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A434" w14:textId="77777777" w:rsidR="0039578C" w:rsidRPr="00252436" w:rsidRDefault="0039578C" w:rsidP="0039578C">
      <w:pPr>
        <w:pStyle w:val="Prrafodelista"/>
        <w:numPr>
          <w:ilvl w:val="0"/>
          <w:numId w:val="1"/>
        </w:numPr>
        <w:jc w:val="both"/>
        <w:rPr>
          <w:rFonts w:ascii="Times New Roman" w:hAnsi="Times New Roman" w:cs="Times New Roman"/>
          <w:noProof/>
          <w:color w:val="4472C4" w:themeColor="accent1"/>
        </w:rPr>
      </w:pPr>
      <w:r w:rsidRPr="00252436">
        <w:rPr>
          <w:rFonts w:ascii="Times New Roman" w:hAnsi="Times New Roman" w:cs="Times New Roman"/>
          <w:noProof/>
          <w:color w:val="4472C4" w:themeColor="accent1"/>
        </w:rPr>
        <w:t xml:space="preserve">Una compañía se abastece actualmente de cierto producto solicitando una cantidad suficiente para satisfacer la demnda de un mes. La demand mensual del artículo es de 125 unidades. Se estima que cad vez que hace un pedido se incurre en un coto de $ 20 El costo de almacenamiento por inventario mensual es de $2. Determinar la cantidad de pedido óptimo y el tiempo entre pedidos, el número de pedidos, y el punto de reorden </w:t>
      </w:r>
    </w:p>
    <w:p w14:paraId="0B922ED8" w14:textId="77777777" w:rsidR="0039578C" w:rsidRPr="00252436" w:rsidRDefault="0039578C" w:rsidP="0039578C">
      <w:pPr>
        <w:pStyle w:val="Prrafodelista"/>
        <w:jc w:val="both"/>
        <w:rPr>
          <w:rFonts w:ascii="Times New Roman" w:hAnsi="Times New Roman" w:cs="Times New Roman"/>
          <w:color w:val="4472C4" w:themeColor="accent1"/>
        </w:rPr>
      </w:pPr>
    </w:p>
    <w:p w14:paraId="021BC0AE" w14:textId="77777777" w:rsidR="0039578C" w:rsidRPr="00252436" w:rsidRDefault="0039578C" w:rsidP="0039578C">
      <w:pPr>
        <w:pStyle w:val="Prrafodelista"/>
        <w:numPr>
          <w:ilvl w:val="0"/>
          <w:numId w:val="1"/>
        </w:numPr>
        <w:spacing w:after="0" w:line="240" w:lineRule="auto"/>
        <w:jc w:val="both"/>
        <w:rPr>
          <w:rFonts w:ascii="Times New Roman" w:hAnsi="Times New Roman" w:cs="Times New Roman"/>
          <w:color w:val="4472C4" w:themeColor="accent1"/>
          <w:lang w:val="es-EC"/>
        </w:rPr>
      </w:pPr>
      <w:r w:rsidRPr="00252436">
        <w:rPr>
          <w:rFonts w:ascii="Times New Roman" w:hAnsi="Times New Roman" w:cs="Times New Roman"/>
          <w:color w:val="4472C4" w:themeColor="accent1"/>
          <w:lang w:val="es-EC"/>
        </w:rPr>
        <w:t xml:space="preserve">Un taller confecciona vestidos a partir de rollos de tela. Estos se compran a un suministrador externo que entrega un lote completo cada vez que recibe una orden.   </w:t>
      </w:r>
      <w:proofErr w:type="gramStart"/>
      <w:r w:rsidRPr="00252436">
        <w:rPr>
          <w:rFonts w:ascii="Times New Roman" w:hAnsi="Times New Roman" w:cs="Times New Roman"/>
          <w:color w:val="4472C4" w:themeColor="accent1"/>
          <w:lang w:val="es-EC"/>
        </w:rPr>
        <w:t>El  taller</w:t>
      </w:r>
      <w:proofErr w:type="gramEnd"/>
      <w:r w:rsidRPr="00252436">
        <w:rPr>
          <w:rFonts w:ascii="Times New Roman" w:hAnsi="Times New Roman" w:cs="Times New Roman"/>
          <w:color w:val="4472C4" w:themeColor="accent1"/>
          <w:lang w:val="es-EC"/>
        </w:rPr>
        <w:t xml:space="preserve">  consume  10000  rollos  al  año  para  la confección de los vestidos, se sabe que la falta de rollos origina un gasto de $ 5.00 por rollo al año. El costo de conservación es de $ 10.00 por rollo al año, mientras el costo por hacer una orden es de $60.00. Determine el Lote Económico de compra</w:t>
      </w:r>
    </w:p>
    <w:p w14:paraId="7DBB8D21" w14:textId="77777777" w:rsidR="0039578C" w:rsidRPr="00252436" w:rsidRDefault="0039578C" w:rsidP="0039578C">
      <w:pPr>
        <w:pStyle w:val="Prrafodelista"/>
        <w:jc w:val="both"/>
        <w:rPr>
          <w:rFonts w:ascii="Times New Roman" w:hAnsi="Times New Roman" w:cs="Times New Roman"/>
          <w:color w:val="4472C4" w:themeColor="accent1"/>
          <w:lang w:val="es-EC"/>
        </w:rPr>
      </w:pPr>
    </w:p>
    <w:p w14:paraId="1F22147E" w14:textId="77777777" w:rsidR="0039578C" w:rsidRPr="00252436" w:rsidRDefault="0039578C" w:rsidP="0039578C">
      <w:pPr>
        <w:pStyle w:val="Prrafodelista"/>
        <w:numPr>
          <w:ilvl w:val="0"/>
          <w:numId w:val="1"/>
        </w:numPr>
        <w:jc w:val="both"/>
        <w:rPr>
          <w:rFonts w:ascii="Times New Roman" w:hAnsi="Times New Roman" w:cs="Times New Roman"/>
          <w:color w:val="4472C4" w:themeColor="accent1"/>
        </w:rPr>
      </w:pPr>
      <w:r w:rsidRPr="00252436">
        <w:rPr>
          <w:rFonts w:ascii="Times New Roman" w:hAnsi="Times New Roman" w:cs="Times New Roman"/>
          <w:color w:val="4472C4" w:themeColor="accent1"/>
        </w:rPr>
        <w:t xml:space="preserve"> Una compañía ofrece el siguiente programa de descuentos por sus productos</w:t>
      </w:r>
    </w:p>
    <w:tbl>
      <w:tblPr>
        <w:tblStyle w:val="Tablaconcuadrcula"/>
        <w:tblW w:w="0" w:type="auto"/>
        <w:jc w:val="center"/>
        <w:tblLook w:val="04A0" w:firstRow="1" w:lastRow="0" w:firstColumn="1" w:lastColumn="0" w:noHBand="0" w:noVBand="1"/>
      </w:tblPr>
      <w:tblGrid>
        <w:gridCol w:w="1696"/>
        <w:gridCol w:w="1560"/>
      </w:tblGrid>
      <w:tr w:rsidR="0039578C" w:rsidRPr="00252436" w14:paraId="4E5DD498" w14:textId="77777777" w:rsidTr="00965CB5">
        <w:trPr>
          <w:jc w:val="center"/>
        </w:trPr>
        <w:tc>
          <w:tcPr>
            <w:tcW w:w="1696" w:type="dxa"/>
          </w:tcPr>
          <w:p w14:paraId="7978E6BC"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PEDIDO</w:t>
            </w:r>
          </w:p>
        </w:tc>
        <w:tc>
          <w:tcPr>
            <w:tcW w:w="1560" w:type="dxa"/>
          </w:tcPr>
          <w:p w14:paraId="2E38A6A5"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PRECIO</w:t>
            </w:r>
          </w:p>
        </w:tc>
      </w:tr>
      <w:tr w:rsidR="0039578C" w:rsidRPr="00252436" w14:paraId="69C7C0D2" w14:textId="77777777" w:rsidTr="00965CB5">
        <w:trPr>
          <w:jc w:val="center"/>
        </w:trPr>
        <w:tc>
          <w:tcPr>
            <w:tcW w:w="1696" w:type="dxa"/>
          </w:tcPr>
          <w:p w14:paraId="00B19E18"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10 o menos</w:t>
            </w:r>
          </w:p>
        </w:tc>
        <w:tc>
          <w:tcPr>
            <w:tcW w:w="1560" w:type="dxa"/>
          </w:tcPr>
          <w:p w14:paraId="390AAE26"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$ 18.00</w:t>
            </w:r>
          </w:p>
        </w:tc>
      </w:tr>
      <w:tr w:rsidR="0039578C" w:rsidRPr="00252436" w14:paraId="1129C2DE" w14:textId="77777777" w:rsidTr="00965CB5">
        <w:trPr>
          <w:jc w:val="center"/>
        </w:trPr>
        <w:tc>
          <w:tcPr>
            <w:tcW w:w="1696" w:type="dxa"/>
          </w:tcPr>
          <w:p w14:paraId="2F3D1580"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De 10 a 50</w:t>
            </w:r>
          </w:p>
        </w:tc>
        <w:tc>
          <w:tcPr>
            <w:tcW w:w="1560" w:type="dxa"/>
          </w:tcPr>
          <w:p w14:paraId="556EA7D7"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$ 17.50</w:t>
            </w:r>
          </w:p>
        </w:tc>
      </w:tr>
      <w:tr w:rsidR="0039578C" w:rsidRPr="00252436" w14:paraId="5F9DBC58" w14:textId="77777777" w:rsidTr="00965CB5">
        <w:trPr>
          <w:jc w:val="center"/>
        </w:trPr>
        <w:tc>
          <w:tcPr>
            <w:tcW w:w="1696" w:type="dxa"/>
          </w:tcPr>
          <w:p w14:paraId="0A25775F"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Más de 50</w:t>
            </w:r>
          </w:p>
        </w:tc>
        <w:tc>
          <w:tcPr>
            <w:tcW w:w="1560" w:type="dxa"/>
          </w:tcPr>
          <w:p w14:paraId="5A613E3E" w14:textId="77777777" w:rsidR="0039578C" w:rsidRPr="00252436" w:rsidRDefault="0039578C" w:rsidP="00965CB5">
            <w:pPr>
              <w:rPr>
                <w:rFonts w:ascii="Times New Roman" w:hAnsi="Times New Roman" w:cs="Times New Roman"/>
                <w:color w:val="4472C4" w:themeColor="accent1"/>
              </w:rPr>
            </w:pPr>
            <w:r w:rsidRPr="00252436">
              <w:rPr>
                <w:rFonts w:ascii="Times New Roman" w:hAnsi="Times New Roman" w:cs="Times New Roman"/>
                <w:color w:val="4472C4" w:themeColor="accent1"/>
              </w:rPr>
              <w:t>$ 17.25</w:t>
            </w:r>
          </w:p>
        </w:tc>
      </w:tr>
    </w:tbl>
    <w:p w14:paraId="414F646B" w14:textId="77777777" w:rsidR="0039578C" w:rsidRPr="00252436" w:rsidRDefault="0039578C" w:rsidP="0039578C">
      <w:pPr>
        <w:ind w:left="851"/>
        <w:jc w:val="both"/>
        <w:rPr>
          <w:rFonts w:ascii="Times New Roman" w:hAnsi="Times New Roman" w:cs="Times New Roman"/>
          <w:color w:val="4472C4" w:themeColor="accent1"/>
        </w:rPr>
      </w:pPr>
      <w:r w:rsidRPr="00252436">
        <w:rPr>
          <w:rFonts w:ascii="Times New Roman" w:hAnsi="Times New Roman" w:cs="Times New Roman"/>
          <w:color w:val="4472C4" w:themeColor="accent1"/>
        </w:rPr>
        <w:t xml:space="preserve"> La empresa demandante pide a la compañía con los siguientes costos: costo por realizar un pedido de $ 4.5 y costo de mantener </w:t>
      </w:r>
      <w:proofErr w:type="gramStart"/>
      <w:r w:rsidRPr="00252436">
        <w:rPr>
          <w:rFonts w:ascii="Times New Roman" w:hAnsi="Times New Roman" w:cs="Times New Roman"/>
          <w:color w:val="4472C4" w:themeColor="accent1"/>
        </w:rPr>
        <w:t>de  20</w:t>
      </w:r>
      <w:proofErr w:type="gramEnd"/>
      <w:r w:rsidRPr="00252436">
        <w:rPr>
          <w:rFonts w:ascii="Times New Roman" w:hAnsi="Times New Roman" w:cs="Times New Roman"/>
          <w:color w:val="4472C4" w:themeColor="accent1"/>
        </w:rPr>
        <w:t xml:space="preserve">% y su demanda anual de 100 productos. </w:t>
      </w:r>
      <w:proofErr w:type="gramStart"/>
      <w:r w:rsidRPr="00252436">
        <w:rPr>
          <w:rFonts w:ascii="Times New Roman" w:hAnsi="Times New Roman" w:cs="Times New Roman"/>
          <w:color w:val="4472C4" w:themeColor="accent1"/>
        </w:rPr>
        <w:t xml:space="preserve">Qué política de pedido recomendaría </w:t>
      </w:r>
      <w:proofErr w:type="spellStart"/>
      <w:r w:rsidRPr="00252436">
        <w:rPr>
          <w:rFonts w:ascii="Times New Roman" w:hAnsi="Times New Roman" w:cs="Times New Roman"/>
          <w:color w:val="4472C4" w:themeColor="accent1"/>
        </w:rPr>
        <w:t>ud</w:t>
      </w:r>
      <w:proofErr w:type="spellEnd"/>
      <w:r w:rsidRPr="00252436">
        <w:rPr>
          <w:rFonts w:ascii="Times New Roman" w:hAnsi="Times New Roman" w:cs="Times New Roman"/>
          <w:color w:val="4472C4" w:themeColor="accent1"/>
        </w:rPr>
        <w:t>?</w:t>
      </w:r>
      <w:proofErr w:type="gramEnd"/>
    </w:p>
    <w:p w14:paraId="56ABDE39" w14:textId="77777777" w:rsidR="00463F24" w:rsidRDefault="00463F24"/>
    <w:sectPr w:rsidR="00463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6A08"/>
    <w:multiLevelType w:val="hybridMultilevel"/>
    <w:tmpl w:val="C7DE1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C"/>
    <w:rsid w:val="0039578C"/>
    <w:rsid w:val="00463F24"/>
    <w:rsid w:val="00C51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B14"/>
  <w15:chartTrackingRefBased/>
  <w15:docId w15:val="{53457495-6663-4641-9A0E-D61A2C79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8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578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5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ROMERO</dc:creator>
  <cp:keywords/>
  <dc:description/>
  <cp:lastModifiedBy>MARTHA ROMERO</cp:lastModifiedBy>
  <cp:revision>1</cp:revision>
  <dcterms:created xsi:type="dcterms:W3CDTF">2025-07-08T16:05:00Z</dcterms:created>
  <dcterms:modified xsi:type="dcterms:W3CDTF">2025-07-08T16:06:00Z</dcterms:modified>
</cp:coreProperties>
</file>