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B479" w14:textId="67D35EAC" w:rsidR="00F341E3" w:rsidRDefault="00F341E3" w:rsidP="00982C17">
      <w:pPr>
        <w:jc w:val="both"/>
        <w:rPr>
          <w:rFonts w:ascii="Aparajita" w:hAnsi="Aparajita" w:cs="Aparajita"/>
          <w:b/>
          <w:bCs/>
          <w:sz w:val="22"/>
          <w:szCs w:val="22"/>
        </w:rPr>
      </w:pPr>
      <w:r>
        <w:rPr>
          <w:rFonts w:ascii="Aparajita" w:hAnsi="Aparajita" w:cs="Aparajita"/>
          <w:b/>
          <w:bCs/>
          <w:sz w:val="22"/>
          <w:szCs w:val="22"/>
        </w:rPr>
        <w:t>Nombre de los integrantes del grupo:</w:t>
      </w:r>
    </w:p>
    <w:p w14:paraId="52BCE023" w14:textId="77777777" w:rsidR="00630350" w:rsidRDefault="00630350" w:rsidP="00982C17">
      <w:pPr>
        <w:jc w:val="both"/>
        <w:rPr>
          <w:rFonts w:ascii="Aparajita" w:hAnsi="Aparajita" w:cs="Aparajita"/>
          <w:b/>
          <w:bCs/>
          <w:sz w:val="22"/>
          <w:szCs w:val="22"/>
        </w:rPr>
      </w:pPr>
    </w:p>
    <w:p w14:paraId="774CD659" w14:textId="6F7E03E3" w:rsidR="00F341E3" w:rsidRDefault="00F341E3" w:rsidP="00982C17">
      <w:pPr>
        <w:jc w:val="both"/>
        <w:rPr>
          <w:rFonts w:ascii="Aparajita" w:hAnsi="Aparajita" w:cs="Aparajita"/>
          <w:sz w:val="22"/>
          <w:szCs w:val="22"/>
        </w:rPr>
      </w:pPr>
      <w:proofErr w:type="gramStart"/>
      <w:r w:rsidRPr="005F0312">
        <w:rPr>
          <w:rFonts w:ascii="Aparajita" w:hAnsi="Aparajita" w:cs="Aparajita"/>
          <w:sz w:val="22"/>
          <w:szCs w:val="22"/>
        </w:rPr>
        <w:t>Tema</w:t>
      </w:r>
      <w:r w:rsidR="00F1381F" w:rsidRPr="005F0312">
        <w:rPr>
          <w:rFonts w:ascii="Aparajita" w:hAnsi="Aparajita" w:cs="Aparajita"/>
          <w:sz w:val="22"/>
          <w:szCs w:val="22"/>
        </w:rPr>
        <w:t>s prácticos</w:t>
      </w:r>
      <w:r w:rsidRPr="005F0312">
        <w:rPr>
          <w:rFonts w:ascii="Aparajita" w:hAnsi="Aparajita" w:cs="Aparajita"/>
          <w:sz w:val="22"/>
          <w:szCs w:val="22"/>
        </w:rPr>
        <w:t xml:space="preserve"> a evaluar</w:t>
      </w:r>
      <w:proofErr w:type="gramEnd"/>
      <w:r w:rsidRPr="005F0312">
        <w:rPr>
          <w:rFonts w:ascii="Aparajita" w:hAnsi="Aparajita" w:cs="Aparajita"/>
          <w:sz w:val="22"/>
          <w:szCs w:val="22"/>
        </w:rPr>
        <w:t xml:space="preserve">: </w:t>
      </w:r>
      <w:r w:rsidR="005F0312">
        <w:rPr>
          <w:rFonts w:ascii="Aparajita" w:hAnsi="Aparajita" w:cs="Aparajita"/>
          <w:sz w:val="22"/>
          <w:szCs w:val="22"/>
        </w:rPr>
        <w:t>Síndrome metabólico</w:t>
      </w:r>
    </w:p>
    <w:p w14:paraId="3675D323" w14:textId="77777777" w:rsidR="005C3D33" w:rsidRPr="005F0312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Datos del paciente:</w:t>
      </w:r>
    </w:p>
    <w:p w14:paraId="5D99F751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Datos del Paciente:</w:t>
      </w:r>
    </w:p>
    <w:p w14:paraId="76B1B45E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Doña María, de 65 años, acude a consulta de enfermería. Presenta sobrepeso, presión arterial de 145/90 </w:t>
      </w:r>
      <w:proofErr w:type="spellStart"/>
      <w:r w:rsidRPr="005F0312">
        <w:rPr>
          <w:rFonts w:ascii="Aparajita" w:hAnsi="Aparajita" w:cs="Aparajita"/>
          <w:sz w:val="22"/>
          <w:szCs w:val="22"/>
        </w:rPr>
        <w:t>mmHg</w:t>
      </w:r>
      <w:proofErr w:type="spellEnd"/>
      <w:r w:rsidRPr="005F0312">
        <w:rPr>
          <w:rFonts w:ascii="Aparajita" w:hAnsi="Aparajita" w:cs="Aparajita"/>
          <w:sz w:val="22"/>
          <w:szCs w:val="22"/>
        </w:rPr>
        <w:t>, glucemia en ayunas de 115 mg/</w:t>
      </w:r>
      <w:proofErr w:type="spellStart"/>
      <w:r w:rsidRPr="005F0312">
        <w:rPr>
          <w:rFonts w:ascii="Aparajita" w:hAnsi="Aparajita" w:cs="Aparajita"/>
          <w:sz w:val="22"/>
          <w:szCs w:val="22"/>
        </w:rPr>
        <w:t>dL</w:t>
      </w:r>
      <w:proofErr w:type="spellEnd"/>
      <w:r w:rsidRPr="005F0312">
        <w:rPr>
          <w:rFonts w:ascii="Aparajita" w:hAnsi="Aparajita" w:cs="Aparajita"/>
          <w:sz w:val="22"/>
          <w:szCs w:val="22"/>
        </w:rPr>
        <w:t>, colesterol total de 230 mg/</w:t>
      </w:r>
      <w:proofErr w:type="spellStart"/>
      <w:r w:rsidRPr="005F0312">
        <w:rPr>
          <w:rFonts w:ascii="Aparajita" w:hAnsi="Aparajita" w:cs="Aparajita"/>
          <w:sz w:val="22"/>
          <w:szCs w:val="22"/>
        </w:rPr>
        <w:t>dL</w:t>
      </w:r>
      <w:proofErr w:type="spellEnd"/>
      <w:r w:rsidRPr="005F0312">
        <w:rPr>
          <w:rFonts w:ascii="Aparajita" w:hAnsi="Aparajita" w:cs="Aparajita"/>
          <w:sz w:val="22"/>
          <w:szCs w:val="22"/>
        </w:rPr>
        <w:t xml:space="preserve"> y triglicéridos de 180 mg/</w:t>
      </w:r>
      <w:proofErr w:type="spellStart"/>
      <w:r w:rsidRPr="005F0312">
        <w:rPr>
          <w:rFonts w:ascii="Aparajita" w:hAnsi="Aparajita" w:cs="Aparajita"/>
          <w:sz w:val="22"/>
          <w:szCs w:val="22"/>
        </w:rPr>
        <w:t>dL</w:t>
      </w:r>
      <w:proofErr w:type="spellEnd"/>
      <w:r w:rsidRPr="005F0312">
        <w:rPr>
          <w:rFonts w:ascii="Aparajita" w:hAnsi="Aparajita" w:cs="Aparajita"/>
          <w:sz w:val="22"/>
          <w:szCs w:val="22"/>
        </w:rPr>
        <w:t>. Refiere sentirse cansada y con molestias en las articulaciones.</w:t>
      </w:r>
    </w:p>
    <w:p w14:paraId="1A61611A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Preguntas:</w:t>
      </w:r>
    </w:p>
    <w:p w14:paraId="24D6EC1A" w14:textId="77777777" w:rsidR="005F0312" w:rsidRPr="005F0312" w:rsidRDefault="005F0312" w:rsidP="005F0312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 xml:space="preserve">¿Cuál de los siguientes criterios diagnósticos del síndrome metabólico NO cumple Doña María? </w:t>
      </w:r>
    </w:p>
    <w:p w14:paraId="642C6A20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a) Obesidad abdominal </w:t>
      </w:r>
    </w:p>
    <w:p w14:paraId="16F02ECF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b) Hipertensión arterial </w:t>
      </w:r>
    </w:p>
    <w:p w14:paraId="1740853B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c) Triglicéridos elevados </w:t>
      </w:r>
    </w:p>
    <w:p w14:paraId="2143ED98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d) Colesterol HDL bajo</w:t>
      </w:r>
    </w:p>
    <w:p w14:paraId="45FEACCC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Respuesta correcta: </w:t>
      </w:r>
    </w:p>
    <w:p w14:paraId="5637DA03" w14:textId="77777777" w:rsidR="005F0312" w:rsidRPr="005F0312" w:rsidRDefault="005F0312" w:rsidP="005F0312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 xml:space="preserve">¿Cuál de las siguientes complicaciones a largo plazo está asociada con el síndrome metabólico? </w:t>
      </w:r>
    </w:p>
    <w:p w14:paraId="37B37F01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a) Osteoporosis </w:t>
      </w:r>
    </w:p>
    <w:p w14:paraId="7C1C2200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b) Enfermedad de Alzheimer </w:t>
      </w:r>
    </w:p>
    <w:p w14:paraId="5E5155A1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c) Enfermedad cardiovascular </w:t>
      </w:r>
    </w:p>
    <w:p w14:paraId="714EF699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d) Anemia ferropénica</w:t>
      </w:r>
    </w:p>
    <w:p w14:paraId="7D57481C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Respuesta correcta: </w:t>
      </w:r>
    </w:p>
    <w:p w14:paraId="1876562E" w14:textId="46B419C1" w:rsidR="005F0312" w:rsidRPr="005F0312" w:rsidRDefault="005F0312" w:rsidP="005F0312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proofErr w:type="gramStart"/>
      <w:r w:rsidRPr="005F0312">
        <w:rPr>
          <w:rFonts w:ascii="Aparajita" w:hAnsi="Aparajita" w:cs="Aparajita"/>
          <w:b/>
          <w:bCs/>
          <w:sz w:val="22"/>
          <w:szCs w:val="22"/>
        </w:rPr>
        <w:t>Escriba 2 intervenciones de enfermería prioritaria en este caso</w:t>
      </w:r>
      <w:r>
        <w:rPr>
          <w:rFonts w:ascii="Aparajita" w:hAnsi="Aparajita" w:cs="Aparajita"/>
          <w:b/>
          <w:bCs/>
          <w:sz w:val="22"/>
          <w:szCs w:val="22"/>
        </w:rPr>
        <w:t xml:space="preserve"> con 3 actividades para cada una</w:t>
      </w:r>
      <w:r w:rsidRPr="005F0312">
        <w:rPr>
          <w:rFonts w:ascii="Aparajita" w:hAnsi="Aparajita" w:cs="Aparajita"/>
          <w:b/>
          <w:bCs/>
          <w:sz w:val="22"/>
          <w:szCs w:val="22"/>
        </w:rPr>
        <w:t>?</w:t>
      </w:r>
      <w:proofErr w:type="gramEnd"/>
    </w:p>
    <w:p w14:paraId="0ED4EDDE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</w:p>
    <w:p w14:paraId="19B6183F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</w:p>
    <w:p w14:paraId="79CCDE02" w14:textId="77777777" w:rsidR="005F0312" w:rsidRPr="005F0312" w:rsidRDefault="005F0312" w:rsidP="005F0312">
      <w:pPr>
        <w:numPr>
          <w:ilvl w:val="0"/>
          <w:numId w:val="9"/>
        </w:numPr>
        <w:spacing w:line="259" w:lineRule="auto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 xml:space="preserve">¿Qué factores de riesgo puede contribuir al desarrollo del síndrome metabólico de la paciente? </w:t>
      </w:r>
    </w:p>
    <w:p w14:paraId="436DEA9D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</w:p>
    <w:p w14:paraId="6ACE547C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</w:p>
    <w:p w14:paraId="088C15E2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</w:p>
    <w:p w14:paraId="013023E5" w14:textId="77777777" w:rsidR="005F0312" w:rsidRPr="005F0312" w:rsidRDefault="005F0312" w:rsidP="008360D5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>Con la búsqueda de un artículo científico actualizado, indique ¿Cuáles son las estrategias más efectivas para prevenir el síndrome metabólico?</w:t>
      </w:r>
    </w:p>
    <w:sectPr w:rsidR="005F0312" w:rsidRPr="005F03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8032" w14:textId="77777777" w:rsidR="002D7EDA" w:rsidRDefault="002D7EDA" w:rsidP="00F341E3">
      <w:pPr>
        <w:spacing w:after="0" w:line="240" w:lineRule="auto"/>
      </w:pPr>
      <w:r>
        <w:separator/>
      </w:r>
    </w:p>
  </w:endnote>
  <w:endnote w:type="continuationSeparator" w:id="0">
    <w:p w14:paraId="60EEA1B2" w14:textId="77777777" w:rsidR="002D7EDA" w:rsidRDefault="002D7EDA" w:rsidP="00F3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DE40" w14:textId="77777777" w:rsidR="002D7EDA" w:rsidRDefault="002D7EDA" w:rsidP="00F341E3">
      <w:pPr>
        <w:spacing w:after="0" w:line="240" w:lineRule="auto"/>
      </w:pPr>
      <w:r>
        <w:separator/>
      </w:r>
    </w:p>
  </w:footnote>
  <w:footnote w:type="continuationSeparator" w:id="0">
    <w:p w14:paraId="47E50EFE" w14:textId="77777777" w:rsidR="002D7EDA" w:rsidRDefault="002D7EDA" w:rsidP="00F3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0E71" w14:textId="06976325" w:rsidR="00F341E3" w:rsidRDefault="00F341E3">
    <w:pPr>
      <w:pStyle w:val="Encabezado"/>
    </w:pPr>
    <w:r>
      <w:rPr>
        <w:noProof/>
      </w:rPr>
      <w:drawing>
        <wp:inline distT="0" distB="0" distL="0" distR="0" wp14:anchorId="2F7DE227" wp14:editId="77E71217">
          <wp:extent cx="1137765" cy="456175"/>
          <wp:effectExtent l="0" t="0" r="5715" b="1270"/>
          <wp:docPr id="930986346" name="Imagen 1" descr="Enfermería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ermería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90" cy="46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341E3">
      <w:rPr>
        <w:rFonts w:ascii="ADLaM Display" w:hAnsi="ADLaM Display" w:cs="ADLaM Display"/>
        <w:sz w:val="20"/>
        <w:szCs w:val="20"/>
      </w:rPr>
      <w:t xml:space="preserve">Enfermería </w:t>
    </w:r>
    <w:r w:rsidR="00D3621C">
      <w:rPr>
        <w:rFonts w:ascii="ADLaM Display" w:hAnsi="ADLaM Display" w:cs="ADLaM Display"/>
        <w:sz w:val="20"/>
        <w:szCs w:val="20"/>
      </w:rPr>
      <w:t>del Adulto mayor</w:t>
    </w:r>
  </w:p>
  <w:p w14:paraId="79E4C573" w14:textId="77777777" w:rsidR="00F341E3" w:rsidRDefault="00F34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1112"/>
    <w:multiLevelType w:val="multilevel"/>
    <w:tmpl w:val="40C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0763"/>
    <w:multiLevelType w:val="multilevel"/>
    <w:tmpl w:val="FEA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B5062"/>
    <w:multiLevelType w:val="multilevel"/>
    <w:tmpl w:val="248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3C8D"/>
    <w:multiLevelType w:val="multilevel"/>
    <w:tmpl w:val="806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74AF2"/>
    <w:multiLevelType w:val="multilevel"/>
    <w:tmpl w:val="345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0C44"/>
    <w:multiLevelType w:val="multilevel"/>
    <w:tmpl w:val="9DA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02E95"/>
    <w:multiLevelType w:val="multilevel"/>
    <w:tmpl w:val="824A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B2CDF"/>
    <w:multiLevelType w:val="multilevel"/>
    <w:tmpl w:val="43F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94AAA"/>
    <w:multiLevelType w:val="multilevel"/>
    <w:tmpl w:val="3B5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9162">
    <w:abstractNumId w:val="7"/>
  </w:num>
  <w:num w:numId="2" w16cid:durableId="902183596">
    <w:abstractNumId w:val="1"/>
  </w:num>
  <w:num w:numId="3" w16cid:durableId="668944552">
    <w:abstractNumId w:val="4"/>
  </w:num>
  <w:num w:numId="4" w16cid:durableId="2038963921">
    <w:abstractNumId w:val="0"/>
  </w:num>
  <w:num w:numId="5" w16cid:durableId="1688671850">
    <w:abstractNumId w:val="8"/>
  </w:num>
  <w:num w:numId="6" w16cid:durableId="492835777">
    <w:abstractNumId w:val="5"/>
  </w:num>
  <w:num w:numId="7" w16cid:durableId="860751275">
    <w:abstractNumId w:val="2"/>
  </w:num>
  <w:num w:numId="8" w16cid:durableId="1571424432">
    <w:abstractNumId w:val="3"/>
  </w:num>
  <w:num w:numId="9" w16cid:durableId="2114935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6"/>
    <w:rsid w:val="00016031"/>
    <w:rsid w:val="000C5A6D"/>
    <w:rsid w:val="00121A45"/>
    <w:rsid w:val="001D5488"/>
    <w:rsid w:val="002D7EDA"/>
    <w:rsid w:val="00321BC9"/>
    <w:rsid w:val="003B725B"/>
    <w:rsid w:val="00421BE7"/>
    <w:rsid w:val="00433A49"/>
    <w:rsid w:val="004803DF"/>
    <w:rsid w:val="004E57F3"/>
    <w:rsid w:val="00522697"/>
    <w:rsid w:val="00583934"/>
    <w:rsid w:val="005C3D33"/>
    <w:rsid w:val="005F0312"/>
    <w:rsid w:val="00630206"/>
    <w:rsid w:val="00630350"/>
    <w:rsid w:val="00661A04"/>
    <w:rsid w:val="006B66FE"/>
    <w:rsid w:val="0073461A"/>
    <w:rsid w:val="008417A6"/>
    <w:rsid w:val="00890D41"/>
    <w:rsid w:val="008D257F"/>
    <w:rsid w:val="008E27CE"/>
    <w:rsid w:val="00911343"/>
    <w:rsid w:val="00982C17"/>
    <w:rsid w:val="009D29C3"/>
    <w:rsid w:val="00AD32F9"/>
    <w:rsid w:val="00B00C73"/>
    <w:rsid w:val="00B2250F"/>
    <w:rsid w:val="00B86354"/>
    <w:rsid w:val="00BE576F"/>
    <w:rsid w:val="00C272AE"/>
    <w:rsid w:val="00C42A07"/>
    <w:rsid w:val="00C54406"/>
    <w:rsid w:val="00CB377B"/>
    <w:rsid w:val="00D12133"/>
    <w:rsid w:val="00D3621C"/>
    <w:rsid w:val="00D821D2"/>
    <w:rsid w:val="00DD6018"/>
    <w:rsid w:val="00DF622C"/>
    <w:rsid w:val="00E05003"/>
    <w:rsid w:val="00E535B7"/>
    <w:rsid w:val="00E56F25"/>
    <w:rsid w:val="00E84D85"/>
    <w:rsid w:val="00EC5C52"/>
    <w:rsid w:val="00F1381F"/>
    <w:rsid w:val="00F2756A"/>
    <w:rsid w:val="00F341E3"/>
    <w:rsid w:val="00F37C26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0A79"/>
  <w15:chartTrackingRefBased/>
  <w15:docId w15:val="{46D04D90-E3A0-4717-B380-909D930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4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54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4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4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4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4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40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8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82C1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1E3"/>
  </w:style>
  <w:style w:type="paragraph" w:styleId="Piedepgina">
    <w:name w:val="footer"/>
    <w:basedOn w:val="Normal"/>
    <w:link w:val="Piedepgina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1E3"/>
  </w:style>
  <w:style w:type="character" w:styleId="Hipervnculo">
    <w:name w:val="Hyperlink"/>
    <w:basedOn w:val="Fuentedeprrafopredeter"/>
    <w:uiPriority w:val="99"/>
    <w:unhideWhenUsed/>
    <w:rsid w:val="008417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Maricela Machado Herrera</dc:creator>
  <cp:keywords/>
  <dc:description/>
  <cp:lastModifiedBy>Paola Maricela Machado Herrera</cp:lastModifiedBy>
  <cp:revision>23</cp:revision>
  <dcterms:created xsi:type="dcterms:W3CDTF">2025-04-27T13:58:00Z</dcterms:created>
  <dcterms:modified xsi:type="dcterms:W3CDTF">2025-07-02T04:05:00Z</dcterms:modified>
</cp:coreProperties>
</file>