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BAE6" w14:textId="46F3DB1D" w:rsidR="006B65B6" w:rsidRPr="00490E6B" w:rsidRDefault="00490E6B" w:rsidP="00881537">
      <w:pPr>
        <w:jc w:val="center"/>
        <w:rPr>
          <w:b/>
          <w:bCs/>
        </w:rPr>
      </w:pPr>
      <w:r w:rsidRPr="00490E6B">
        <w:rPr>
          <w:b/>
          <w:bCs/>
        </w:rPr>
        <w:t>METODOLOGÍA  PLAN DE DESARROLLO TURÍSTICO</w:t>
      </w:r>
    </w:p>
    <w:p w14:paraId="3C26CBCB" w14:textId="1429C7AC" w:rsidR="006B65B6" w:rsidRPr="006B65B6" w:rsidRDefault="006B65B6" w:rsidP="00881537">
      <w:pPr>
        <w:jc w:val="both"/>
      </w:pPr>
    </w:p>
    <w:p w14:paraId="3764F41A" w14:textId="541C0010" w:rsidR="006B65B6" w:rsidRPr="006B65B6" w:rsidRDefault="00490E6B" w:rsidP="00881537">
      <w:pPr>
        <w:jc w:val="both"/>
        <w:rPr>
          <w:b/>
          <w:bCs/>
        </w:rPr>
      </w:pPr>
      <w:r w:rsidRPr="006B65B6">
        <w:rPr>
          <w:b/>
          <w:bCs/>
        </w:rPr>
        <w:t>1 PREPARACIÓN Y DIAGNÓSTICO INICIAL</w:t>
      </w:r>
    </w:p>
    <w:p w14:paraId="36F55C9E" w14:textId="00958867" w:rsidR="006B65B6" w:rsidRPr="006B65B6" w:rsidRDefault="00881537" w:rsidP="00881537">
      <w:pPr>
        <w:jc w:val="both"/>
        <w:rPr>
          <w:b/>
          <w:bCs/>
        </w:rPr>
      </w:pPr>
      <w:r>
        <w:rPr>
          <w:b/>
          <w:bCs/>
        </w:rPr>
        <w:t xml:space="preserve">1.1 </w:t>
      </w:r>
      <w:r w:rsidR="006B65B6" w:rsidRPr="006B65B6">
        <w:rPr>
          <w:b/>
          <w:bCs/>
        </w:rPr>
        <w:t xml:space="preserve">Formación de equipos de trabajo </w:t>
      </w:r>
      <w:proofErr w:type="spellStart"/>
      <w:r w:rsidR="006B65B6" w:rsidRPr="006B65B6">
        <w:rPr>
          <w:b/>
          <w:bCs/>
        </w:rPr>
        <w:t>multiactor</w:t>
      </w:r>
      <w:proofErr w:type="spellEnd"/>
    </w:p>
    <w:p w14:paraId="7DEEE4B3" w14:textId="77777777" w:rsidR="006B65B6" w:rsidRPr="006B65B6" w:rsidRDefault="006B65B6" w:rsidP="00881537">
      <w:pPr>
        <w:jc w:val="both"/>
      </w:pPr>
      <w:r w:rsidRPr="006B65B6">
        <w:t>Este paso inicial implica reunir a todos los actores relevantes que participarán en el diseño e implementación del plan. Estos equipos deben incluir:</w:t>
      </w:r>
    </w:p>
    <w:p w14:paraId="50C895EC" w14:textId="77777777" w:rsidR="006B65B6" w:rsidRPr="006B65B6" w:rsidRDefault="006B65B6" w:rsidP="00881537">
      <w:pPr>
        <w:numPr>
          <w:ilvl w:val="0"/>
          <w:numId w:val="6"/>
        </w:numPr>
        <w:jc w:val="both"/>
      </w:pPr>
      <w:r w:rsidRPr="006B65B6">
        <w:t>Representantes del Gobierno Autónomo Descentralizado (GAD) en sus niveles provincial, cantonal y parroquial.</w:t>
      </w:r>
    </w:p>
    <w:p w14:paraId="3A2C51FB" w14:textId="77777777" w:rsidR="006B65B6" w:rsidRPr="006B65B6" w:rsidRDefault="006B65B6" w:rsidP="00881537">
      <w:pPr>
        <w:numPr>
          <w:ilvl w:val="0"/>
          <w:numId w:val="6"/>
        </w:numPr>
        <w:jc w:val="both"/>
      </w:pPr>
      <w:r w:rsidRPr="006B65B6">
        <w:t>Actores del sector turístico local, como operadores de turismo, propietarios de alojamientos, restaurantes, transportistas y guías turísticos.</w:t>
      </w:r>
    </w:p>
    <w:p w14:paraId="5151DC74" w14:textId="77777777" w:rsidR="006B65B6" w:rsidRPr="006B65B6" w:rsidRDefault="006B65B6" w:rsidP="00881537">
      <w:pPr>
        <w:numPr>
          <w:ilvl w:val="0"/>
          <w:numId w:val="6"/>
        </w:numPr>
        <w:jc w:val="both"/>
      </w:pPr>
      <w:r w:rsidRPr="006B65B6">
        <w:t>Miembros de las comunidades locales, especialmente en destinos que involucran turismo rural o comunitario.</w:t>
      </w:r>
    </w:p>
    <w:p w14:paraId="4C8338EA" w14:textId="77777777" w:rsidR="006B65B6" w:rsidRPr="006B65B6" w:rsidRDefault="006B65B6" w:rsidP="00881537">
      <w:pPr>
        <w:numPr>
          <w:ilvl w:val="0"/>
          <w:numId w:val="6"/>
        </w:numPr>
        <w:jc w:val="both"/>
      </w:pPr>
      <w:r w:rsidRPr="006B65B6">
        <w:t>Representantes de la academia que aporten investigación y conocimientos técnicos.</w:t>
      </w:r>
    </w:p>
    <w:p w14:paraId="612B3CA0" w14:textId="77777777" w:rsidR="006B65B6" w:rsidRPr="006B65B6" w:rsidRDefault="006B65B6" w:rsidP="00881537">
      <w:pPr>
        <w:numPr>
          <w:ilvl w:val="0"/>
          <w:numId w:val="6"/>
        </w:numPr>
        <w:jc w:val="both"/>
      </w:pPr>
      <w:r w:rsidRPr="006B65B6">
        <w:t>Organizaciones no gubernamentales (ONG) y entidades privadas con experiencia en turismo sostenible.</w:t>
      </w:r>
    </w:p>
    <w:p w14:paraId="52C1BB3D" w14:textId="77777777" w:rsidR="006B65B6" w:rsidRPr="006B65B6" w:rsidRDefault="006B65B6" w:rsidP="00881537">
      <w:pPr>
        <w:jc w:val="both"/>
      </w:pPr>
      <w:r w:rsidRPr="006B65B6">
        <w:rPr>
          <w:b/>
          <w:bCs/>
        </w:rPr>
        <w:t>Tareas específicas:</w:t>
      </w:r>
    </w:p>
    <w:p w14:paraId="6D38E953" w14:textId="77777777" w:rsidR="006B65B6" w:rsidRPr="006B65B6" w:rsidRDefault="006B65B6" w:rsidP="00881537">
      <w:pPr>
        <w:numPr>
          <w:ilvl w:val="0"/>
          <w:numId w:val="7"/>
        </w:numPr>
        <w:jc w:val="both"/>
      </w:pPr>
      <w:r w:rsidRPr="006B65B6">
        <w:t>Crear un Consejo Turístico o una Mesa de Gobernanza que lidere el proceso.</w:t>
      </w:r>
    </w:p>
    <w:p w14:paraId="3B5C1102" w14:textId="77777777" w:rsidR="006B65B6" w:rsidRPr="006B65B6" w:rsidRDefault="006B65B6" w:rsidP="00881537">
      <w:pPr>
        <w:numPr>
          <w:ilvl w:val="0"/>
          <w:numId w:val="7"/>
        </w:numPr>
        <w:jc w:val="both"/>
      </w:pPr>
      <w:r w:rsidRPr="006B65B6">
        <w:t>Realizar reuniones para establecer roles, responsabilidades y compromisos de los actores involucrados.</w:t>
      </w:r>
    </w:p>
    <w:p w14:paraId="56055D4E" w14:textId="77777777" w:rsidR="006B65B6" w:rsidRPr="006B65B6" w:rsidRDefault="006B65B6" w:rsidP="00881537">
      <w:pPr>
        <w:numPr>
          <w:ilvl w:val="0"/>
          <w:numId w:val="7"/>
        </w:numPr>
        <w:jc w:val="both"/>
      </w:pPr>
      <w:r w:rsidRPr="006B65B6">
        <w:t>Documentar los acuerdos en actas y crear un cronograma de trabajo conjunto.</w:t>
      </w:r>
    </w:p>
    <w:p w14:paraId="26D9628A" w14:textId="1CBAA10B" w:rsidR="006B65B6" w:rsidRPr="006B65B6" w:rsidRDefault="006B65B6" w:rsidP="00881537">
      <w:pPr>
        <w:jc w:val="both"/>
      </w:pPr>
    </w:p>
    <w:p w14:paraId="7CA5FC81" w14:textId="1EBBE6BE" w:rsidR="006B65B6" w:rsidRPr="006B65B6" w:rsidRDefault="00881537" w:rsidP="00881537">
      <w:pPr>
        <w:jc w:val="both"/>
        <w:rPr>
          <w:b/>
          <w:bCs/>
        </w:rPr>
      </w:pPr>
      <w:r>
        <w:rPr>
          <w:b/>
          <w:bCs/>
        </w:rPr>
        <w:t xml:space="preserve">1.2 </w:t>
      </w:r>
      <w:r w:rsidR="006B65B6" w:rsidRPr="006B65B6">
        <w:rPr>
          <w:b/>
          <w:bCs/>
        </w:rPr>
        <w:t>Revisión del marco normativo y de planificación</w:t>
      </w:r>
    </w:p>
    <w:p w14:paraId="06D4DFCC" w14:textId="77777777" w:rsidR="006B65B6" w:rsidRPr="006B65B6" w:rsidRDefault="006B65B6" w:rsidP="00881537">
      <w:pPr>
        <w:jc w:val="both"/>
      </w:pPr>
      <w:r w:rsidRPr="006B65B6">
        <w:t>Antes de diseñar el plan, es necesario analizar y comprender la normativa vigente y los planes existentes en diferentes niveles de gobierno:</w:t>
      </w:r>
    </w:p>
    <w:p w14:paraId="2F9A3D33" w14:textId="77777777" w:rsidR="006B65B6" w:rsidRPr="006B65B6" w:rsidRDefault="006B65B6" w:rsidP="00881537">
      <w:pPr>
        <w:numPr>
          <w:ilvl w:val="0"/>
          <w:numId w:val="8"/>
        </w:numPr>
        <w:jc w:val="both"/>
      </w:pPr>
      <w:r w:rsidRPr="006B65B6">
        <w:rPr>
          <w:b/>
          <w:bCs/>
        </w:rPr>
        <w:t>Normativa nacional:</w:t>
      </w:r>
      <w:r w:rsidRPr="006B65B6">
        <w:t xml:space="preserve"> Ley de Turismo, Reglamentos Generales, y normativa ambiental aplicable.</w:t>
      </w:r>
    </w:p>
    <w:p w14:paraId="4B2A87D2" w14:textId="77777777" w:rsidR="006B65B6" w:rsidRPr="006B65B6" w:rsidRDefault="006B65B6" w:rsidP="00881537">
      <w:pPr>
        <w:numPr>
          <w:ilvl w:val="0"/>
          <w:numId w:val="8"/>
        </w:numPr>
        <w:jc w:val="both"/>
      </w:pPr>
      <w:r w:rsidRPr="006B65B6">
        <w:rPr>
          <w:b/>
          <w:bCs/>
        </w:rPr>
        <w:t>Planes nacionales:</w:t>
      </w:r>
      <w:r w:rsidRPr="006B65B6">
        <w:t xml:space="preserve"> Revisar el Plan Nacional de Desarrollo, los Objetivos de Desarrollo Sostenible (ODS) relevantes y otras políticas nacionales.</w:t>
      </w:r>
    </w:p>
    <w:p w14:paraId="39A96944" w14:textId="77777777" w:rsidR="006B65B6" w:rsidRPr="006B65B6" w:rsidRDefault="006B65B6" w:rsidP="00881537">
      <w:pPr>
        <w:numPr>
          <w:ilvl w:val="0"/>
          <w:numId w:val="8"/>
        </w:numPr>
        <w:jc w:val="both"/>
      </w:pPr>
      <w:r w:rsidRPr="006B65B6">
        <w:rPr>
          <w:b/>
          <w:bCs/>
        </w:rPr>
        <w:t>Normativa local:</w:t>
      </w:r>
      <w:r w:rsidRPr="006B65B6">
        <w:t xml:space="preserve"> Considerar las ordenanzas locales, el Plan de Desarrollo y Ordenamiento Territorial (PDOT) y cualquier regulación específica para el destino.</w:t>
      </w:r>
    </w:p>
    <w:p w14:paraId="333837B6" w14:textId="77777777" w:rsidR="006B65B6" w:rsidRPr="006B65B6" w:rsidRDefault="006B65B6" w:rsidP="00881537">
      <w:pPr>
        <w:jc w:val="both"/>
      </w:pPr>
      <w:r w:rsidRPr="006B65B6">
        <w:rPr>
          <w:b/>
          <w:bCs/>
        </w:rPr>
        <w:t>Tareas específicas:</w:t>
      </w:r>
    </w:p>
    <w:p w14:paraId="0EBE0B13" w14:textId="77777777" w:rsidR="006B65B6" w:rsidRPr="006B65B6" w:rsidRDefault="006B65B6" w:rsidP="00881537">
      <w:pPr>
        <w:numPr>
          <w:ilvl w:val="0"/>
          <w:numId w:val="9"/>
        </w:numPr>
        <w:jc w:val="both"/>
      </w:pPr>
      <w:r w:rsidRPr="006B65B6">
        <w:t>Identificar las áreas en las que el turismo puede alinearse con los objetivos de sostenibilidad y desarrollo económico de los planes existentes.</w:t>
      </w:r>
    </w:p>
    <w:p w14:paraId="2BBB9618" w14:textId="77777777" w:rsidR="006B65B6" w:rsidRPr="006B65B6" w:rsidRDefault="006B65B6" w:rsidP="00881537">
      <w:pPr>
        <w:numPr>
          <w:ilvl w:val="0"/>
          <w:numId w:val="9"/>
        </w:numPr>
        <w:jc w:val="both"/>
      </w:pPr>
      <w:r w:rsidRPr="006B65B6">
        <w:t>Documentar las leyes y regulaciones aplicables para garantizar que el plan cumpla con todos los requisitos legales.</w:t>
      </w:r>
    </w:p>
    <w:sectPr w:rsidR="006B65B6" w:rsidRPr="006B6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CE5"/>
    <w:multiLevelType w:val="multilevel"/>
    <w:tmpl w:val="AA6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746"/>
    <w:multiLevelType w:val="multilevel"/>
    <w:tmpl w:val="652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53C9B"/>
    <w:multiLevelType w:val="multilevel"/>
    <w:tmpl w:val="A95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42F47"/>
    <w:multiLevelType w:val="multilevel"/>
    <w:tmpl w:val="F1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71F10"/>
    <w:multiLevelType w:val="multilevel"/>
    <w:tmpl w:val="9F1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1778"/>
    <w:multiLevelType w:val="multilevel"/>
    <w:tmpl w:val="141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20956"/>
    <w:multiLevelType w:val="multilevel"/>
    <w:tmpl w:val="C76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50F01"/>
    <w:multiLevelType w:val="multilevel"/>
    <w:tmpl w:val="7FCA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95B8C"/>
    <w:multiLevelType w:val="multilevel"/>
    <w:tmpl w:val="CD2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A3959"/>
    <w:multiLevelType w:val="multilevel"/>
    <w:tmpl w:val="902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A25FF"/>
    <w:multiLevelType w:val="multilevel"/>
    <w:tmpl w:val="E50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87212"/>
    <w:multiLevelType w:val="multilevel"/>
    <w:tmpl w:val="D6D64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B082C"/>
    <w:multiLevelType w:val="multilevel"/>
    <w:tmpl w:val="6E44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07417"/>
    <w:multiLevelType w:val="multilevel"/>
    <w:tmpl w:val="C2E693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94EB5"/>
    <w:multiLevelType w:val="multilevel"/>
    <w:tmpl w:val="96A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A4BA8"/>
    <w:multiLevelType w:val="multilevel"/>
    <w:tmpl w:val="59B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33C9F"/>
    <w:multiLevelType w:val="multilevel"/>
    <w:tmpl w:val="A43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A5BF6"/>
    <w:multiLevelType w:val="multilevel"/>
    <w:tmpl w:val="8102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45BDB"/>
    <w:multiLevelType w:val="multilevel"/>
    <w:tmpl w:val="5A0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C7CD0"/>
    <w:multiLevelType w:val="multilevel"/>
    <w:tmpl w:val="31DC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5672A"/>
    <w:multiLevelType w:val="multilevel"/>
    <w:tmpl w:val="F4DAEE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40FDC"/>
    <w:multiLevelType w:val="multilevel"/>
    <w:tmpl w:val="46B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94301"/>
    <w:multiLevelType w:val="multilevel"/>
    <w:tmpl w:val="8ED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A2DF2"/>
    <w:multiLevelType w:val="multilevel"/>
    <w:tmpl w:val="BE6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8B142A"/>
    <w:multiLevelType w:val="multilevel"/>
    <w:tmpl w:val="9C20D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67E15"/>
    <w:multiLevelType w:val="multilevel"/>
    <w:tmpl w:val="85D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642075">
    <w:abstractNumId w:val="16"/>
  </w:num>
  <w:num w:numId="2" w16cid:durableId="1143736631">
    <w:abstractNumId w:val="24"/>
  </w:num>
  <w:num w:numId="3" w16cid:durableId="171847782">
    <w:abstractNumId w:val="11"/>
  </w:num>
  <w:num w:numId="4" w16cid:durableId="487673762">
    <w:abstractNumId w:val="20"/>
  </w:num>
  <w:num w:numId="5" w16cid:durableId="196746127">
    <w:abstractNumId w:val="13"/>
  </w:num>
  <w:num w:numId="6" w16cid:durableId="423645209">
    <w:abstractNumId w:val="18"/>
  </w:num>
  <w:num w:numId="7" w16cid:durableId="380906232">
    <w:abstractNumId w:val="4"/>
  </w:num>
  <w:num w:numId="8" w16cid:durableId="1151949015">
    <w:abstractNumId w:val="12"/>
  </w:num>
  <w:num w:numId="9" w16cid:durableId="2105953632">
    <w:abstractNumId w:val="25"/>
  </w:num>
  <w:num w:numId="10" w16cid:durableId="159808624">
    <w:abstractNumId w:val="3"/>
  </w:num>
  <w:num w:numId="11" w16cid:durableId="1516840671">
    <w:abstractNumId w:val="9"/>
  </w:num>
  <w:num w:numId="12" w16cid:durableId="1364089638">
    <w:abstractNumId w:val="22"/>
  </w:num>
  <w:num w:numId="13" w16cid:durableId="1004631162">
    <w:abstractNumId w:val="0"/>
  </w:num>
  <w:num w:numId="14" w16cid:durableId="970746442">
    <w:abstractNumId w:val="15"/>
  </w:num>
  <w:num w:numId="15" w16cid:durableId="424695705">
    <w:abstractNumId w:val="23"/>
  </w:num>
  <w:num w:numId="16" w16cid:durableId="1974289225">
    <w:abstractNumId w:val="17"/>
  </w:num>
  <w:num w:numId="17" w16cid:durableId="105123720">
    <w:abstractNumId w:val="6"/>
  </w:num>
  <w:num w:numId="18" w16cid:durableId="1668361996">
    <w:abstractNumId w:val="1"/>
  </w:num>
  <w:num w:numId="19" w16cid:durableId="859323232">
    <w:abstractNumId w:val="8"/>
  </w:num>
  <w:num w:numId="20" w16cid:durableId="680279184">
    <w:abstractNumId w:val="2"/>
  </w:num>
  <w:num w:numId="21" w16cid:durableId="1311250805">
    <w:abstractNumId w:val="5"/>
  </w:num>
  <w:num w:numId="22" w16cid:durableId="892086399">
    <w:abstractNumId w:val="19"/>
  </w:num>
  <w:num w:numId="23" w16cid:durableId="643311657">
    <w:abstractNumId w:val="14"/>
  </w:num>
  <w:num w:numId="24" w16cid:durableId="388653733">
    <w:abstractNumId w:val="21"/>
  </w:num>
  <w:num w:numId="25" w16cid:durableId="725683601">
    <w:abstractNumId w:val="10"/>
  </w:num>
  <w:num w:numId="26" w16cid:durableId="513348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B6"/>
    <w:rsid w:val="000C68C9"/>
    <w:rsid w:val="001C075D"/>
    <w:rsid w:val="00461C6A"/>
    <w:rsid w:val="00490E6B"/>
    <w:rsid w:val="00560090"/>
    <w:rsid w:val="006B65B6"/>
    <w:rsid w:val="007947BE"/>
    <w:rsid w:val="00881537"/>
    <w:rsid w:val="00991BE1"/>
    <w:rsid w:val="00AE7B6B"/>
    <w:rsid w:val="00D82CA2"/>
    <w:rsid w:val="00E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C7A9"/>
  <w15:chartTrackingRefBased/>
  <w15:docId w15:val="{0493D4AC-9E15-4D6A-ADD2-6B489E5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6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6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6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6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6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6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65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65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65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65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65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65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6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6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6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65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65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65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65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Hernan Herrera Chavez</dc:creator>
  <cp:keywords/>
  <dc:description/>
  <cp:lastModifiedBy>Renato Hernan Herrera Chavez</cp:lastModifiedBy>
  <cp:revision>4</cp:revision>
  <dcterms:created xsi:type="dcterms:W3CDTF">2025-06-05T19:14:00Z</dcterms:created>
  <dcterms:modified xsi:type="dcterms:W3CDTF">2025-06-05T19:15:00Z</dcterms:modified>
</cp:coreProperties>
</file>