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7BE" w:rsidRDefault="00E41A34">
      <w:pPr>
        <w:rPr>
          <w:b/>
        </w:rPr>
      </w:pPr>
      <w:bookmarkStart w:id="0" w:name="_GoBack"/>
      <w:bookmarkEnd w:id="0"/>
      <w:r w:rsidRPr="00E41A34">
        <w:rPr>
          <w:b/>
        </w:rPr>
        <w:t>CASO: EVALUACIÓN DE RIESGO FÍSICO RUIDO EN UNA EMPRESA DEL SECTOR AUTOMOTRÍZ</w:t>
      </w:r>
    </w:p>
    <w:p w:rsidR="003A5079" w:rsidRDefault="003A5079" w:rsidP="003A5079">
      <w:r w:rsidRPr="003A5079">
        <w:rPr>
          <w:b/>
        </w:rPr>
        <w:t>Objetivo General:</w:t>
      </w:r>
      <w:r w:rsidRPr="003A5079">
        <w:t xml:space="preserve"> Evaluar Riesgos físicos por ruido, para prevenir enfermedades profesionales en los trabajadores de la empresa AUTO Cía. Ltda.</w:t>
      </w:r>
    </w:p>
    <w:p w:rsidR="00E41A34" w:rsidRDefault="00E41A34" w:rsidP="00E41A34">
      <w:pPr>
        <w:jc w:val="both"/>
      </w:pPr>
      <w:r>
        <w:t>Con la información que se detalla a continuación realice la Evaluación de</w:t>
      </w:r>
      <w:r w:rsidR="003A5079">
        <w:t xml:space="preserve"> </w:t>
      </w:r>
      <w:r>
        <w:t>l</w:t>
      </w:r>
      <w:r w:rsidR="003A5079">
        <w:t>as</w:t>
      </w:r>
      <w:r>
        <w:t xml:space="preserve"> </w:t>
      </w:r>
      <w:r w:rsidR="003A5079">
        <w:t xml:space="preserve">mediciones de </w:t>
      </w:r>
      <w:r>
        <w:t>Ruido laboral</w:t>
      </w:r>
      <w:r w:rsidR="003A5079">
        <w:t xml:space="preserve"> desarrolladas en la empresa automotriz indicada</w:t>
      </w:r>
      <w:r>
        <w:t>.</w:t>
      </w:r>
    </w:p>
    <w:p w:rsidR="00E41A34" w:rsidRDefault="00E41A34" w:rsidP="00E41A34">
      <w:pPr>
        <w:jc w:val="both"/>
      </w:pPr>
      <w:r>
        <w:t>Para la evaluación del Riesgo Ruido aplique las etapas de la Gestión de Riesgos, resumida</w:t>
      </w:r>
      <w:r w:rsidR="003A5079">
        <w:t>s</w:t>
      </w:r>
      <w:r>
        <w:t xml:space="preserve"> a continuación:</w:t>
      </w:r>
    </w:p>
    <w:p w:rsidR="00DB1E66" w:rsidRDefault="001A6CAB" w:rsidP="00E41A34">
      <w:pPr>
        <w:jc w:val="both"/>
      </w:pPr>
      <w:r>
        <w:t>Figura</w:t>
      </w:r>
      <w:r w:rsidR="00E41A34">
        <w:t xml:space="preserve"> 1. Etapas de la Gestión de riesgos resumida. </w:t>
      </w:r>
    </w:p>
    <w:p w:rsidR="00B33258" w:rsidRDefault="00B33258">
      <w:r>
        <w:rPr>
          <w:noProof/>
          <w:lang w:eastAsia="es-EC"/>
        </w:rPr>
        <w:drawing>
          <wp:inline distT="0" distB="0" distL="0" distR="0" wp14:anchorId="1795BBE0" wp14:editId="66553D71">
            <wp:extent cx="5814060" cy="32664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266" t="22939" r="33833" b="7365"/>
                    <a:stretch/>
                  </pic:blipFill>
                  <pic:spPr bwMode="auto">
                    <a:xfrm>
                      <a:off x="0" y="0"/>
                      <a:ext cx="5821714" cy="3270770"/>
                    </a:xfrm>
                    <a:prstGeom prst="rect">
                      <a:avLst/>
                    </a:prstGeom>
                    <a:ln>
                      <a:noFill/>
                    </a:ln>
                    <a:extLst>
                      <a:ext uri="{53640926-AAD7-44D8-BBD7-CCE9431645EC}">
                        <a14:shadowObscured xmlns:a14="http://schemas.microsoft.com/office/drawing/2010/main"/>
                      </a:ext>
                    </a:extLst>
                  </pic:spPr>
                </pic:pic>
              </a:graphicData>
            </a:graphic>
          </wp:inline>
        </w:drawing>
      </w:r>
    </w:p>
    <w:p w:rsidR="00E41A34" w:rsidRPr="003A5079" w:rsidRDefault="003A5079">
      <w:pPr>
        <w:rPr>
          <w:b/>
        </w:rPr>
      </w:pPr>
      <w:r>
        <w:rPr>
          <w:b/>
        </w:rPr>
        <w:t>INFORMACIÓN</w:t>
      </w:r>
      <w:r w:rsidR="00E41A34" w:rsidRPr="003A5079">
        <w:rPr>
          <w:b/>
        </w:rPr>
        <w:t xml:space="preserve"> DEL CASO PROPUESTO:</w:t>
      </w:r>
    </w:p>
    <w:p w:rsidR="00305692" w:rsidRDefault="00E41A34">
      <w:r>
        <w:t xml:space="preserve">En aplicación a las etapas de la gestión de Riesgos, se identificaron las actividades ruidosas </w:t>
      </w:r>
      <w:r w:rsidR="003A5079">
        <w:t>por cada una de las áreas con la información proporcionada por la compañía en el cumplimiento de la primera etapa de la Gestión de Riesgos, por lo que se cuenta con la evaluación inicial de los riesgos físicos por Ruido cumplidas en las áreas de interés, para lo cual se ha aplicado la evaluación inicial general bajo la metodología establecida por el INSHT español y que es aceptado en nuestro país, la</w:t>
      </w:r>
      <w:r w:rsidR="00305692">
        <w:t xml:space="preserve"> evaluación </w:t>
      </w:r>
      <w:r w:rsidR="003A5079">
        <w:t>se describen en la siguiente tabla:</w:t>
      </w:r>
    </w:p>
    <w:p w:rsidR="00B33258" w:rsidRDefault="001A6CAB" w:rsidP="001A6CAB">
      <w:pPr>
        <w:jc w:val="center"/>
      </w:pPr>
      <w:r>
        <w:t>Tabla 1</w:t>
      </w:r>
      <w:r w:rsidR="00305692">
        <w:t>. Evaluación cualitativa de riesgo ruido por puestos de trabajo y tareas.</w:t>
      </w:r>
      <w:r w:rsidR="003A5079">
        <w:t xml:space="preserve"> </w:t>
      </w:r>
      <w:r w:rsidR="00305692">
        <w:rPr>
          <w:noProof/>
          <w:lang w:eastAsia="es-EC"/>
        </w:rPr>
        <w:drawing>
          <wp:inline distT="0" distB="0" distL="0" distR="0" wp14:anchorId="6EA3574F" wp14:editId="0B596B9C">
            <wp:extent cx="4545572" cy="17703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931" t="25727" r="25388" b="14035"/>
                    <a:stretch/>
                  </pic:blipFill>
                  <pic:spPr bwMode="auto">
                    <a:xfrm>
                      <a:off x="0" y="0"/>
                      <a:ext cx="4580887" cy="1784134"/>
                    </a:xfrm>
                    <a:prstGeom prst="rect">
                      <a:avLst/>
                    </a:prstGeom>
                    <a:ln>
                      <a:noFill/>
                    </a:ln>
                    <a:extLst>
                      <a:ext uri="{53640926-AAD7-44D8-BBD7-CCE9431645EC}">
                        <a14:shadowObscured xmlns:a14="http://schemas.microsoft.com/office/drawing/2010/main"/>
                      </a:ext>
                    </a:extLst>
                  </pic:spPr>
                </pic:pic>
              </a:graphicData>
            </a:graphic>
          </wp:inline>
        </w:drawing>
      </w:r>
    </w:p>
    <w:p w:rsidR="00DB1E66" w:rsidRDefault="00DB1E66" w:rsidP="001A6CAB">
      <w:pPr>
        <w:jc w:val="center"/>
      </w:pPr>
      <w:r>
        <w:rPr>
          <w:noProof/>
          <w:lang w:eastAsia="es-EC"/>
        </w:rPr>
        <w:lastRenderedPageBreak/>
        <w:drawing>
          <wp:inline distT="0" distB="0" distL="0" distR="0" wp14:anchorId="5D40A9C4" wp14:editId="05CA6D7B">
            <wp:extent cx="4590178" cy="418032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043" t="10982" r="31738" b="10897"/>
                    <a:stretch/>
                  </pic:blipFill>
                  <pic:spPr bwMode="auto">
                    <a:xfrm>
                      <a:off x="0" y="0"/>
                      <a:ext cx="4608592" cy="41970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drawing>
          <wp:inline distT="0" distB="0" distL="0" distR="0" wp14:anchorId="46675E76" wp14:editId="0855018E">
            <wp:extent cx="4643251" cy="442648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091" t="11294" r="31385" b="7760"/>
                    <a:stretch/>
                  </pic:blipFill>
                  <pic:spPr bwMode="auto">
                    <a:xfrm>
                      <a:off x="0" y="0"/>
                      <a:ext cx="4670687" cy="4452640"/>
                    </a:xfrm>
                    <a:prstGeom prst="rect">
                      <a:avLst/>
                    </a:prstGeom>
                    <a:ln>
                      <a:noFill/>
                    </a:ln>
                    <a:extLst>
                      <a:ext uri="{53640926-AAD7-44D8-BBD7-CCE9431645EC}">
                        <a14:shadowObscured xmlns:a14="http://schemas.microsoft.com/office/drawing/2010/main"/>
                      </a:ext>
                    </a:extLst>
                  </pic:spPr>
                </pic:pic>
              </a:graphicData>
            </a:graphic>
          </wp:inline>
        </w:drawing>
      </w:r>
    </w:p>
    <w:p w:rsidR="00DB1E66" w:rsidRDefault="00DB1E66" w:rsidP="001A6CAB">
      <w:pPr>
        <w:jc w:val="center"/>
      </w:pPr>
      <w:r>
        <w:rPr>
          <w:noProof/>
          <w:lang w:eastAsia="es-EC"/>
        </w:rPr>
        <w:lastRenderedPageBreak/>
        <w:drawing>
          <wp:inline distT="0" distB="0" distL="0" distR="0" wp14:anchorId="7BBA2889" wp14:editId="1FC84CF5">
            <wp:extent cx="4657090" cy="3945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43" t="11294" r="31738" b="7760"/>
                    <a:stretch/>
                  </pic:blipFill>
                  <pic:spPr bwMode="auto">
                    <a:xfrm>
                      <a:off x="0" y="0"/>
                      <a:ext cx="4671503" cy="39581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drawing>
          <wp:inline distT="0" distB="0" distL="0" distR="0" wp14:anchorId="799BA991" wp14:editId="1F2B3B50">
            <wp:extent cx="4603115" cy="394543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67" t="11922" r="36677" b="23761"/>
                    <a:stretch/>
                  </pic:blipFill>
                  <pic:spPr bwMode="auto">
                    <a:xfrm>
                      <a:off x="0" y="0"/>
                      <a:ext cx="4623986" cy="3963319"/>
                    </a:xfrm>
                    <a:prstGeom prst="rect">
                      <a:avLst/>
                    </a:prstGeom>
                    <a:ln>
                      <a:noFill/>
                    </a:ln>
                    <a:extLst>
                      <a:ext uri="{53640926-AAD7-44D8-BBD7-CCE9431645EC}">
                        <a14:shadowObscured xmlns:a14="http://schemas.microsoft.com/office/drawing/2010/main"/>
                      </a:ext>
                    </a:extLst>
                  </pic:spPr>
                </pic:pic>
              </a:graphicData>
            </a:graphic>
          </wp:inline>
        </w:drawing>
      </w:r>
    </w:p>
    <w:p w:rsidR="00DB1E66" w:rsidRDefault="00DB1E66" w:rsidP="001A6CAB">
      <w:pPr>
        <w:jc w:val="center"/>
      </w:pPr>
      <w:r>
        <w:rPr>
          <w:noProof/>
          <w:lang w:eastAsia="es-EC"/>
        </w:rPr>
        <w:lastRenderedPageBreak/>
        <w:drawing>
          <wp:inline distT="0" distB="0" distL="0" distR="0" wp14:anchorId="41E4AFC9" wp14:editId="58B741D0">
            <wp:extent cx="4595495" cy="40664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46" t="13491" r="31914" b="12466"/>
                    <a:stretch/>
                  </pic:blipFill>
                  <pic:spPr bwMode="auto">
                    <a:xfrm>
                      <a:off x="0" y="0"/>
                      <a:ext cx="4610840" cy="40800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drawing>
          <wp:inline distT="0" distB="0" distL="0" distR="0" wp14:anchorId="613057A6" wp14:editId="03C90F24">
            <wp:extent cx="4595495" cy="45954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43" t="13491" r="31914" b="7133"/>
                    <a:stretch/>
                  </pic:blipFill>
                  <pic:spPr bwMode="auto">
                    <a:xfrm>
                      <a:off x="0" y="0"/>
                      <a:ext cx="4604458" cy="4604458"/>
                    </a:xfrm>
                    <a:prstGeom prst="rect">
                      <a:avLst/>
                    </a:prstGeom>
                    <a:ln>
                      <a:noFill/>
                    </a:ln>
                    <a:extLst>
                      <a:ext uri="{53640926-AAD7-44D8-BBD7-CCE9431645EC}">
                        <a14:shadowObscured xmlns:a14="http://schemas.microsoft.com/office/drawing/2010/main"/>
                      </a:ext>
                    </a:extLst>
                  </pic:spPr>
                </pic:pic>
              </a:graphicData>
            </a:graphic>
          </wp:inline>
        </w:drawing>
      </w:r>
    </w:p>
    <w:p w:rsidR="00550E1D" w:rsidRDefault="00305692" w:rsidP="002D05A1">
      <w:pPr>
        <w:jc w:val="both"/>
      </w:pPr>
      <w:r w:rsidRPr="002D05A1">
        <w:lastRenderedPageBreak/>
        <w:t>De acuerdo a lo normado por la INSTH</w:t>
      </w:r>
      <w:r w:rsidR="002D05A1" w:rsidRPr="002D05A1">
        <w:t xml:space="preserve"> aplicado en la evaluación inicial por la Compañía</w:t>
      </w:r>
      <w:r w:rsidRPr="002D05A1">
        <w:t xml:space="preserve">, para los riesgos estimados como: Moderados, Importantes e Intolerables, se debe establecer planes de acción, por lo que la medición se </w:t>
      </w:r>
      <w:r w:rsidR="002D05A1" w:rsidRPr="002D05A1">
        <w:t xml:space="preserve">establece </w:t>
      </w:r>
      <w:r w:rsidRPr="002D05A1">
        <w:t>ejecutar en las siguientes estaciones de trabajo:</w:t>
      </w:r>
    </w:p>
    <w:p w:rsidR="00550E1D" w:rsidRDefault="001A6CAB">
      <w:pPr>
        <w:rPr>
          <w:noProof/>
          <w:lang w:eastAsia="es-EC"/>
        </w:rPr>
      </w:pPr>
      <w:r>
        <w:rPr>
          <w:noProof/>
          <w:lang w:eastAsia="es-EC"/>
        </w:rPr>
        <w:t>Tabla 2</w:t>
      </w:r>
      <w:r w:rsidR="002D05A1">
        <w:rPr>
          <w:noProof/>
          <w:lang w:eastAsia="es-EC"/>
        </w:rPr>
        <w:t>. Mediciones a realizar de acuerdo a la evaluación inicial.</w:t>
      </w:r>
    </w:p>
    <w:p w:rsidR="00DB1E66" w:rsidRDefault="00DB1E66" w:rsidP="002D05A1">
      <w:pPr>
        <w:jc w:val="center"/>
      </w:pPr>
      <w:r>
        <w:rPr>
          <w:noProof/>
          <w:lang w:eastAsia="es-EC"/>
        </w:rPr>
        <w:drawing>
          <wp:inline distT="0" distB="0" distL="0" distR="0" wp14:anchorId="698DE23E" wp14:editId="6FD88C3F">
            <wp:extent cx="2547257" cy="1645103"/>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87" t="19766" r="17980" b="31604"/>
                    <a:stretch/>
                  </pic:blipFill>
                  <pic:spPr bwMode="auto">
                    <a:xfrm>
                      <a:off x="0" y="0"/>
                      <a:ext cx="2551750" cy="1648005"/>
                    </a:xfrm>
                    <a:prstGeom prst="rect">
                      <a:avLst/>
                    </a:prstGeom>
                    <a:ln>
                      <a:noFill/>
                    </a:ln>
                    <a:extLst>
                      <a:ext uri="{53640926-AAD7-44D8-BBD7-CCE9431645EC}">
                        <a14:shadowObscured xmlns:a14="http://schemas.microsoft.com/office/drawing/2010/main"/>
                      </a:ext>
                    </a:extLst>
                  </pic:spPr>
                </pic:pic>
              </a:graphicData>
            </a:graphic>
          </wp:inline>
        </w:drawing>
      </w:r>
    </w:p>
    <w:p w:rsidR="00891C04" w:rsidRDefault="002D05A1" w:rsidP="002D05A1">
      <w:r>
        <w:t>A continuación, se describen las tareas/actividades cumplidas por el personal de ensamble en las estaciones de trabajo seleccionadas para la medición del Ruido laboral, en base a la información del manual de procedimientos de la compañía y ratificado en el análisis general de cada estación.</w:t>
      </w:r>
    </w:p>
    <w:p w:rsidR="002D05A1" w:rsidRDefault="002D05A1" w:rsidP="00891C04">
      <w:pPr>
        <w:jc w:val="center"/>
      </w:pPr>
      <w:r>
        <w:t xml:space="preserve">Tabla </w:t>
      </w:r>
      <w:r w:rsidR="001A6CAB">
        <w:t>3</w:t>
      </w:r>
      <w:r>
        <w:t>. Tareas desarrolladas por el personal y por estación de trabajo.</w:t>
      </w:r>
      <w:r w:rsidR="00DB1E66">
        <w:rPr>
          <w:noProof/>
          <w:lang w:eastAsia="es-EC"/>
        </w:rPr>
        <w:drawing>
          <wp:inline distT="0" distB="0" distL="0" distR="0" wp14:anchorId="1A41EFF0" wp14:editId="5637F70B">
            <wp:extent cx="3958375" cy="356853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82" t="17256" r="27152" b="8074"/>
                    <a:stretch/>
                  </pic:blipFill>
                  <pic:spPr bwMode="auto">
                    <a:xfrm>
                      <a:off x="0" y="0"/>
                      <a:ext cx="3992980" cy="35997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drawing>
          <wp:inline distT="0" distB="0" distL="0" distR="0" wp14:anchorId="73D64CEA" wp14:editId="7F51A93C">
            <wp:extent cx="3926205" cy="16148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868" t="16675" r="39040" b="58464"/>
                    <a:stretch/>
                  </pic:blipFill>
                  <pic:spPr bwMode="auto">
                    <a:xfrm>
                      <a:off x="0" y="0"/>
                      <a:ext cx="4017409" cy="1652316"/>
                    </a:xfrm>
                    <a:prstGeom prst="rect">
                      <a:avLst/>
                    </a:prstGeom>
                    <a:ln>
                      <a:noFill/>
                    </a:ln>
                    <a:extLst>
                      <a:ext uri="{53640926-AAD7-44D8-BBD7-CCE9431645EC}">
                        <a14:shadowObscured xmlns:a14="http://schemas.microsoft.com/office/drawing/2010/main"/>
                      </a:ext>
                    </a:extLst>
                  </pic:spPr>
                </pic:pic>
              </a:graphicData>
            </a:graphic>
          </wp:inline>
        </w:drawing>
      </w:r>
    </w:p>
    <w:p w:rsidR="00DB1E66" w:rsidRDefault="002D05A1" w:rsidP="00891C04">
      <w:pPr>
        <w:jc w:val="center"/>
      </w:pPr>
      <w:r>
        <w:rPr>
          <w:noProof/>
          <w:lang w:eastAsia="es-EC"/>
        </w:rPr>
        <w:lastRenderedPageBreak/>
        <w:drawing>
          <wp:inline distT="0" distB="0" distL="0" distR="0" wp14:anchorId="77CCC115" wp14:editId="05182ADC">
            <wp:extent cx="3918857" cy="371538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868" t="41399" r="39094" b="17172"/>
                    <a:stretch/>
                  </pic:blipFill>
                  <pic:spPr bwMode="auto">
                    <a:xfrm>
                      <a:off x="0" y="0"/>
                      <a:ext cx="3939242" cy="3734712"/>
                    </a:xfrm>
                    <a:prstGeom prst="rect">
                      <a:avLst/>
                    </a:prstGeom>
                    <a:ln>
                      <a:noFill/>
                    </a:ln>
                    <a:extLst>
                      <a:ext uri="{53640926-AAD7-44D8-BBD7-CCE9431645EC}">
                        <a14:shadowObscured xmlns:a14="http://schemas.microsoft.com/office/drawing/2010/main"/>
                      </a:ext>
                    </a:extLst>
                  </pic:spPr>
                </pic:pic>
              </a:graphicData>
            </a:graphic>
          </wp:inline>
        </w:drawing>
      </w:r>
    </w:p>
    <w:p w:rsidR="002D05A1" w:rsidRPr="00891C04" w:rsidRDefault="00891C04">
      <w:pPr>
        <w:rPr>
          <w:b/>
        </w:rPr>
      </w:pPr>
      <w:r w:rsidRPr="00891C04">
        <w:rPr>
          <w:b/>
        </w:rPr>
        <w:t>MEDICIÓN DE RUIDO LABORAL: ESTRATEGIA DE MEDICIÓN BASADO EN LA TAREA</w:t>
      </w:r>
    </w:p>
    <w:tbl>
      <w:tblPr>
        <w:tblW w:w="9200" w:type="dxa"/>
        <w:tblCellMar>
          <w:left w:w="70" w:type="dxa"/>
          <w:right w:w="70" w:type="dxa"/>
        </w:tblCellMar>
        <w:tblLook w:val="04A0" w:firstRow="1" w:lastRow="0" w:firstColumn="1" w:lastColumn="0" w:noHBand="0" w:noVBand="1"/>
      </w:tblPr>
      <w:tblGrid>
        <w:gridCol w:w="1228"/>
        <w:gridCol w:w="1917"/>
        <w:gridCol w:w="1338"/>
        <w:gridCol w:w="1617"/>
        <w:gridCol w:w="1457"/>
        <w:gridCol w:w="1657"/>
      </w:tblGrid>
      <w:tr w:rsidR="00891C04" w:rsidRPr="00891C04" w:rsidTr="00891C04">
        <w:trPr>
          <w:trHeight w:val="255"/>
        </w:trPr>
        <w:tc>
          <w:tcPr>
            <w:tcW w:w="9200" w:type="dxa"/>
            <w:gridSpan w:val="6"/>
            <w:tcBorders>
              <w:top w:val="single" w:sz="4" w:space="0" w:color="auto"/>
              <w:left w:val="nil"/>
              <w:bottom w:val="single" w:sz="4" w:space="0" w:color="auto"/>
              <w:right w:val="nil"/>
            </w:tcBorders>
            <w:shd w:val="clear" w:color="000000" w:fill="FFFFFF"/>
            <w:noWrap/>
            <w:vAlign w:val="center"/>
            <w:hideMark/>
          </w:tcPr>
          <w:p w:rsidR="00891C04" w:rsidRPr="00891C04" w:rsidRDefault="00891C04" w:rsidP="00891C04">
            <w:pPr>
              <w:spacing w:after="0" w:line="240" w:lineRule="auto"/>
              <w:jc w:val="center"/>
              <w:rPr>
                <w:rFonts w:ascii="Times New Roman" w:eastAsia="Times New Roman" w:hAnsi="Times New Roman" w:cs="Times New Roman"/>
                <w:b/>
                <w:bCs/>
                <w:sz w:val="20"/>
                <w:szCs w:val="20"/>
                <w:lang w:eastAsia="es-EC"/>
              </w:rPr>
            </w:pPr>
            <w:r w:rsidRPr="00891C04">
              <w:rPr>
                <w:rFonts w:ascii="Times New Roman" w:eastAsia="Times New Roman" w:hAnsi="Times New Roman" w:cs="Times New Roman"/>
                <w:b/>
                <w:bCs/>
                <w:sz w:val="20"/>
                <w:szCs w:val="20"/>
                <w:lang w:eastAsia="es-EC"/>
              </w:rPr>
              <w:t>Datos de la Medición</w:t>
            </w:r>
          </w:p>
        </w:tc>
      </w:tr>
      <w:tr w:rsidR="00891C04" w:rsidRPr="00891C04" w:rsidTr="00891C04">
        <w:trPr>
          <w:trHeight w:val="645"/>
        </w:trPr>
        <w:tc>
          <w:tcPr>
            <w:tcW w:w="9200" w:type="dxa"/>
            <w:gridSpan w:val="6"/>
            <w:tcBorders>
              <w:top w:val="nil"/>
              <w:left w:val="nil"/>
              <w:bottom w:val="nil"/>
              <w:right w:val="nil"/>
            </w:tcBorders>
            <w:shd w:val="clear" w:color="000000" w:fill="FFFFFF"/>
            <w:vAlign w:val="center"/>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(6)</w:t>
            </w:r>
            <w:r w:rsidRPr="00891C04">
              <w:rPr>
                <w:rFonts w:ascii="Times New Roman" w:eastAsia="Times New Roman" w:hAnsi="Times New Roman" w:cs="Times New Roman"/>
                <w:color w:val="000000"/>
                <w:lang w:eastAsia="es-EC"/>
              </w:rPr>
              <w:t xml:space="preserve"> SONOMETRO Integrador Clase 2, Marca SOUNDTEK, Modelo ST-107, Serie 140300062, unidad de medida dB (A, C, Z);</w:t>
            </w:r>
          </w:p>
        </w:tc>
      </w:tr>
      <w:tr w:rsidR="00891C04" w:rsidRPr="00891C04" w:rsidTr="00891C04">
        <w:trPr>
          <w:trHeight w:val="555"/>
        </w:trPr>
        <w:tc>
          <w:tcPr>
            <w:tcW w:w="9200" w:type="dxa"/>
            <w:gridSpan w:val="6"/>
            <w:tcBorders>
              <w:top w:val="nil"/>
              <w:left w:val="nil"/>
              <w:bottom w:val="nil"/>
              <w:right w:val="nil"/>
            </w:tcBorders>
            <w:shd w:val="clear" w:color="000000" w:fill="FFFFFF"/>
            <w:vAlign w:val="center"/>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 xml:space="preserve">(7)  </w:t>
            </w:r>
            <w:r w:rsidRPr="00891C04">
              <w:rPr>
                <w:rFonts w:ascii="Times New Roman" w:eastAsia="Times New Roman" w:hAnsi="Times New Roman" w:cs="Times New Roman"/>
                <w:color w:val="000000"/>
                <w:lang w:eastAsia="es-EC"/>
              </w:rPr>
              <w:t xml:space="preserve">Certificado de calibración </w:t>
            </w:r>
            <w:r w:rsidRPr="00891C04">
              <w:rPr>
                <w:rFonts w:ascii="Times New Roman" w:eastAsia="Times New Roman" w:hAnsi="Times New Roman" w:cs="Times New Roman"/>
                <w:color w:val="000000"/>
                <w:szCs w:val="20"/>
                <w:lang w:eastAsia="es-EC"/>
              </w:rPr>
              <w:t>;</w:t>
            </w:r>
            <w:r w:rsidRPr="00891C04">
              <w:rPr>
                <w:rFonts w:ascii="Times New Roman" w:eastAsia="Times New Roman" w:hAnsi="Times New Roman" w:cs="Times New Roman"/>
                <w:color w:val="000000"/>
                <w:szCs w:val="16"/>
                <w:lang w:eastAsia="es-EC"/>
              </w:rPr>
              <w:t xml:space="preserve"> </w:t>
            </w:r>
            <w:r w:rsidRPr="00891C04">
              <w:rPr>
                <w:rFonts w:ascii="Times New Roman" w:eastAsia="Times New Roman" w:hAnsi="Times New Roman" w:cs="Times New Roman"/>
                <w:color w:val="000000"/>
                <w:lang w:eastAsia="es-EC"/>
              </w:rPr>
              <w:t xml:space="preserve">Fecha de Calibración del Instrumental utilizado en la medición: 29-12-2019                             </w:t>
            </w:r>
          </w:p>
        </w:tc>
      </w:tr>
      <w:tr w:rsidR="00891C04" w:rsidRPr="00891C04" w:rsidTr="00891C04">
        <w:trPr>
          <w:trHeight w:val="720"/>
        </w:trPr>
        <w:tc>
          <w:tcPr>
            <w:tcW w:w="3120" w:type="dxa"/>
            <w:gridSpan w:val="2"/>
            <w:tcBorders>
              <w:top w:val="nil"/>
              <w:left w:val="nil"/>
              <w:bottom w:val="nil"/>
              <w:right w:val="nil"/>
            </w:tcBorders>
            <w:shd w:val="clear" w:color="000000" w:fill="FFFFFF"/>
            <w:hideMark/>
          </w:tcPr>
          <w:p w:rsidR="00891C04" w:rsidRPr="00891C04" w:rsidRDefault="00891C04" w:rsidP="00891C04">
            <w:pPr>
              <w:spacing w:after="0" w:line="240" w:lineRule="auto"/>
              <w:jc w:val="both"/>
              <w:rPr>
                <w:rFonts w:ascii="Times New Roman" w:eastAsia="Times New Roman" w:hAnsi="Times New Roman" w:cs="Times New Roman"/>
                <w:lang w:eastAsia="es-EC"/>
              </w:rPr>
            </w:pPr>
            <w:r w:rsidRPr="00891C04">
              <w:rPr>
                <w:rFonts w:ascii="Times New Roman" w:eastAsia="Times New Roman" w:hAnsi="Times New Roman" w:cs="Times New Roman"/>
                <w:szCs w:val="16"/>
                <w:lang w:eastAsia="es-EC"/>
              </w:rPr>
              <w:t xml:space="preserve">(8) </w:t>
            </w:r>
            <w:r w:rsidRPr="00891C04">
              <w:rPr>
                <w:rFonts w:ascii="Times New Roman" w:eastAsia="Times New Roman" w:hAnsi="Times New Roman" w:cs="Times New Roman"/>
                <w:lang w:eastAsia="es-EC"/>
              </w:rPr>
              <w:t xml:space="preserve">Fecha de la Medición:  20 al 24 de enero del 2020                               </w:t>
            </w:r>
          </w:p>
        </w:tc>
        <w:tc>
          <w:tcPr>
            <w:tcW w:w="2960" w:type="dxa"/>
            <w:gridSpan w:val="2"/>
            <w:tcBorders>
              <w:top w:val="nil"/>
              <w:left w:val="nil"/>
              <w:bottom w:val="nil"/>
              <w:right w:val="nil"/>
            </w:tcBorders>
            <w:shd w:val="clear" w:color="000000" w:fill="FFFFFF"/>
            <w:noWrap/>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 xml:space="preserve">(12) </w:t>
            </w:r>
            <w:r w:rsidRPr="00891C04">
              <w:rPr>
                <w:rFonts w:ascii="Times New Roman" w:eastAsia="Times New Roman" w:hAnsi="Times New Roman" w:cs="Times New Roman"/>
                <w:color w:val="000000"/>
                <w:lang w:eastAsia="es-EC"/>
              </w:rPr>
              <w:t>Hora de Inicio: 08h00</w:t>
            </w:r>
          </w:p>
        </w:tc>
        <w:tc>
          <w:tcPr>
            <w:tcW w:w="3120" w:type="dxa"/>
            <w:gridSpan w:val="2"/>
            <w:tcBorders>
              <w:top w:val="nil"/>
              <w:left w:val="nil"/>
              <w:bottom w:val="nil"/>
              <w:right w:val="nil"/>
            </w:tcBorders>
            <w:shd w:val="clear" w:color="000000" w:fill="FFFFFF"/>
            <w:noWrap/>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 xml:space="preserve">(13) </w:t>
            </w:r>
            <w:r w:rsidRPr="00891C04">
              <w:rPr>
                <w:rFonts w:ascii="Times New Roman" w:eastAsia="Times New Roman" w:hAnsi="Times New Roman" w:cs="Times New Roman"/>
                <w:color w:val="000000"/>
                <w:lang w:eastAsia="es-EC"/>
              </w:rPr>
              <w:t>Hora de Finalización: 17h00</w:t>
            </w:r>
          </w:p>
        </w:tc>
      </w:tr>
      <w:tr w:rsidR="00891C04" w:rsidRPr="00891C04" w:rsidTr="00891C04">
        <w:trPr>
          <w:trHeight w:val="435"/>
        </w:trPr>
        <w:tc>
          <w:tcPr>
            <w:tcW w:w="9200" w:type="dxa"/>
            <w:gridSpan w:val="6"/>
            <w:tcBorders>
              <w:top w:val="nil"/>
              <w:left w:val="nil"/>
              <w:bottom w:val="nil"/>
              <w:right w:val="nil"/>
            </w:tcBorders>
            <w:shd w:val="clear" w:color="000000" w:fill="FFFFFF"/>
            <w:noWrap/>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(9)</w:t>
            </w:r>
            <w:r w:rsidRPr="00891C04">
              <w:rPr>
                <w:rFonts w:ascii="Times New Roman" w:eastAsia="Times New Roman" w:hAnsi="Times New Roman" w:cs="Times New Roman"/>
                <w:color w:val="000000"/>
                <w:lang w:eastAsia="es-EC"/>
              </w:rPr>
              <w:t xml:space="preserve"> Condiciones Atmosféricas: 18 °C de temperatura ambiental y 55% de Humedad Relativa</w:t>
            </w:r>
          </w:p>
        </w:tc>
      </w:tr>
      <w:tr w:rsidR="00891C04" w:rsidRPr="00891C04" w:rsidTr="00891C04">
        <w:trPr>
          <w:trHeight w:val="930"/>
        </w:trPr>
        <w:tc>
          <w:tcPr>
            <w:tcW w:w="9200" w:type="dxa"/>
            <w:gridSpan w:val="6"/>
            <w:tcBorders>
              <w:top w:val="nil"/>
              <w:left w:val="nil"/>
              <w:bottom w:val="nil"/>
              <w:right w:val="nil"/>
            </w:tcBorders>
            <w:shd w:val="clear" w:color="000000" w:fill="FFFFFF"/>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(10)</w:t>
            </w:r>
            <w:r w:rsidRPr="00891C04">
              <w:rPr>
                <w:rFonts w:ascii="Times New Roman" w:eastAsia="Times New Roman" w:hAnsi="Times New Roman" w:cs="Times New Roman"/>
                <w:color w:val="000000"/>
                <w:lang w:eastAsia="es-EC"/>
              </w:rPr>
              <w:t xml:space="preserve"> </w:t>
            </w:r>
            <w:r w:rsidRPr="00891C04">
              <w:rPr>
                <w:rFonts w:ascii="Times New Roman" w:eastAsia="Times New Roman" w:hAnsi="Times New Roman" w:cs="Times New Roman"/>
                <w:b/>
                <w:bCs/>
                <w:color w:val="000000"/>
                <w:szCs w:val="20"/>
                <w:lang w:eastAsia="es-EC"/>
              </w:rPr>
              <w:t>Metodología Utilizada en la Medición:</w:t>
            </w:r>
            <w:r w:rsidRPr="00891C04">
              <w:rPr>
                <w:rFonts w:ascii="Times New Roman" w:eastAsia="Times New Roman" w:hAnsi="Times New Roman" w:cs="Times New Roman"/>
                <w:color w:val="000000"/>
                <w:lang w:eastAsia="es-EC"/>
              </w:rPr>
              <w:t xml:space="preserve"> Para los trabajadores o grupos de exposición al ruido homogéneos sometidos a evaluación, se aplicó la medición basada en la tarea en concordancia con las actividades de la organización y en cumplimiento a lo establecido en ISO 9612 (2009, p.15).</w:t>
            </w:r>
          </w:p>
        </w:tc>
      </w:tr>
      <w:tr w:rsidR="00891C04" w:rsidRPr="00891C04" w:rsidTr="00891C04">
        <w:trPr>
          <w:trHeight w:val="765"/>
        </w:trPr>
        <w:tc>
          <w:tcPr>
            <w:tcW w:w="9200" w:type="dxa"/>
            <w:gridSpan w:val="6"/>
            <w:tcBorders>
              <w:top w:val="nil"/>
              <w:left w:val="nil"/>
              <w:bottom w:val="nil"/>
              <w:right w:val="nil"/>
            </w:tcBorders>
            <w:shd w:val="clear" w:color="000000" w:fill="FFFFFF"/>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 xml:space="preserve">(11) </w:t>
            </w:r>
            <w:r w:rsidRPr="00891C04">
              <w:rPr>
                <w:rFonts w:ascii="Times New Roman" w:eastAsia="Times New Roman" w:hAnsi="Times New Roman" w:cs="Times New Roman"/>
                <w:b/>
                <w:bCs/>
                <w:color w:val="000000"/>
                <w:szCs w:val="20"/>
                <w:lang w:eastAsia="es-EC"/>
              </w:rPr>
              <w:t xml:space="preserve">Número de mediciones: </w:t>
            </w:r>
            <w:r w:rsidRPr="00891C04">
              <w:rPr>
                <w:rFonts w:ascii="Times New Roman" w:eastAsia="Times New Roman" w:hAnsi="Times New Roman" w:cs="Times New Roman"/>
                <w:color w:val="000000"/>
                <w:szCs w:val="20"/>
                <w:lang w:eastAsia="es-EC"/>
              </w:rPr>
              <w:t>La ISO 9612 (2009, p. 16) recomienda un mínimo de 3 mediciones para cada tarea, por lo cual para cubrir la variación real del nivel de ruido se realizaron 3 mediciones durante la tarea o se realizará en diferentes trabajadores de un mismo grupo.</w:t>
            </w:r>
            <w:r w:rsidRPr="00891C04">
              <w:rPr>
                <w:rFonts w:ascii="Times New Roman" w:eastAsia="Times New Roman" w:hAnsi="Times New Roman" w:cs="Times New Roman"/>
                <w:b/>
                <w:bCs/>
                <w:color w:val="000000"/>
                <w:szCs w:val="20"/>
                <w:lang w:eastAsia="es-EC"/>
              </w:rPr>
              <w:t xml:space="preserve">     </w:t>
            </w:r>
          </w:p>
        </w:tc>
      </w:tr>
      <w:tr w:rsidR="00891C04" w:rsidRPr="00891C04" w:rsidTr="00891C04">
        <w:trPr>
          <w:trHeight w:val="930"/>
        </w:trPr>
        <w:tc>
          <w:tcPr>
            <w:tcW w:w="9200" w:type="dxa"/>
            <w:gridSpan w:val="6"/>
            <w:tcBorders>
              <w:top w:val="nil"/>
              <w:left w:val="nil"/>
              <w:bottom w:val="nil"/>
              <w:right w:val="nil"/>
            </w:tcBorders>
            <w:shd w:val="clear" w:color="000000" w:fill="FFFFFF"/>
            <w:hideMark/>
          </w:tcPr>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Cs w:val="16"/>
                <w:lang w:eastAsia="es-EC"/>
              </w:rPr>
              <w:t>(12)</w:t>
            </w:r>
            <w:r w:rsidRPr="00891C04">
              <w:rPr>
                <w:rFonts w:ascii="Times New Roman" w:eastAsia="Times New Roman" w:hAnsi="Times New Roman" w:cs="Times New Roman"/>
                <w:b/>
                <w:bCs/>
                <w:color w:val="000000"/>
                <w:szCs w:val="20"/>
                <w:lang w:eastAsia="es-EC"/>
              </w:rPr>
              <w:t xml:space="preserve"> Tiempo de las mediciones:</w:t>
            </w:r>
            <w:r w:rsidRPr="00891C04">
              <w:rPr>
                <w:rFonts w:ascii="Times New Roman" w:eastAsia="Times New Roman" w:hAnsi="Times New Roman" w:cs="Times New Roman"/>
                <w:color w:val="000000"/>
                <w:lang w:eastAsia="es-EC"/>
              </w:rPr>
              <w:t xml:space="preserve">  En función a tener tareas consideradas en duración de tiempo apropiados para medición, se ha establecido como tiempo mínimo de cada medición en 5 min, en concordancia a ISO 9612 (2009, p.16) o durante la totalidad del tiempo que conlleve la tarea en casos particulares.</w:t>
            </w: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p w:rsidR="00891C04" w:rsidRPr="00891C04" w:rsidRDefault="00891C04" w:rsidP="00891C04">
            <w:pPr>
              <w:spacing w:after="0" w:line="240" w:lineRule="auto"/>
              <w:jc w:val="both"/>
              <w:rPr>
                <w:rFonts w:ascii="Times New Roman" w:eastAsia="Times New Roman" w:hAnsi="Times New Roman" w:cs="Times New Roman"/>
                <w:color w:val="000000"/>
                <w:lang w:eastAsia="es-EC"/>
              </w:rPr>
            </w:pPr>
          </w:p>
        </w:tc>
      </w:tr>
      <w:tr w:rsidR="00891C04" w:rsidRPr="00891C04" w:rsidTr="00891C04">
        <w:trPr>
          <w:trHeight w:val="255"/>
        </w:trPr>
        <w:tc>
          <w:tcPr>
            <w:tcW w:w="3120" w:type="dxa"/>
            <w:gridSpan w:val="2"/>
            <w:tcBorders>
              <w:top w:val="single" w:sz="4" w:space="0" w:color="auto"/>
              <w:left w:val="nil"/>
              <w:bottom w:val="single" w:sz="4" w:space="0" w:color="auto"/>
              <w:right w:val="nil"/>
            </w:tcBorders>
            <w:shd w:val="clear" w:color="auto" w:fill="auto"/>
            <w:noWrap/>
            <w:vAlign w:val="center"/>
            <w:hideMark/>
          </w:tcPr>
          <w:p w:rsidR="00891C04" w:rsidRPr="00891C04" w:rsidRDefault="00891C04" w:rsidP="00891C04">
            <w:pPr>
              <w:spacing w:after="0" w:line="240" w:lineRule="auto"/>
              <w:jc w:val="center"/>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lastRenderedPageBreak/>
              <w:t>MUESTREO</w:t>
            </w:r>
          </w:p>
        </w:tc>
        <w:tc>
          <w:tcPr>
            <w:tcW w:w="4420" w:type="dxa"/>
            <w:gridSpan w:val="3"/>
            <w:tcBorders>
              <w:top w:val="single" w:sz="4" w:space="0" w:color="auto"/>
              <w:left w:val="nil"/>
              <w:bottom w:val="single" w:sz="4" w:space="0" w:color="auto"/>
              <w:right w:val="nil"/>
            </w:tcBorders>
            <w:shd w:val="clear" w:color="auto" w:fill="auto"/>
            <w:noWrap/>
            <w:vAlign w:val="center"/>
            <w:hideMark/>
          </w:tcPr>
          <w:p w:rsidR="00891C04" w:rsidRPr="00891C04" w:rsidRDefault="00891C04" w:rsidP="00891C04">
            <w:pPr>
              <w:spacing w:after="0" w:line="240" w:lineRule="auto"/>
              <w:jc w:val="center"/>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MEDICIONES</w:t>
            </w:r>
          </w:p>
        </w:tc>
        <w:tc>
          <w:tcPr>
            <w:tcW w:w="1660" w:type="dxa"/>
            <w:tcBorders>
              <w:top w:val="single" w:sz="4" w:space="0" w:color="auto"/>
              <w:left w:val="single" w:sz="4" w:space="0" w:color="auto"/>
              <w:bottom w:val="single" w:sz="4" w:space="0" w:color="auto"/>
              <w:right w:val="nil"/>
            </w:tcBorders>
            <w:shd w:val="clear" w:color="000000" w:fill="FFFFFF"/>
            <w:vAlign w:val="center"/>
            <w:hideMark/>
          </w:tcPr>
          <w:p w:rsidR="00891C04" w:rsidRPr="00891C04" w:rsidRDefault="00891C04" w:rsidP="00891C04">
            <w:pPr>
              <w:spacing w:after="0" w:line="240" w:lineRule="auto"/>
              <w:jc w:val="center"/>
              <w:rPr>
                <w:rFonts w:ascii="Times New Roman" w:eastAsia="Times New Roman" w:hAnsi="Times New Roman" w:cs="Times New Roman"/>
                <w:b/>
                <w:bCs/>
                <w:color w:val="000000"/>
                <w:sz w:val="18"/>
                <w:szCs w:val="18"/>
                <w:lang w:eastAsia="es-EC"/>
              </w:rPr>
            </w:pPr>
            <w:r w:rsidRPr="00891C04">
              <w:rPr>
                <w:rFonts w:ascii="Times New Roman" w:eastAsia="Times New Roman" w:hAnsi="Times New Roman" w:cs="Times New Roman"/>
                <w:b/>
                <w:bCs/>
                <w:color w:val="000000"/>
                <w:sz w:val="18"/>
                <w:szCs w:val="18"/>
                <w:lang w:eastAsia="es-EC"/>
              </w:rPr>
              <w:t>CÁLCULO FINAL</w:t>
            </w:r>
          </w:p>
        </w:tc>
      </w:tr>
      <w:tr w:rsidR="00891C04" w:rsidRPr="00891C04" w:rsidTr="00891C04">
        <w:trPr>
          <w:trHeight w:val="840"/>
        </w:trPr>
        <w:tc>
          <w:tcPr>
            <w:tcW w:w="1200" w:type="dxa"/>
            <w:vMerge w:val="restart"/>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SAMPLER:</w:t>
            </w:r>
          </w:p>
        </w:tc>
        <w:tc>
          <w:tcPr>
            <w:tcW w:w="192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Estrategia: Por tarea (ISO 9612 9.1) Grupo homogéneo.</w:t>
            </w:r>
          </w:p>
        </w:tc>
        <w:tc>
          <w:tcPr>
            <w:tcW w:w="123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TIEMPO:</w:t>
            </w:r>
          </w:p>
        </w:tc>
        <w:tc>
          <w:tcPr>
            <w:tcW w:w="3190" w:type="dxa"/>
            <w:gridSpan w:val="2"/>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5 minutos ruido estable  (ISO 9612 9.3)</w:t>
            </w:r>
          </w:p>
        </w:tc>
        <w:tc>
          <w:tcPr>
            <w:tcW w:w="1660" w:type="dxa"/>
            <w:vMerge w:val="restart"/>
            <w:tcBorders>
              <w:top w:val="nil"/>
              <w:left w:val="single" w:sz="4" w:space="0" w:color="auto"/>
              <w:bottom w:val="single" w:sz="4" w:space="0" w:color="000000"/>
              <w:right w:val="nil"/>
            </w:tcBorders>
            <w:shd w:val="clear" w:color="000000" w:fill="FFFFFF"/>
            <w:hideMark/>
          </w:tcPr>
          <w:p w:rsidR="00891C04" w:rsidRPr="00891C04" w:rsidRDefault="00891C04" w:rsidP="00891C04">
            <w:pPr>
              <w:spacing w:after="0" w:line="240" w:lineRule="auto"/>
              <w:rPr>
                <w:rFonts w:ascii="Times New Roman" w:eastAsia="Times New Roman" w:hAnsi="Times New Roman" w:cs="Times New Roman"/>
                <w:color w:val="000000"/>
                <w:sz w:val="20"/>
                <w:szCs w:val="20"/>
                <w:lang w:eastAsia="es-EC"/>
              </w:rPr>
            </w:pPr>
            <w:r w:rsidRPr="00891C04">
              <w:rPr>
                <w:rFonts w:ascii="Times New Roman" w:eastAsia="Times New Roman" w:hAnsi="Times New Roman" w:cs="Times New Roman"/>
                <w:color w:val="000000"/>
                <w:sz w:val="20"/>
                <w:szCs w:val="20"/>
                <w:lang w:eastAsia="es-EC"/>
              </w:rPr>
              <w:t xml:space="preserve">Dosis de exposición en (Comparación con límite recomendado art. 55 </w:t>
            </w:r>
            <w:proofErr w:type="spellStart"/>
            <w:r w:rsidRPr="00891C04">
              <w:rPr>
                <w:rFonts w:ascii="Times New Roman" w:eastAsia="Times New Roman" w:hAnsi="Times New Roman" w:cs="Times New Roman"/>
                <w:color w:val="000000"/>
                <w:sz w:val="20"/>
                <w:szCs w:val="20"/>
                <w:lang w:eastAsia="es-EC"/>
              </w:rPr>
              <w:t>lit.</w:t>
            </w:r>
            <w:proofErr w:type="spellEnd"/>
            <w:r w:rsidRPr="00891C04">
              <w:rPr>
                <w:rFonts w:ascii="Times New Roman" w:eastAsia="Times New Roman" w:hAnsi="Times New Roman" w:cs="Times New Roman"/>
                <w:color w:val="000000"/>
                <w:sz w:val="20"/>
                <w:szCs w:val="20"/>
                <w:lang w:eastAsia="es-EC"/>
              </w:rPr>
              <w:t xml:space="preserve"> 7 D.E. 2393)</w:t>
            </w:r>
          </w:p>
        </w:tc>
      </w:tr>
      <w:tr w:rsidR="00891C04" w:rsidRPr="00891C04" w:rsidTr="00891C04">
        <w:trPr>
          <w:trHeight w:val="1185"/>
        </w:trPr>
        <w:tc>
          <w:tcPr>
            <w:tcW w:w="1200" w:type="dxa"/>
            <w:vMerge/>
            <w:tcBorders>
              <w:top w:val="nil"/>
              <w:left w:val="nil"/>
              <w:bottom w:val="nil"/>
              <w:right w:val="nil"/>
            </w:tcBorders>
            <w:vAlign w:val="center"/>
            <w:hideMark/>
          </w:tcPr>
          <w:p w:rsidR="00891C04" w:rsidRPr="00891C04" w:rsidRDefault="00891C04" w:rsidP="00891C04">
            <w:pPr>
              <w:spacing w:after="0" w:line="240" w:lineRule="auto"/>
              <w:rPr>
                <w:rFonts w:ascii="Arial" w:eastAsia="Times New Roman" w:hAnsi="Arial" w:cs="Arial"/>
                <w:b/>
                <w:bCs/>
                <w:sz w:val="18"/>
                <w:szCs w:val="18"/>
                <w:lang w:eastAsia="es-EC"/>
              </w:rPr>
            </w:pPr>
          </w:p>
        </w:tc>
        <w:tc>
          <w:tcPr>
            <w:tcW w:w="192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Tipo ruido: estable, se realizarán al</w:t>
            </w:r>
            <w:r>
              <w:rPr>
                <w:rFonts w:ascii="Arial" w:eastAsia="Times New Roman" w:hAnsi="Arial" w:cs="Arial"/>
                <w:sz w:val="18"/>
                <w:szCs w:val="18"/>
                <w:lang w:eastAsia="es-EC"/>
              </w:rPr>
              <w:t xml:space="preserve"> </w:t>
            </w:r>
            <w:r w:rsidRPr="00891C04">
              <w:rPr>
                <w:rFonts w:ascii="Arial" w:eastAsia="Times New Roman" w:hAnsi="Arial" w:cs="Arial"/>
                <w:sz w:val="18"/>
                <w:szCs w:val="18"/>
                <w:lang w:eastAsia="es-EC"/>
              </w:rPr>
              <w:t xml:space="preserve">menos </w:t>
            </w:r>
            <w:r>
              <w:rPr>
                <w:rFonts w:ascii="Arial" w:eastAsia="Times New Roman" w:hAnsi="Arial" w:cs="Arial"/>
                <w:sz w:val="18"/>
                <w:szCs w:val="18"/>
                <w:lang w:eastAsia="es-EC"/>
              </w:rPr>
              <w:t>3</w:t>
            </w:r>
            <w:r w:rsidRPr="00891C04">
              <w:rPr>
                <w:rFonts w:ascii="Arial" w:eastAsia="Times New Roman" w:hAnsi="Arial" w:cs="Arial"/>
                <w:sz w:val="18"/>
                <w:szCs w:val="18"/>
                <w:lang w:eastAsia="es-EC"/>
              </w:rPr>
              <w:t xml:space="preserve"> mediciones de &gt; 1 minuto (ISO 9612 9.3)</w:t>
            </w:r>
          </w:p>
        </w:tc>
        <w:tc>
          <w:tcPr>
            <w:tcW w:w="123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NUMERO DE MEDICIONES POR SEGUNDO:</w:t>
            </w:r>
          </w:p>
        </w:tc>
        <w:tc>
          <w:tcPr>
            <w:tcW w:w="3190" w:type="dxa"/>
            <w:gridSpan w:val="2"/>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SLOW (Configuración equipo)</w:t>
            </w:r>
          </w:p>
        </w:tc>
        <w:tc>
          <w:tcPr>
            <w:tcW w:w="1660" w:type="dxa"/>
            <w:vMerge/>
            <w:tcBorders>
              <w:top w:val="nil"/>
              <w:left w:val="single" w:sz="4" w:space="0" w:color="auto"/>
              <w:bottom w:val="single" w:sz="4" w:space="0" w:color="000000"/>
              <w:right w:val="nil"/>
            </w:tcBorders>
            <w:vAlign w:val="center"/>
            <w:hideMark/>
          </w:tcPr>
          <w:p w:rsidR="00891C04" w:rsidRPr="00891C04" w:rsidRDefault="00891C04" w:rsidP="00891C04">
            <w:pPr>
              <w:spacing w:after="0" w:line="240" w:lineRule="auto"/>
              <w:rPr>
                <w:rFonts w:ascii="Times New Roman" w:eastAsia="Times New Roman" w:hAnsi="Times New Roman" w:cs="Times New Roman"/>
                <w:color w:val="000000"/>
                <w:sz w:val="20"/>
                <w:szCs w:val="20"/>
                <w:lang w:eastAsia="es-EC"/>
              </w:rPr>
            </w:pPr>
          </w:p>
        </w:tc>
      </w:tr>
      <w:tr w:rsidR="00891C04" w:rsidRPr="00891C04" w:rsidTr="00891C04">
        <w:trPr>
          <w:trHeight w:val="885"/>
        </w:trPr>
        <w:tc>
          <w:tcPr>
            <w:tcW w:w="120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CONDICIÓN:</w:t>
            </w:r>
          </w:p>
        </w:tc>
        <w:tc>
          <w:tcPr>
            <w:tcW w:w="192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Crítica (día de mayor carga laboral)</w:t>
            </w:r>
          </w:p>
        </w:tc>
        <w:tc>
          <w:tcPr>
            <w:tcW w:w="123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b/>
                <w:bCs/>
                <w:sz w:val="18"/>
                <w:szCs w:val="18"/>
                <w:lang w:eastAsia="es-EC"/>
              </w:rPr>
            </w:pPr>
            <w:r w:rsidRPr="00891C04">
              <w:rPr>
                <w:rFonts w:ascii="Arial" w:eastAsia="Times New Roman" w:hAnsi="Arial" w:cs="Arial"/>
                <w:b/>
                <w:bCs/>
                <w:sz w:val="18"/>
                <w:szCs w:val="18"/>
                <w:lang w:eastAsia="es-EC"/>
              </w:rPr>
              <w:t>RUIDO CALCULADO:</w:t>
            </w:r>
          </w:p>
        </w:tc>
        <w:tc>
          <w:tcPr>
            <w:tcW w:w="173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proofErr w:type="spellStart"/>
            <w:r w:rsidRPr="00891C04">
              <w:rPr>
                <w:rFonts w:ascii="Arial" w:eastAsia="Times New Roman" w:hAnsi="Arial" w:cs="Arial"/>
                <w:sz w:val="18"/>
                <w:szCs w:val="18"/>
                <w:lang w:eastAsia="es-EC"/>
              </w:rPr>
              <w:t>LAEq,t</w:t>
            </w:r>
            <w:proofErr w:type="spellEnd"/>
            <w:r w:rsidRPr="00891C04">
              <w:rPr>
                <w:rFonts w:ascii="Arial" w:eastAsia="Times New Roman" w:hAnsi="Arial" w:cs="Arial"/>
                <w:sz w:val="18"/>
                <w:szCs w:val="18"/>
                <w:lang w:eastAsia="es-EC"/>
              </w:rPr>
              <w:t>(i)</w:t>
            </w:r>
          </w:p>
        </w:tc>
        <w:tc>
          <w:tcPr>
            <w:tcW w:w="1460" w:type="dxa"/>
            <w:tcBorders>
              <w:top w:val="nil"/>
              <w:left w:val="nil"/>
              <w:bottom w:val="nil"/>
              <w:right w:val="nil"/>
            </w:tcBorders>
            <w:shd w:val="clear" w:color="auto" w:fill="auto"/>
            <w:hideMark/>
          </w:tcPr>
          <w:p w:rsidR="00891C04" w:rsidRPr="00891C04" w:rsidRDefault="00891C04" w:rsidP="00891C04">
            <w:pPr>
              <w:spacing w:after="0" w:line="240" w:lineRule="auto"/>
              <w:rPr>
                <w:rFonts w:ascii="Arial" w:eastAsia="Times New Roman" w:hAnsi="Arial" w:cs="Arial"/>
                <w:sz w:val="18"/>
                <w:szCs w:val="18"/>
                <w:lang w:eastAsia="es-EC"/>
              </w:rPr>
            </w:pPr>
            <w:r w:rsidRPr="00891C04">
              <w:rPr>
                <w:rFonts w:ascii="Arial" w:eastAsia="Times New Roman" w:hAnsi="Arial" w:cs="Arial"/>
                <w:sz w:val="18"/>
                <w:szCs w:val="18"/>
                <w:lang w:eastAsia="es-EC"/>
              </w:rPr>
              <w:t>Curva de atenuación  (A)</w:t>
            </w:r>
          </w:p>
        </w:tc>
        <w:tc>
          <w:tcPr>
            <w:tcW w:w="1660" w:type="dxa"/>
            <w:vMerge/>
            <w:tcBorders>
              <w:top w:val="nil"/>
              <w:left w:val="single" w:sz="4" w:space="0" w:color="auto"/>
              <w:bottom w:val="single" w:sz="4" w:space="0" w:color="000000"/>
              <w:right w:val="nil"/>
            </w:tcBorders>
            <w:vAlign w:val="center"/>
            <w:hideMark/>
          </w:tcPr>
          <w:p w:rsidR="00891C04" w:rsidRPr="00891C04" w:rsidRDefault="00891C04" w:rsidP="00891C04">
            <w:pPr>
              <w:spacing w:after="0" w:line="240" w:lineRule="auto"/>
              <w:rPr>
                <w:rFonts w:ascii="Times New Roman" w:eastAsia="Times New Roman" w:hAnsi="Times New Roman" w:cs="Times New Roman"/>
                <w:color w:val="000000"/>
                <w:sz w:val="20"/>
                <w:szCs w:val="20"/>
                <w:lang w:eastAsia="es-EC"/>
              </w:rPr>
            </w:pPr>
          </w:p>
        </w:tc>
      </w:tr>
      <w:tr w:rsidR="00891C04" w:rsidRPr="00891C04" w:rsidTr="00891C04">
        <w:trPr>
          <w:trHeight w:val="300"/>
        </w:trPr>
        <w:tc>
          <w:tcPr>
            <w:tcW w:w="9200" w:type="dxa"/>
            <w:gridSpan w:val="6"/>
            <w:tcBorders>
              <w:top w:val="single" w:sz="4" w:space="0" w:color="auto"/>
              <w:left w:val="nil"/>
              <w:bottom w:val="single" w:sz="4" w:space="0" w:color="auto"/>
              <w:right w:val="nil"/>
            </w:tcBorders>
            <w:shd w:val="clear" w:color="000000" w:fill="FFFFFF"/>
            <w:vAlign w:val="center"/>
            <w:hideMark/>
          </w:tcPr>
          <w:p w:rsidR="00891C04" w:rsidRPr="00891C04" w:rsidRDefault="00891C04" w:rsidP="00891C04">
            <w:pPr>
              <w:spacing w:after="0" w:line="240" w:lineRule="auto"/>
              <w:jc w:val="center"/>
              <w:rPr>
                <w:rFonts w:ascii="Times New Roman" w:eastAsia="Times New Roman" w:hAnsi="Times New Roman" w:cs="Times New Roman"/>
                <w:b/>
                <w:bCs/>
                <w:color w:val="000000"/>
                <w:sz w:val="20"/>
                <w:szCs w:val="20"/>
                <w:lang w:eastAsia="es-EC"/>
              </w:rPr>
            </w:pPr>
            <w:r w:rsidRPr="00891C04">
              <w:rPr>
                <w:rFonts w:ascii="Times New Roman" w:eastAsia="Times New Roman" w:hAnsi="Times New Roman" w:cs="Times New Roman"/>
                <w:b/>
                <w:bCs/>
                <w:color w:val="000000"/>
                <w:sz w:val="20"/>
                <w:szCs w:val="20"/>
                <w:lang w:eastAsia="es-EC"/>
              </w:rPr>
              <w:t>Documentación que se Adjuntará a la Medición</w:t>
            </w:r>
          </w:p>
        </w:tc>
      </w:tr>
      <w:tr w:rsidR="00891C04" w:rsidRPr="00891C04" w:rsidTr="00891C04">
        <w:trPr>
          <w:trHeight w:val="300"/>
        </w:trPr>
        <w:tc>
          <w:tcPr>
            <w:tcW w:w="9200" w:type="dxa"/>
            <w:gridSpan w:val="6"/>
            <w:tcBorders>
              <w:top w:val="single" w:sz="4" w:space="0" w:color="auto"/>
              <w:left w:val="nil"/>
              <w:bottom w:val="nil"/>
              <w:right w:val="nil"/>
            </w:tcBorders>
            <w:shd w:val="clear" w:color="000000" w:fill="FFFFFF"/>
            <w:noWrap/>
            <w:hideMark/>
          </w:tcPr>
          <w:p w:rsidR="00891C04" w:rsidRPr="00891C04" w:rsidRDefault="00891C04" w:rsidP="00891C04">
            <w:pPr>
              <w:spacing w:after="0" w:line="240" w:lineRule="auto"/>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 w:val="16"/>
                <w:szCs w:val="16"/>
                <w:lang w:eastAsia="es-EC"/>
              </w:rPr>
              <w:t xml:space="preserve">(13) </w:t>
            </w:r>
            <w:r w:rsidRPr="00891C04">
              <w:rPr>
                <w:rFonts w:ascii="Times New Roman" w:eastAsia="Times New Roman" w:hAnsi="Times New Roman" w:cs="Times New Roman"/>
                <w:b/>
                <w:bCs/>
                <w:color w:val="000000"/>
                <w:sz w:val="20"/>
                <w:szCs w:val="20"/>
                <w:lang w:eastAsia="es-EC"/>
              </w:rPr>
              <w:t xml:space="preserve">Certificado de Calibración: </w:t>
            </w:r>
            <w:r w:rsidRPr="00891C04">
              <w:rPr>
                <w:rFonts w:ascii="Times New Roman" w:eastAsia="Times New Roman" w:hAnsi="Times New Roman" w:cs="Times New Roman"/>
                <w:color w:val="000000"/>
                <w:lang w:eastAsia="es-EC"/>
              </w:rPr>
              <w:t xml:space="preserve">N° V-1358-14 ELICROM </w:t>
            </w:r>
            <w:proofErr w:type="spellStart"/>
            <w:r w:rsidRPr="00891C04">
              <w:rPr>
                <w:rFonts w:ascii="Times New Roman" w:eastAsia="Times New Roman" w:hAnsi="Times New Roman" w:cs="Times New Roman"/>
                <w:color w:val="000000"/>
                <w:lang w:eastAsia="es-EC"/>
              </w:rPr>
              <w:t>Cia</w:t>
            </w:r>
            <w:proofErr w:type="spellEnd"/>
            <w:r w:rsidRPr="00891C04">
              <w:rPr>
                <w:rFonts w:ascii="Times New Roman" w:eastAsia="Times New Roman" w:hAnsi="Times New Roman" w:cs="Times New Roman"/>
                <w:color w:val="000000"/>
                <w:lang w:eastAsia="es-EC"/>
              </w:rPr>
              <w:t>. Ltda.</w:t>
            </w:r>
          </w:p>
        </w:tc>
      </w:tr>
      <w:tr w:rsidR="00891C04" w:rsidRPr="00891C04" w:rsidTr="00891C04">
        <w:trPr>
          <w:trHeight w:val="300"/>
        </w:trPr>
        <w:tc>
          <w:tcPr>
            <w:tcW w:w="9200" w:type="dxa"/>
            <w:gridSpan w:val="6"/>
            <w:tcBorders>
              <w:top w:val="nil"/>
              <w:left w:val="nil"/>
              <w:bottom w:val="nil"/>
              <w:right w:val="nil"/>
            </w:tcBorders>
            <w:shd w:val="clear" w:color="000000" w:fill="FFFFFF"/>
            <w:noWrap/>
            <w:hideMark/>
          </w:tcPr>
          <w:p w:rsidR="00891C04" w:rsidRPr="00891C04" w:rsidRDefault="00891C04" w:rsidP="00891C04">
            <w:pPr>
              <w:spacing w:after="0" w:line="240" w:lineRule="auto"/>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 w:val="16"/>
                <w:szCs w:val="16"/>
                <w:lang w:eastAsia="es-EC"/>
              </w:rPr>
              <w:t>(14)</w:t>
            </w:r>
            <w:r w:rsidRPr="00891C04">
              <w:rPr>
                <w:rFonts w:ascii="Times New Roman" w:eastAsia="Times New Roman" w:hAnsi="Times New Roman" w:cs="Times New Roman"/>
                <w:color w:val="000000"/>
                <w:lang w:eastAsia="es-EC"/>
              </w:rPr>
              <w:t xml:space="preserve"> </w:t>
            </w:r>
            <w:r w:rsidRPr="00891C04">
              <w:rPr>
                <w:rFonts w:ascii="Times New Roman" w:eastAsia="Times New Roman" w:hAnsi="Times New Roman" w:cs="Times New Roman"/>
                <w:b/>
                <w:bCs/>
                <w:color w:val="000000"/>
                <w:sz w:val="20"/>
                <w:szCs w:val="20"/>
                <w:lang w:eastAsia="es-EC"/>
              </w:rPr>
              <w:t>Plano o Croquis del establecimiento.</w:t>
            </w:r>
            <w:r w:rsidRPr="00891C04">
              <w:rPr>
                <w:rFonts w:ascii="Times New Roman" w:eastAsia="Times New Roman" w:hAnsi="Times New Roman" w:cs="Times New Roman"/>
                <w:color w:val="000000"/>
                <w:lang w:eastAsia="es-EC"/>
              </w:rPr>
              <w:t xml:space="preserve"> adjunto en Anexos</w:t>
            </w:r>
          </w:p>
        </w:tc>
      </w:tr>
      <w:tr w:rsidR="00891C04" w:rsidRPr="00891C04" w:rsidTr="00891C04">
        <w:trPr>
          <w:trHeight w:val="300"/>
        </w:trPr>
        <w:tc>
          <w:tcPr>
            <w:tcW w:w="9200" w:type="dxa"/>
            <w:gridSpan w:val="6"/>
            <w:tcBorders>
              <w:top w:val="nil"/>
              <w:left w:val="nil"/>
              <w:bottom w:val="single" w:sz="4" w:space="0" w:color="auto"/>
              <w:right w:val="nil"/>
            </w:tcBorders>
            <w:shd w:val="clear" w:color="000000" w:fill="FFFFFF"/>
            <w:noWrap/>
            <w:hideMark/>
          </w:tcPr>
          <w:p w:rsidR="00891C04" w:rsidRPr="00891C04" w:rsidRDefault="00891C04" w:rsidP="00891C04">
            <w:pPr>
              <w:spacing w:after="0" w:line="240" w:lineRule="auto"/>
              <w:rPr>
                <w:rFonts w:ascii="Times New Roman" w:eastAsia="Times New Roman" w:hAnsi="Times New Roman" w:cs="Times New Roman"/>
                <w:color w:val="000000"/>
                <w:lang w:eastAsia="es-EC"/>
              </w:rPr>
            </w:pPr>
            <w:r w:rsidRPr="00891C04">
              <w:rPr>
                <w:rFonts w:ascii="Times New Roman" w:eastAsia="Times New Roman" w:hAnsi="Times New Roman" w:cs="Times New Roman"/>
                <w:color w:val="000000"/>
                <w:sz w:val="16"/>
                <w:szCs w:val="16"/>
                <w:lang w:eastAsia="es-EC"/>
              </w:rPr>
              <w:t xml:space="preserve">(15) </w:t>
            </w:r>
            <w:r w:rsidRPr="00891C04">
              <w:rPr>
                <w:rFonts w:ascii="Times New Roman" w:eastAsia="Times New Roman" w:hAnsi="Times New Roman" w:cs="Times New Roman"/>
                <w:b/>
                <w:bCs/>
                <w:color w:val="000000"/>
                <w:sz w:val="20"/>
                <w:szCs w:val="20"/>
                <w:lang w:eastAsia="es-EC"/>
              </w:rPr>
              <w:t>Observaciones:</w:t>
            </w:r>
            <w:r w:rsidRPr="00891C04">
              <w:rPr>
                <w:rFonts w:ascii="Times New Roman" w:eastAsia="Times New Roman" w:hAnsi="Times New Roman" w:cs="Times New Roman"/>
                <w:color w:val="000000"/>
                <w:lang w:eastAsia="es-EC"/>
              </w:rPr>
              <w:t xml:space="preserve"> Descarga de Datos y fotografías de mediciones realizadas, adjunto en Anexos</w:t>
            </w:r>
          </w:p>
        </w:tc>
      </w:tr>
    </w:tbl>
    <w:p w:rsidR="00891C04" w:rsidRDefault="00891C04"/>
    <w:p w:rsidR="002D05A1" w:rsidRDefault="00E962B0">
      <w:r>
        <w:t xml:space="preserve">Luego de la aplicación de la estrategia de medición basada en la tarea en concordancia con lo establecido en la </w:t>
      </w:r>
      <w:r w:rsidRPr="00891C04">
        <w:rPr>
          <w:rFonts w:ascii="Times New Roman" w:eastAsia="Times New Roman" w:hAnsi="Times New Roman" w:cs="Times New Roman"/>
          <w:color w:val="000000"/>
          <w:szCs w:val="20"/>
          <w:lang w:eastAsia="es-EC"/>
        </w:rPr>
        <w:t>ISO 9612</w:t>
      </w:r>
      <w:r>
        <w:rPr>
          <w:rFonts w:ascii="Times New Roman" w:eastAsia="Times New Roman" w:hAnsi="Times New Roman" w:cs="Times New Roman"/>
          <w:color w:val="000000"/>
          <w:szCs w:val="20"/>
          <w:lang w:eastAsia="es-EC"/>
        </w:rPr>
        <w:t xml:space="preserve">: </w:t>
      </w:r>
      <w:r w:rsidRPr="00891C04">
        <w:rPr>
          <w:rFonts w:ascii="Times New Roman" w:eastAsia="Times New Roman" w:hAnsi="Times New Roman" w:cs="Times New Roman"/>
          <w:color w:val="000000"/>
          <w:szCs w:val="20"/>
          <w:lang w:eastAsia="es-EC"/>
        </w:rPr>
        <w:t>2009</w:t>
      </w:r>
      <w:r>
        <w:rPr>
          <w:rFonts w:ascii="Times New Roman" w:eastAsia="Times New Roman" w:hAnsi="Times New Roman" w:cs="Times New Roman"/>
          <w:color w:val="000000"/>
          <w:szCs w:val="20"/>
          <w:lang w:eastAsia="es-EC"/>
        </w:rPr>
        <w:t>, se alcanzaron los datos que a continuación se detallan.</w:t>
      </w:r>
    </w:p>
    <w:p w:rsidR="002D05A1" w:rsidRDefault="001A6CAB">
      <w:r>
        <w:t>Tabla 4</w:t>
      </w:r>
      <w:r w:rsidR="00E962B0">
        <w:t>. Valores de la medición de ruido laboral por puesto de trabajo y Tarea.</w:t>
      </w:r>
    </w:p>
    <w:tbl>
      <w:tblPr>
        <w:tblW w:w="8497" w:type="dxa"/>
        <w:tblCellMar>
          <w:left w:w="70" w:type="dxa"/>
          <w:right w:w="70" w:type="dxa"/>
        </w:tblCellMar>
        <w:tblLook w:val="04A0" w:firstRow="1" w:lastRow="0" w:firstColumn="1" w:lastColumn="0" w:noHBand="0" w:noVBand="1"/>
      </w:tblPr>
      <w:tblGrid>
        <w:gridCol w:w="1149"/>
        <w:gridCol w:w="965"/>
        <w:gridCol w:w="530"/>
        <w:gridCol w:w="364"/>
        <w:gridCol w:w="387"/>
        <w:gridCol w:w="426"/>
        <w:gridCol w:w="425"/>
        <w:gridCol w:w="425"/>
        <w:gridCol w:w="842"/>
        <w:gridCol w:w="642"/>
        <w:gridCol w:w="642"/>
        <w:gridCol w:w="642"/>
        <w:gridCol w:w="1058"/>
      </w:tblGrid>
      <w:tr w:rsidR="00421A5D" w:rsidRPr="00421A5D" w:rsidTr="00421A5D">
        <w:trPr>
          <w:trHeight w:val="255"/>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PUESTO DE TRABAJO</w:t>
            </w:r>
          </w:p>
        </w:tc>
        <w:tc>
          <w:tcPr>
            <w:tcW w:w="965" w:type="dxa"/>
            <w:vMerge w:val="restart"/>
            <w:tcBorders>
              <w:top w:val="single" w:sz="8" w:space="0" w:color="auto"/>
              <w:left w:val="nil"/>
              <w:bottom w:val="single" w:sz="8" w:space="0" w:color="000000"/>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TAREAS</w:t>
            </w:r>
          </w:p>
        </w:tc>
        <w:tc>
          <w:tcPr>
            <w:tcW w:w="1281" w:type="dxa"/>
            <w:gridSpan w:val="3"/>
            <w:tcBorders>
              <w:top w:val="single" w:sz="8" w:space="0" w:color="auto"/>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Tiempo duración</w:t>
            </w:r>
          </w:p>
        </w:tc>
        <w:tc>
          <w:tcPr>
            <w:tcW w:w="1276" w:type="dxa"/>
            <w:gridSpan w:val="3"/>
            <w:tcBorders>
              <w:top w:val="single" w:sz="8" w:space="0" w:color="auto"/>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 xml:space="preserve">Tiempo </w:t>
            </w:r>
            <w:r>
              <w:rPr>
                <w:rFonts w:ascii="Arial" w:eastAsia="Times New Roman" w:hAnsi="Arial" w:cs="Arial"/>
                <w:b/>
                <w:bCs/>
                <w:sz w:val="20"/>
                <w:szCs w:val="20"/>
                <w:lang w:eastAsia="es-EC"/>
              </w:rPr>
              <w:t>duración</w:t>
            </w:r>
          </w:p>
        </w:tc>
        <w:tc>
          <w:tcPr>
            <w:tcW w:w="842" w:type="dxa"/>
            <w:tcBorders>
              <w:top w:val="single" w:sz="8" w:space="0" w:color="auto"/>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Tm</w:t>
            </w:r>
            <w:r>
              <w:rPr>
                <w:rFonts w:ascii="Arial" w:eastAsia="Times New Roman" w:hAnsi="Arial" w:cs="Arial"/>
                <w:b/>
                <w:bCs/>
                <w:sz w:val="20"/>
                <w:szCs w:val="20"/>
                <w:lang w:eastAsia="es-EC"/>
              </w:rPr>
              <w:t xml:space="preserve"> </w:t>
            </w:r>
            <w:r w:rsidRPr="00421A5D">
              <w:rPr>
                <w:rFonts w:ascii="Arial" w:eastAsia="Times New Roman" w:hAnsi="Arial" w:cs="Arial"/>
                <w:b/>
                <w:bCs/>
                <w:sz w:val="12"/>
                <w:szCs w:val="20"/>
                <w:lang w:eastAsia="es-EC"/>
              </w:rPr>
              <w:t>Promedio</w:t>
            </w:r>
          </w:p>
        </w:tc>
        <w:tc>
          <w:tcPr>
            <w:tcW w:w="1926" w:type="dxa"/>
            <w:gridSpan w:val="3"/>
            <w:tcBorders>
              <w:top w:val="single" w:sz="8" w:space="0" w:color="auto"/>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Mediciones</w:t>
            </w:r>
          </w:p>
        </w:tc>
        <w:tc>
          <w:tcPr>
            <w:tcW w:w="1058" w:type="dxa"/>
            <w:tcBorders>
              <w:top w:val="single" w:sz="8" w:space="0" w:color="auto"/>
              <w:left w:val="nil"/>
              <w:bottom w:val="single" w:sz="4" w:space="0" w:color="auto"/>
              <w:right w:val="single" w:sz="8"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proofErr w:type="spellStart"/>
            <w:r w:rsidRPr="00421A5D">
              <w:rPr>
                <w:rFonts w:ascii="Arial" w:eastAsia="Times New Roman" w:hAnsi="Arial" w:cs="Arial"/>
                <w:b/>
                <w:bCs/>
                <w:sz w:val="20"/>
                <w:szCs w:val="20"/>
                <w:lang w:eastAsia="es-EC"/>
              </w:rPr>
              <w:t>Laeq,T</w:t>
            </w:r>
            <w:proofErr w:type="spellEnd"/>
          </w:p>
        </w:tc>
      </w:tr>
      <w:tr w:rsidR="00421A5D" w:rsidRPr="00421A5D" w:rsidTr="00421A5D">
        <w:trPr>
          <w:trHeight w:val="27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vMerge/>
            <w:tcBorders>
              <w:top w:val="single" w:sz="8" w:space="0" w:color="auto"/>
              <w:left w:val="nil"/>
              <w:bottom w:val="single" w:sz="8" w:space="0" w:color="000000"/>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1281" w:type="dxa"/>
            <w:gridSpan w:val="3"/>
            <w:tcBorders>
              <w:top w:val="single" w:sz="4" w:space="0" w:color="auto"/>
              <w:left w:val="nil"/>
              <w:bottom w:val="single" w:sz="8" w:space="0" w:color="auto"/>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tareas (min)</w:t>
            </w:r>
          </w:p>
        </w:tc>
        <w:tc>
          <w:tcPr>
            <w:tcW w:w="1276" w:type="dxa"/>
            <w:gridSpan w:val="3"/>
            <w:tcBorders>
              <w:top w:val="single" w:sz="4" w:space="0" w:color="auto"/>
              <w:left w:val="nil"/>
              <w:bottom w:val="single" w:sz="8" w:space="0" w:color="auto"/>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(Horas)</w:t>
            </w:r>
          </w:p>
        </w:tc>
        <w:tc>
          <w:tcPr>
            <w:tcW w:w="842" w:type="dxa"/>
            <w:tcBorders>
              <w:top w:val="nil"/>
              <w:left w:val="nil"/>
              <w:bottom w:val="single" w:sz="8"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(Horas)</w:t>
            </w:r>
          </w:p>
        </w:tc>
        <w:tc>
          <w:tcPr>
            <w:tcW w:w="1926" w:type="dxa"/>
            <w:gridSpan w:val="3"/>
            <w:tcBorders>
              <w:top w:val="single" w:sz="4" w:space="0" w:color="auto"/>
              <w:left w:val="nil"/>
              <w:bottom w:val="single" w:sz="8"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proofErr w:type="spellStart"/>
            <w:r w:rsidRPr="00421A5D">
              <w:rPr>
                <w:rFonts w:ascii="Arial" w:eastAsia="Times New Roman" w:hAnsi="Arial" w:cs="Arial"/>
                <w:b/>
                <w:bCs/>
                <w:sz w:val="20"/>
                <w:szCs w:val="20"/>
                <w:lang w:eastAsia="es-EC"/>
              </w:rPr>
              <w:t>Laeq,T</w:t>
            </w:r>
            <w:proofErr w:type="spellEnd"/>
            <w:r w:rsidRPr="00421A5D">
              <w:rPr>
                <w:rFonts w:ascii="Arial" w:eastAsia="Times New Roman" w:hAnsi="Arial" w:cs="Arial"/>
                <w:b/>
                <w:bCs/>
                <w:sz w:val="20"/>
                <w:szCs w:val="20"/>
                <w:lang w:eastAsia="es-EC"/>
              </w:rPr>
              <w:t xml:space="preserve"> (</w:t>
            </w:r>
            <w:proofErr w:type="spellStart"/>
            <w:r w:rsidRPr="00421A5D">
              <w:rPr>
                <w:rFonts w:ascii="Arial" w:eastAsia="Times New Roman" w:hAnsi="Arial" w:cs="Arial"/>
                <w:b/>
                <w:bCs/>
                <w:sz w:val="20"/>
                <w:szCs w:val="20"/>
                <w:lang w:eastAsia="es-EC"/>
              </w:rPr>
              <w:t>dBA</w:t>
            </w:r>
            <w:proofErr w:type="spellEnd"/>
            <w:r w:rsidRPr="00421A5D">
              <w:rPr>
                <w:rFonts w:ascii="Arial" w:eastAsia="Times New Roman" w:hAnsi="Arial" w:cs="Arial"/>
                <w:b/>
                <w:bCs/>
                <w:sz w:val="20"/>
                <w:szCs w:val="20"/>
                <w:lang w:eastAsia="es-EC"/>
              </w:rPr>
              <w:t>)</w:t>
            </w:r>
          </w:p>
        </w:tc>
        <w:tc>
          <w:tcPr>
            <w:tcW w:w="1058" w:type="dxa"/>
            <w:tcBorders>
              <w:top w:val="nil"/>
              <w:left w:val="nil"/>
              <w:bottom w:val="single" w:sz="8" w:space="0" w:color="auto"/>
              <w:right w:val="single" w:sz="8"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w:t>
            </w:r>
            <w:proofErr w:type="spellStart"/>
            <w:r w:rsidRPr="00421A5D">
              <w:rPr>
                <w:rFonts w:ascii="Arial" w:eastAsia="Times New Roman" w:hAnsi="Arial" w:cs="Arial"/>
                <w:b/>
                <w:bCs/>
                <w:sz w:val="20"/>
                <w:szCs w:val="20"/>
                <w:lang w:eastAsia="es-EC"/>
              </w:rPr>
              <w:t>dBA</w:t>
            </w:r>
            <w:proofErr w:type="spellEnd"/>
            <w:r w:rsidRPr="00421A5D">
              <w:rPr>
                <w:rFonts w:ascii="Arial" w:eastAsia="Times New Roman" w:hAnsi="Arial" w:cs="Arial"/>
                <w:b/>
                <w:bCs/>
                <w:sz w:val="20"/>
                <w:szCs w:val="20"/>
                <w:lang w:eastAsia="es-EC"/>
              </w:rPr>
              <w:t>)</w:t>
            </w:r>
          </w:p>
        </w:tc>
      </w:tr>
      <w:tr w:rsidR="00421A5D" w:rsidRPr="00421A5D" w:rsidTr="00421A5D">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C1</w:t>
            </w: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T1</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77,4</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75,6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75,8</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T2</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102,3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103,5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105,8</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T3</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91,2</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90,9</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89,9</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T4</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81,4</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80,5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81,3</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T5</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6</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6</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77,5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77,8</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78,1</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T6</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6</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74,3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75,1</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76,8</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T7</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13</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93,6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98,8</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96,4</w:t>
            </w:r>
          </w:p>
        </w:tc>
        <w:tc>
          <w:tcPr>
            <w:tcW w:w="1058"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C2</w:t>
            </w: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T1</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95,8</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94,6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93,8</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300"/>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T2</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12</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102,7</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103,5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103,1</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300"/>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T3</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89,9</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91,3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92,5</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300"/>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T4</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w:t>
            </w:r>
          </w:p>
        </w:tc>
        <w:tc>
          <w:tcPr>
            <w:tcW w:w="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86,6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85,9</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82,3</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530"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364"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387"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426"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425"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425"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842"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83,2</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81,5</w:t>
            </w:r>
          </w:p>
        </w:tc>
        <w:tc>
          <w:tcPr>
            <w:tcW w:w="1058" w:type="dxa"/>
            <w:vMerge/>
            <w:tcBorders>
              <w:top w:val="nil"/>
              <w:left w:val="single" w:sz="4" w:space="0" w:color="auto"/>
              <w:bottom w:val="single" w:sz="4" w:space="0" w:color="000000"/>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r>
      <w:tr w:rsidR="00421A5D" w:rsidRPr="00421A5D" w:rsidTr="00421A5D">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b/>
                <w:bCs/>
                <w:sz w:val="20"/>
                <w:szCs w:val="20"/>
                <w:lang w:eastAsia="es-EC"/>
              </w:rPr>
            </w:pPr>
            <w:r w:rsidRPr="00421A5D">
              <w:rPr>
                <w:rFonts w:ascii="Arial" w:eastAsia="Times New Roman" w:hAnsi="Arial" w:cs="Arial"/>
                <w:b/>
                <w:bCs/>
                <w:sz w:val="20"/>
                <w:szCs w:val="20"/>
                <w:lang w:eastAsia="es-EC"/>
              </w:rPr>
              <w:t>C4</w:t>
            </w: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T1</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6</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80,6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83,2</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81,5</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T2</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86,8</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88,1</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87,4</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T3</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4</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4</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76,5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77,9</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78,6</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T4</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83,2</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85,2</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T5</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12</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78,7</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80,6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77,7</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T6</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4</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4</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83,6</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T7</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3</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3</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84,5</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85,7</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84,8</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b/>
                <w:bCs/>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T8</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6</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5</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79,9</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82,7</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82,5</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C5</w:t>
            </w: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T1</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12</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85,4</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84,6</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83,2</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T2</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82,4</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80,8</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83,7</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T3</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17,5</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18</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17</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84,2</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85,7</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86,6</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21A5D">
        <w:trPr>
          <w:trHeight w:val="255"/>
        </w:trPr>
        <w:tc>
          <w:tcPr>
            <w:tcW w:w="1149" w:type="dxa"/>
            <w:vMerge/>
            <w:tcBorders>
              <w:top w:val="nil"/>
              <w:left w:val="single" w:sz="4" w:space="0" w:color="auto"/>
              <w:bottom w:val="single" w:sz="4" w:space="0" w:color="auto"/>
              <w:right w:val="single" w:sz="4" w:space="0" w:color="auto"/>
            </w:tcBorders>
            <w:vAlign w:val="center"/>
            <w:hideMark/>
          </w:tcPr>
          <w:p w:rsidR="00421A5D" w:rsidRPr="00421A5D" w:rsidRDefault="00421A5D" w:rsidP="00421A5D">
            <w:pPr>
              <w:spacing w:after="0" w:line="240" w:lineRule="auto"/>
              <w:rPr>
                <w:rFonts w:ascii="Arial" w:eastAsia="Times New Roman" w:hAnsi="Arial" w:cs="Arial"/>
                <w:sz w:val="20"/>
                <w:szCs w:val="20"/>
                <w:lang w:eastAsia="es-EC"/>
              </w:rPr>
            </w:pPr>
          </w:p>
        </w:tc>
        <w:tc>
          <w:tcPr>
            <w:tcW w:w="965" w:type="dxa"/>
            <w:tcBorders>
              <w:top w:val="nil"/>
              <w:left w:val="nil"/>
              <w:bottom w:val="single" w:sz="4" w:space="0" w:color="auto"/>
              <w:right w:val="single" w:sz="4" w:space="0" w:color="auto"/>
            </w:tcBorders>
            <w:shd w:val="clear" w:color="auto" w:fill="auto"/>
            <w:noWrap/>
            <w:vAlign w:val="center"/>
            <w:hideMark/>
          </w:tcPr>
          <w:p w:rsidR="00421A5D" w:rsidRPr="00421A5D" w:rsidRDefault="00421A5D" w:rsidP="00421A5D">
            <w:pPr>
              <w:spacing w:after="0" w:line="240" w:lineRule="auto"/>
              <w:jc w:val="center"/>
              <w:rPr>
                <w:rFonts w:ascii="Arial" w:eastAsia="Times New Roman" w:hAnsi="Arial" w:cs="Arial"/>
                <w:sz w:val="20"/>
                <w:szCs w:val="20"/>
                <w:lang w:eastAsia="es-EC"/>
              </w:rPr>
            </w:pPr>
            <w:r w:rsidRPr="00421A5D">
              <w:rPr>
                <w:rFonts w:ascii="Arial" w:eastAsia="Times New Roman" w:hAnsi="Arial" w:cs="Arial"/>
                <w:sz w:val="20"/>
                <w:szCs w:val="20"/>
                <w:lang w:eastAsia="es-EC"/>
              </w:rPr>
              <w:t>T4</w:t>
            </w:r>
          </w:p>
        </w:tc>
        <w:tc>
          <w:tcPr>
            <w:tcW w:w="530"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10</w:t>
            </w:r>
          </w:p>
        </w:tc>
        <w:tc>
          <w:tcPr>
            <w:tcW w:w="364"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11</w:t>
            </w:r>
          </w:p>
        </w:tc>
        <w:tc>
          <w:tcPr>
            <w:tcW w:w="387"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12</w:t>
            </w:r>
          </w:p>
        </w:tc>
        <w:tc>
          <w:tcPr>
            <w:tcW w:w="426"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8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98,3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97,3</w:t>
            </w:r>
          </w:p>
        </w:tc>
        <w:tc>
          <w:tcPr>
            <w:tcW w:w="642"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jc w:val="right"/>
              <w:rPr>
                <w:rFonts w:ascii="Arial" w:eastAsia="Times New Roman" w:hAnsi="Arial" w:cs="Arial"/>
                <w:sz w:val="20"/>
                <w:szCs w:val="20"/>
                <w:lang w:eastAsia="es-EC"/>
              </w:rPr>
            </w:pPr>
            <w:r w:rsidRPr="00421A5D">
              <w:rPr>
                <w:rFonts w:ascii="Arial" w:eastAsia="Times New Roman" w:hAnsi="Arial" w:cs="Arial"/>
                <w:sz w:val="20"/>
                <w:szCs w:val="20"/>
                <w:lang w:eastAsia="es-EC"/>
              </w:rPr>
              <w:t>96,2</w:t>
            </w:r>
          </w:p>
        </w:tc>
        <w:tc>
          <w:tcPr>
            <w:tcW w:w="1058" w:type="dxa"/>
            <w:tcBorders>
              <w:top w:val="nil"/>
              <w:left w:val="nil"/>
              <w:bottom w:val="single" w:sz="4" w:space="0" w:color="auto"/>
              <w:right w:val="single" w:sz="4" w:space="0" w:color="auto"/>
            </w:tcBorders>
            <w:shd w:val="clear" w:color="auto" w:fill="auto"/>
            <w:noWrap/>
            <w:vAlign w:val="bottom"/>
            <w:hideMark/>
          </w:tcPr>
          <w:p w:rsidR="00421A5D" w:rsidRPr="00421A5D" w:rsidRDefault="00421A5D" w:rsidP="00421A5D">
            <w:pPr>
              <w:spacing w:after="0" w:line="240" w:lineRule="auto"/>
              <w:rPr>
                <w:rFonts w:ascii="Arial" w:eastAsia="Times New Roman" w:hAnsi="Arial" w:cs="Arial"/>
                <w:sz w:val="20"/>
                <w:szCs w:val="20"/>
                <w:lang w:eastAsia="es-EC"/>
              </w:rPr>
            </w:pPr>
            <w:r w:rsidRPr="00421A5D">
              <w:rPr>
                <w:rFonts w:ascii="Arial" w:eastAsia="Times New Roman" w:hAnsi="Arial" w:cs="Arial"/>
                <w:sz w:val="20"/>
                <w:szCs w:val="20"/>
                <w:lang w:eastAsia="es-EC"/>
              </w:rPr>
              <w:t> </w:t>
            </w:r>
          </w:p>
        </w:tc>
      </w:tr>
      <w:tr w:rsidR="00421A5D" w:rsidRPr="00421A5D" w:rsidTr="004D7718">
        <w:trPr>
          <w:trHeight w:val="255"/>
        </w:trPr>
        <w:tc>
          <w:tcPr>
            <w:tcW w:w="1149" w:type="dxa"/>
            <w:vMerge/>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965"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530"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364"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387"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426"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425"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425"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842"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c>
          <w:tcPr>
            <w:tcW w:w="642" w:type="dxa"/>
            <w:tcBorders>
              <w:top w:val="nil"/>
              <w:left w:val="nil"/>
              <w:bottom w:val="single" w:sz="4" w:space="0" w:color="auto"/>
              <w:right w:val="single" w:sz="4" w:space="0" w:color="auto"/>
            </w:tcBorders>
            <w:shd w:val="clear" w:color="auto" w:fill="auto"/>
            <w:noWrap/>
            <w:vAlign w:val="bottom"/>
          </w:tcPr>
          <w:p w:rsidR="00421A5D" w:rsidRPr="00421A5D" w:rsidRDefault="00421A5D" w:rsidP="00421A5D">
            <w:pPr>
              <w:spacing w:after="0" w:line="240" w:lineRule="auto"/>
              <w:jc w:val="right"/>
              <w:rPr>
                <w:rFonts w:ascii="Arial" w:eastAsia="Times New Roman" w:hAnsi="Arial" w:cs="Arial"/>
                <w:sz w:val="20"/>
                <w:szCs w:val="20"/>
                <w:lang w:eastAsia="es-EC"/>
              </w:rPr>
            </w:pPr>
          </w:p>
        </w:tc>
        <w:tc>
          <w:tcPr>
            <w:tcW w:w="642" w:type="dxa"/>
            <w:tcBorders>
              <w:top w:val="nil"/>
              <w:left w:val="nil"/>
              <w:bottom w:val="single" w:sz="4" w:space="0" w:color="auto"/>
              <w:right w:val="single" w:sz="4" w:space="0" w:color="auto"/>
            </w:tcBorders>
            <w:shd w:val="clear" w:color="auto" w:fill="auto"/>
            <w:noWrap/>
            <w:vAlign w:val="bottom"/>
          </w:tcPr>
          <w:p w:rsidR="00421A5D" w:rsidRPr="00421A5D" w:rsidRDefault="00421A5D" w:rsidP="00421A5D">
            <w:pPr>
              <w:spacing w:after="0" w:line="240" w:lineRule="auto"/>
              <w:jc w:val="right"/>
              <w:rPr>
                <w:rFonts w:ascii="Arial" w:eastAsia="Times New Roman" w:hAnsi="Arial" w:cs="Arial"/>
                <w:sz w:val="20"/>
                <w:szCs w:val="20"/>
                <w:lang w:eastAsia="es-EC"/>
              </w:rPr>
            </w:pPr>
          </w:p>
        </w:tc>
        <w:tc>
          <w:tcPr>
            <w:tcW w:w="642" w:type="dxa"/>
            <w:tcBorders>
              <w:top w:val="nil"/>
              <w:left w:val="nil"/>
              <w:bottom w:val="single" w:sz="4" w:space="0" w:color="auto"/>
              <w:right w:val="single" w:sz="4" w:space="0" w:color="auto"/>
            </w:tcBorders>
            <w:shd w:val="clear" w:color="auto" w:fill="auto"/>
            <w:noWrap/>
            <w:vAlign w:val="bottom"/>
          </w:tcPr>
          <w:p w:rsidR="00421A5D" w:rsidRPr="00421A5D" w:rsidRDefault="00421A5D" w:rsidP="00421A5D">
            <w:pPr>
              <w:spacing w:after="0" w:line="240" w:lineRule="auto"/>
              <w:jc w:val="right"/>
              <w:rPr>
                <w:rFonts w:ascii="Arial" w:eastAsia="Times New Roman" w:hAnsi="Arial" w:cs="Arial"/>
                <w:sz w:val="20"/>
                <w:szCs w:val="20"/>
                <w:lang w:eastAsia="es-EC"/>
              </w:rPr>
            </w:pPr>
          </w:p>
        </w:tc>
        <w:tc>
          <w:tcPr>
            <w:tcW w:w="1058" w:type="dxa"/>
            <w:tcBorders>
              <w:top w:val="nil"/>
              <w:left w:val="single" w:sz="4" w:space="0" w:color="auto"/>
              <w:bottom w:val="single" w:sz="4" w:space="0" w:color="auto"/>
              <w:right w:val="single" w:sz="4" w:space="0" w:color="auto"/>
            </w:tcBorders>
            <w:vAlign w:val="center"/>
          </w:tcPr>
          <w:p w:rsidR="00421A5D" w:rsidRPr="00421A5D" w:rsidRDefault="00421A5D" w:rsidP="00421A5D">
            <w:pPr>
              <w:spacing w:after="0" w:line="240" w:lineRule="auto"/>
              <w:rPr>
                <w:rFonts w:ascii="Arial" w:eastAsia="Times New Roman" w:hAnsi="Arial" w:cs="Arial"/>
                <w:sz w:val="20"/>
                <w:szCs w:val="20"/>
                <w:lang w:eastAsia="es-EC"/>
              </w:rPr>
            </w:pPr>
          </w:p>
        </w:tc>
      </w:tr>
    </w:tbl>
    <w:p w:rsidR="00DB1E66" w:rsidRDefault="00DB1E66" w:rsidP="00E962B0"/>
    <w:p w:rsidR="004C7750" w:rsidRDefault="001A6CAB" w:rsidP="00E962B0">
      <w:r>
        <w:lastRenderedPageBreak/>
        <w:t xml:space="preserve">Con </w:t>
      </w:r>
      <w:r w:rsidR="00283200">
        <w:t xml:space="preserve">la información propuesta, </w:t>
      </w:r>
      <w:r>
        <w:t>a</w:t>
      </w:r>
      <w:r w:rsidR="00E962B0">
        <w:t xml:space="preserve">plique la evaluación </w:t>
      </w:r>
      <w:r w:rsidR="00283200">
        <w:t>respectiva dando cumplimiento estricto de lo establecido en la ISO 9612: 2009 para la estrategia de medición basado en la tarea, complete los datos r</w:t>
      </w:r>
      <w:r w:rsidR="003E01B6">
        <w:t>equeridos en la Tabla analizada, determine el Nivel de exposición por puesto de trabajo. Presente los cálculos y resultados en una hoja de Excel personalizada, demostrando la operatividad de las fórmulas utilizadas.</w:t>
      </w:r>
    </w:p>
    <w:p w:rsidR="004C7750" w:rsidRDefault="004C7750" w:rsidP="00E962B0">
      <w:r>
        <w:t>Docente: Ing. Fabián Silva Frey.</w:t>
      </w:r>
    </w:p>
    <w:p w:rsidR="00283200" w:rsidRDefault="00283200"/>
    <w:sectPr w:rsidR="00283200" w:rsidSect="00B33258">
      <w:pgSz w:w="11906" w:h="16838"/>
      <w:pgMar w:top="1417" w:right="99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E66"/>
    <w:rsid w:val="001437BE"/>
    <w:rsid w:val="001A6CAB"/>
    <w:rsid w:val="00283200"/>
    <w:rsid w:val="002D05A1"/>
    <w:rsid w:val="00305692"/>
    <w:rsid w:val="00375DAE"/>
    <w:rsid w:val="003A5079"/>
    <w:rsid w:val="003E01B6"/>
    <w:rsid w:val="00421A5D"/>
    <w:rsid w:val="004831BE"/>
    <w:rsid w:val="004C7750"/>
    <w:rsid w:val="004D7718"/>
    <w:rsid w:val="00550E1D"/>
    <w:rsid w:val="0074523A"/>
    <w:rsid w:val="00891C04"/>
    <w:rsid w:val="00B33258"/>
    <w:rsid w:val="00DB1E66"/>
    <w:rsid w:val="00E41A34"/>
    <w:rsid w:val="00E962B0"/>
    <w:rsid w:val="00F87C20"/>
    <w:rsid w:val="00FA76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B30136-59AD-4EA2-9275-45EE2E10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590692">
      <w:bodyDiv w:val="1"/>
      <w:marLeft w:val="0"/>
      <w:marRight w:val="0"/>
      <w:marTop w:val="0"/>
      <w:marBottom w:val="0"/>
      <w:divBdr>
        <w:top w:val="none" w:sz="0" w:space="0" w:color="auto"/>
        <w:left w:val="none" w:sz="0" w:space="0" w:color="auto"/>
        <w:bottom w:val="none" w:sz="0" w:space="0" w:color="auto"/>
        <w:right w:val="none" w:sz="0" w:space="0" w:color="auto"/>
      </w:divBdr>
    </w:div>
    <w:div w:id="118628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909</Words>
  <Characters>5005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2022-07-08T12:17:00Z</dcterms:created>
  <dcterms:modified xsi:type="dcterms:W3CDTF">2022-07-08T12:17:00Z</dcterms:modified>
</cp:coreProperties>
</file>