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9812" w14:textId="6BA60BA3" w:rsidR="0085141F" w:rsidRPr="0085141F" w:rsidRDefault="0085141F" w:rsidP="0085141F">
      <w:pPr>
        <w:jc w:val="center"/>
        <w:rPr>
          <w:b/>
          <w:bCs/>
        </w:rPr>
      </w:pPr>
      <w:r w:rsidRPr="0085141F">
        <w:rPr>
          <w:b/>
          <w:bCs/>
        </w:rPr>
        <w:t>Trabajo en grupo</w:t>
      </w:r>
    </w:p>
    <w:p w14:paraId="56019482" w14:textId="77777777" w:rsidR="0085141F" w:rsidRPr="0085141F" w:rsidRDefault="0085141F" w:rsidP="0085141F">
      <w:r w:rsidRPr="0085141F">
        <w:t xml:space="preserve">Trabajen en equipos. Analicen cada uno de los siguientes casos y </w:t>
      </w:r>
      <w:r w:rsidRPr="0085141F">
        <w:rPr>
          <w:b/>
          <w:bCs/>
        </w:rPr>
        <w:t>completen la tabla</w:t>
      </w:r>
      <w:r w:rsidRPr="0085141F">
        <w:t xml:space="preserve"> con la información correspondiente.</w:t>
      </w:r>
    </w:p>
    <w:p w14:paraId="15AB1B17" w14:textId="77777777" w:rsidR="0085141F" w:rsidRPr="0085141F" w:rsidRDefault="0085141F" w:rsidP="0085141F">
      <w:r w:rsidRPr="0085141F">
        <w:t xml:space="preserve">Para </w:t>
      </w:r>
      <w:r w:rsidRPr="0085141F">
        <w:rPr>
          <w:b/>
          <w:bCs/>
        </w:rPr>
        <w:t>cada situación</w:t>
      </w:r>
      <w:r w:rsidRPr="0085141F">
        <w:t>, identifiquen:</w:t>
      </w:r>
    </w:p>
    <w:p w14:paraId="603B0F5B" w14:textId="77777777" w:rsidR="0085141F" w:rsidRPr="0085141F" w:rsidRDefault="0085141F" w:rsidP="0085141F">
      <w:pPr>
        <w:numPr>
          <w:ilvl w:val="0"/>
          <w:numId w:val="1"/>
        </w:numPr>
      </w:pPr>
      <w:r w:rsidRPr="0085141F">
        <w:t xml:space="preserve">Si corresponde a un </w:t>
      </w:r>
      <w:r w:rsidRPr="0085141F">
        <w:rPr>
          <w:b/>
          <w:bCs/>
        </w:rPr>
        <w:t>Ingreso</w:t>
      </w:r>
      <w:r w:rsidRPr="0085141F">
        <w:t xml:space="preserve"> o un </w:t>
      </w:r>
      <w:r w:rsidRPr="0085141F">
        <w:rPr>
          <w:b/>
          <w:bCs/>
        </w:rPr>
        <w:t>Gasto</w:t>
      </w:r>
      <w:r w:rsidRPr="0085141F">
        <w:t>.</w:t>
      </w:r>
    </w:p>
    <w:p w14:paraId="54C8F345" w14:textId="77777777" w:rsidR="0085141F" w:rsidRPr="0085141F" w:rsidRDefault="0085141F" w:rsidP="0085141F">
      <w:pPr>
        <w:numPr>
          <w:ilvl w:val="0"/>
          <w:numId w:val="1"/>
        </w:numPr>
      </w:pPr>
      <w:r w:rsidRPr="0085141F">
        <w:t xml:space="preserve">El </w:t>
      </w:r>
      <w:r w:rsidRPr="0085141F">
        <w:rPr>
          <w:b/>
          <w:bCs/>
        </w:rPr>
        <w:t>código y nombre del grupo presupuestario</w:t>
      </w:r>
      <w:r w:rsidRPr="0085141F">
        <w:t xml:space="preserve"> al que pertenece.</w:t>
      </w:r>
    </w:p>
    <w:p w14:paraId="3C297668" w14:textId="77777777" w:rsidR="0085141F" w:rsidRPr="0085141F" w:rsidRDefault="0085141F" w:rsidP="0085141F">
      <w:pPr>
        <w:numPr>
          <w:ilvl w:val="0"/>
          <w:numId w:val="1"/>
        </w:numPr>
      </w:pPr>
      <w:r w:rsidRPr="0085141F">
        <w:t xml:space="preserve">El </w:t>
      </w:r>
      <w:r w:rsidRPr="0085141F">
        <w:rPr>
          <w:b/>
          <w:bCs/>
        </w:rPr>
        <w:t>código y nombre de la partida presupuestaria específica</w:t>
      </w:r>
      <w:r w:rsidRPr="0085141F">
        <w:t>.</w:t>
      </w:r>
    </w:p>
    <w:p w14:paraId="686DFD70" w14:textId="63E0EA46" w:rsidR="0093529B" w:rsidRDefault="0085141F">
      <w:r w:rsidRPr="0085141F">
        <w:rPr>
          <w:rFonts w:ascii="Segoe UI Emoji" w:hAnsi="Segoe UI Emoji" w:cs="Segoe UI Emoji"/>
        </w:rPr>
        <w:t>⏰</w:t>
      </w:r>
      <w:r w:rsidRPr="0085141F">
        <w:t xml:space="preserve"> </w:t>
      </w:r>
      <w:r w:rsidRPr="0085141F">
        <w:rPr>
          <w:i/>
          <w:iCs/>
        </w:rPr>
        <w:t>Tienen 8 minutos para completar la actividad. Luego, compartirán sus respuestas en plenaria.</w:t>
      </w:r>
    </w:p>
    <w:tbl>
      <w:tblPr>
        <w:tblW w:w="8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855"/>
        <w:gridCol w:w="3867"/>
      </w:tblGrid>
      <w:tr w:rsidR="00CC5761" w:rsidRPr="00CC5761" w14:paraId="42E32C73" w14:textId="77777777" w:rsidTr="00CC5761">
        <w:trPr>
          <w:trHeight w:val="128"/>
          <w:tblHeader/>
          <w:tblCellSpacing w:w="15" w:type="dxa"/>
        </w:trPr>
        <w:tc>
          <w:tcPr>
            <w:tcW w:w="1368" w:type="dxa"/>
            <w:vAlign w:val="center"/>
            <w:hideMark/>
          </w:tcPr>
          <w:p w14:paraId="04604E55" w14:textId="77777777" w:rsidR="00CC5761" w:rsidRPr="00CC5761" w:rsidRDefault="00CC5761" w:rsidP="00CC5761">
            <w:pPr>
              <w:rPr>
                <w:b/>
                <w:bCs/>
              </w:rPr>
            </w:pPr>
            <w:r w:rsidRPr="00CC5761">
              <w:rPr>
                <w:b/>
                <w:bCs/>
              </w:rPr>
              <w:t>Situación</w:t>
            </w:r>
          </w:p>
        </w:tc>
        <w:tc>
          <w:tcPr>
            <w:tcW w:w="1671" w:type="dxa"/>
            <w:vAlign w:val="center"/>
            <w:hideMark/>
          </w:tcPr>
          <w:p w14:paraId="7DA9C9B9" w14:textId="77777777" w:rsidR="00CC5761" w:rsidRPr="00CC5761" w:rsidRDefault="00CC5761" w:rsidP="00CC5761">
            <w:pPr>
              <w:rPr>
                <w:b/>
                <w:bCs/>
              </w:rPr>
            </w:pPr>
            <w:r w:rsidRPr="00CC5761">
              <w:rPr>
                <w:b/>
                <w:bCs/>
              </w:rPr>
              <w:t>¿Ingreso o Gasto?</w:t>
            </w:r>
          </w:p>
        </w:tc>
        <w:tc>
          <w:tcPr>
            <w:tcW w:w="1825" w:type="dxa"/>
            <w:vAlign w:val="center"/>
            <w:hideMark/>
          </w:tcPr>
          <w:p w14:paraId="75ACBCE8" w14:textId="3209C3B7" w:rsidR="00CC5761" w:rsidRPr="00CC5761" w:rsidRDefault="00CC5761" w:rsidP="00CC5761">
            <w:pPr>
              <w:rPr>
                <w:b/>
                <w:bCs/>
              </w:rPr>
            </w:pPr>
            <w:r w:rsidRPr="00CC5761">
              <w:rPr>
                <w:b/>
                <w:bCs/>
              </w:rPr>
              <w:t>Código</w:t>
            </w:r>
            <w:r>
              <w:rPr>
                <w:b/>
                <w:bCs/>
              </w:rPr>
              <w:t xml:space="preserve"> y nombre del </w:t>
            </w:r>
            <w:r w:rsidRPr="00CC5761">
              <w:rPr>
                <w:b/>
                <w:bCs/>
              </w:rPr>
              <w:t>Grupo</w:t>
            </w:r>
          </w:p>
        </w:tc>
        <w:tc>
          <w:tcPr>
            <w:tcW w:w="0" w:type="auto"/>
            <w:vAlign w:val="center"/>
            <w:hideMark/>
          </w:tcPr>
          <w:p w14:paraId="7ED81679" w14:textId="77DB4A48" w:rsidR="00CC5761" w:rsidRPr="00CC5761" w:rsidRDefault="00CC5761" w:rsidP="00CC5761">
            <w:pPr>
              <w:rPr>
                <w:b/>
                <w:bCs/>
              </w:rPr>
            </w:pPr>
            <w:r>
              <w:rPr>
                <w:b/>
                <w:bCs/>
              </w:rPr>
              <w:t>Código y nombre de la partida presupuestaria</w:t>
            </w:r>
          </w:p>
        </w:tc>
      </w:tr>
      <w:tr w:rsidR="00CC5761" w:rsidRPr="00CC5761" w14:paraId="329D4CFB" w14:textId="77777777" w:rsidTr="00CC5761">
        <w:trPr>
          <w:trHeight w:val="128"/>
          <w:tblHeader/>
          <w:tblCellSpacing w:w="15" w:type="dxa"/>
        </w:trPr>
        <w:tc>
          <w:tcPr>
            <w:tcW w:w="1368" w:type="dxa"/>
            <w:vAlign w:val="center"/>
          </w:tcPr>
          <w:p w14:paraId="554F94F3" w14:textId="77777777" w:rsidR="00CC5761" w:rsidRPr="00CC5761" w:rsidRDefault="00CC5761" w:rsidP="00CC5761">
            <w:pPr>
              <w:rPr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14:paraId="69122303" w14:textId="77777777" w:rsidR="00CC5761" w:rsidRPr="00CC5761" w:rsidRDefault="00CC5761" w:rsidP="00CC5761">
            <w:pPr>
              <w:rPr>
                <w:b/>
                <w:bCs/>
              </w:rPr>
            </w:pPr>
          </w:p>
        </w:tc>
        <w:tc>
          <w:tcPr>
            <w:tcW w:w="1825" w:type="dxa"/>
            <w:vAlign w:val="center"/>
          </w:tcPr>
          <w:p w14:paraId="77D62A24" w14:textId="77777777" w:rsidR="00CC5761" w:rsidRPr="00CC5761" w:rsidRDefault="00CC5761" w:rsidP="00CC576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E1B912D" w14:textId="77777777" w:rsidR="00CC5761" w:rsidRDefault="00CC5761" w:rsidP="00CC5761">
            <w:pPr>
              <w:rPr>
                <w:b/>
                <w:bCs/>
              </w:rPr>
            </w:pPr>
          </w:p>
        </w:tc>
      </w:tr>
      <w:tr w:rsidR="00CC5761" w:rsidRPr="00CC5761" w14:paraId="7CB5945A" w14:textId="77777777" w:rsidTr="00CC5761">
        <w:trPr>
          <w:trHeight w:val="128"/>
          <w:tblHeader/>
          <w:tblCellSpacing w:w="15" w:type="dxa"/>
        </w:trPr>
        <w:tc>
          <w:tcPr>
            <w:tcW w:w="1368" w:type="dxa"/>
            <w:vAlign w:val="center"/>
          </w:tcPr>
          <w:p w14:paraId="5E904814" w14:textId="77777777" w:rsidR="00CC5761" w:rsidRPr="00CC5761" w:rsidRDefault="00CC5761" w:rsidP="00CC5761">
            <w:pPr>
              <w:rPr>
                <w:b/>
                <w:bCs/>
              </w:rPr>
            </w:pPr>
          </w:p>
        </w:tc>
        <w:tc>
          <w:tcPr>
            <w:tcW w:w="1671" w:type="dxa"/>
            <w:vAlign w:val="center"/>
          </w:tcPr>
          <w:p w14:paraId="602A1CE7" w14:textId="77777777" w:rsidR="00CC5761" w:rsidRPr="00CC5761" w:rsidRDefault="00CC5761" w:rsidP="00CC5761">
            <w:pPr>
              <w:rPr>
                <w:b/>
                <w:bCs/>
              </w:rPr>
            </w:pPr>
          </w:p>
        </w:tc>
        <w:tc>
          <w:tcPr>
            <w:tcW w:w="1825" w:type="dxa"/>
            <w:vAlign w:val="center"/>
          </w:tcPr>
          <w:p w14:paraId="4AA3AA80" w14:textId="77777777" w:rsidR="00CC5761" w:rsidRPr="00CC5761" w:rsidRDefault="00CC5761" w:rsidP="00CC576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3D0CF83" w14:textId="77777777" w:rsidR="00CC5761" w:rsidRDefault="00CC5761" w:rsidP="00CC5761">
            <w:pPr>
              <w:rPr>
                <w:b/>
                <w:bCs/>
              </w:rPr>
            </w:pPr>
          </w:p>
        </w:tc>
      </w:tr>
    </w:tbl>
    <w:p w14:paraId="202D016F" w14:textId="77777777" w:rsidR="00CC5761" w:rsidRPr="00CC5761" w:rsidRDefault="00CC5761" w:rsidP="00CC5761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5761" w:rsidRPr="00CC5761" w14:paraId="0EB1AF8C" w14:textId="77777777" w:rsidTr="00CC57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CC800" w14:textId="77777777" w:rsidR="00CC5761" w:rsidRPr="00CC5761" w:rsidRDefault="00CC5761" w:rsidP="00CC5761"/>
        </w:tc>
      </w:tr>
    </w:tbl>
    <w:p w14:paraId="2CC38598" w14:textId="77777777" w:rsidR="00CC5761" w:rsidRDefault="00CC5761"/>
    <w:p w14:paraId="3A722385" w14:textId="141D9D57" w:rsidR="00CC5761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t>Situaciones:</w:t>
      </w:r>
    </w:p>
    <w:p w14:paraId="6DF8F732" w14:textId="77777777" w:rsidR="0085141F" w:rsidRDefault="0085141F" w:rsidP="0085141F">
      <w:pPr>
        <w:spacing w:after="0" w:line="240" w:lineRule="auto"/>
      </w:pPr>
    </w:p>
    <w:p w14:paraId="2D370600" w14:textId="45411CC1" w:rsidR="0085141F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t>Grupo 1:</w:t>
      </w:r>
    </w:p>
    <w:p w14:paraId="4E21572A" w14:textId="77777777" w:rsidR="0085141F" w:rsidRDefault="0085141F" w:rsidP="0085141F">
      <w:pPr>
        <w:spacing w:after="0" w:line="240" w:lineRule="auto"/>
      </w:pPr>
      <w:r>
        <w:t>1</w:t>
      </w:r>
      <w:r>
        <w:tab/>
      </w:r>
      <w:proofErr w:type="gramStart"/>
      <w:r>
        <w:t>Se</w:t>
      </w:r>
      <w:proofErr w:type="gramEnd"/>
      <w:r>
        <w:t xml:space="preserve"> cobra impuesto a la renta</w:t>
      </w:r>
    </w:p>
    <w:p w14:paraId="7019D526" w14:textId="77777777" w:rsidR="0085141F" w:rsidRDefault="0085141F" w:rsidP="0085141F">
      <w:pPr>
        <w:spacing w:after="0" w:line="240" w:lineRule="auto"/>
      </w:pPr>
      <w:r>
        <w:t>2</w:t>
      </w:r>
      <w:r>
        <w:tab/>
      </w:r>
      <w:proofErr w:type="gramStart"/>
      <w:r>
        <w:t>Se</w:t>
      </w:r>
      <w:proofErr w:type="gramEnd"/>
      <w:r>
        <w:t xml:space="preserve"> cobra IVA por venta de productos</w:t>
      </w:r>
    </w:p>
    <w:p w14:paraId="2A130C6A" w14:textId="77777777" w:rsidR="0085141F" w:rsidRDefault="0085141F" w:rsidP="0085141F">
      <w:pPr>
        <w:spacing w:after="0" w:line="240" w:lineRule="auto"/>
      </w:pPr>
      <w:r>
        <w:t>3</w:t>
      </w:r>
      <w:r>
        <w:tab/>
      </w:r>
      <w:proofErr w:type="gramStart"/>
      <w:r>
        <w:t>Se</w:t>
      </w:r>
      <w:proofErr w:type="gramEnd"/>
      <w:r>
        <w:t xml:space="preserve"> vende un edificio estatal</w:t>
      </w:r>
    </w:p>
    <w:p w14:paraId="37D010DB" w14:textId="77777777" w:rsidR="0085141F" w:rsidRDefault="0085141F" w:rsidP="0085141F">
      <w:pPr>
        <w:spacing w:after="0" w:line="240" w:lineRule="auto"/>
      </w:pPr>
      <w:r>
        <w:t>4</w:t>
      </w:r>
      <w:r>
        <w:tab/>
      </w:r>
      <w:proofErr w:type="gramStart"/>
      <w:r>
        <w:t>Se</w:t>
      </w:r>
      <w:proofErr w:type="gramEnd"/>
      <w:r>
        <w:t xml:space="preserve"> recibe donación del Banco Mundial</w:t>
      </w:r>
    </w:p>
    <w:p w14:paraId="69389DCC" w14:textId="77777777" w:rsidR="0085141F" w:rsidRDefault="0085141F" w:rsidP="0085141F">
      <w:pPr>
        <w:spacing w:after="0" w:line="240" w:lineRule="auto"/>
      </w:pPr>
    </w:p>
    <w:p w14:paraId="7A65FDBB" w14:textId="0F43CC20" w:rsidR="0085141F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t>Grupo 2:</w:t>
      </w:r>
    </w:p>
    <w:p w14:paraId="44236CF0" w14:textId="3C0A8390" w:rsidR="0085141F" w:rsidRDefault="0085141F" w:rsidP="0085141F">
      <w:pPr>
        <w:spacing w:after="0" w:line="240" w:lineRule="auto"/>
      </w:pPr>
      <w:r>
        <w:t>5</w:t>
      </w:r>
      <w:r>
        <w:tab/>
      </w:r>
      <w:proofErr w:type="gramStart"/>
      <w:r>
        <w:t>Se</w:t>
      </w:r>
      <w:proofErr w:type="gramEnd"/>
      <w:r>
        <w:t xml:space="preserve"> emiten bonos del Estado</w:t>
      </w:r>
    </w:p>
    <w:p w14:paraId="1E1702B0" w14:textId="77777777" w:rsidR="0085141F" w:rsidRDefault="0085141F" w:rsidP="0085141F">
      <w:pPr>
        <w:spacing w:after="0" w:line="240" w:lineRule="auto"/>
      </w:pPr>
      <w:r>
        <w:t>6</w:t>
      </w:r>
      <w:r>
        <w:tab/>
      </w:r>
      <w:proofErr w:type="gramStart"/>
      <w:r>
        <w:t>Se</w:t>
      </w:r>
      <w:proofErr w:type="gramEnd"/>
      <w:r>
        <w:t xml:space="preserve"> recupera dinero por una multa no pagada</w:t>
      </w:r>
    </w:p>
    <w:p w14:paraId="73CEE90F" w14:textId="77777777" w:rsidR="0085141F" w:rsidRDefault="0085141F" w:rsidP="0085141F">
      <w:pPr>
        <w:spacing w:after="0" w:line="240" w:lineRule="auto"/>
      </w:pPr>
      <w:r>
        <w:t>7</w:t>
      </w:r>
      <w:r>
        <w:tab/>
      </w:r>
      <w:proofErr w:type="gramStart"/>
      <w:r>
        <w:t>Se</w:t>
      </w:r>
      <w:proofErr w:type="gramEnd"/>
      <w:r>
        <w:t xml:space="preserve"> paga sueldo a los funcionarios</w:t>
      </w:r>
    </w:p>
    <w:p w14:paraId="63CFDD75" w14:textId="77777777" w:rsidR="0085141F" w:rsidRDefault="0085141F" w:rsidP="0085141F">
      <w:pPr>
        <w:spacing w:after="0" w:line="240" w:lineRule="auto"/>
      </w:pPr>
      <w:r>
        <w:t>8</w:t>
      </w:r>
      <w:r>
        <w:tab/>
      </w:r>
      <w:proofErr w:type="gramStart"/>
      <w:r>
        <w:t>Se</w:t>
      </w:r>
      <w:proofErr w:type="gramEnd"/>
      <w:r>
        <w:t xml:space="preserve"> paga servicio de internet</w:t>
      </w:r>
    </w:p>
    <w:p w14:paraId="470BC6E5" w14:textId="77777777" w:rsidR="0085141F" w:rsidRDefault="0085141F" w:rsidP="0085141F">
      <w:pPr>
        <w:spacing w:after="0" w:line="240" w:lineRule="auto"/>
      </w:pPr>
    </w:p>
    <w:p w14:paraId="2CE2B1E5" w14:textId="68672434" w:rsidR="0085141F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t>Grupo 3:</w:t>
      </w:r>
    </w:p>
    <w:p w14:paraId="386FB8D5" w14:textId="29DA0AF2" w:rsidR="0085141F" w:rsidRDefault="0085141F" w:rsidP="0085141F">
      <w:pPr>
        <w:spacing w:after="0" w:line="240" w:lineRule="auto"/>
      </w:pPr>
      <w:r>
        <w:t>9</w:t>
      </w:r>
      <w:r>
        <w:tab/>
      </w:r>
      <w:proofErr w:type="gramStart"/>
      <w:r>
        <w:t>Se</w:t>
      </w:r>
      <w:proofErr w:type="gramEnd"/>
      <w:r>
        <w:t xml:space="preserve"> paga por combustible para los vehículos del estado</w:t>
      </w:r>
    </w:p>
    <w:p w14:paraId="3112895D" w14:textId="77777777" w:rsidR="0085141F" w:rsidRDefault="0085141F" w:rsidP="0085141F">
      <w:pPr>
        <w:spacing w:after="0" w:line="240" w:lineRule="auto"/>
      </w:pPr>
      <w:r>
        <w:t>10</w:t>
      </w:r>
      <w:r>
        <w:tab/>
      </w:r>
      <w:proofErr w:type="gramStart"/>
      <w:r>
        <w:t>Se</w:t>
      </w:r>
      <w:proofErr w:type="gramEnd"/>
      <w:r>
        <w:t xml:space="preserve"> compran materiales de oficina</w:t>
      </w:r>
    </w:p>
    <w:p w14:paraId="2F2C814A" w14:textId="77777777" w:rsidR="0085141F" w:rsidRDefault="0085141F" w:rsidP="0085141F">
      <w:pPr>
        <w:spacing w:after="0" w:line="240" w:lineRule="auto"/>
      </w:pPr>
      <w:r>
        <w:t>11</w:t>
      </w:r>
      <w:r>
        <w:tab/>
      </w:r>
      <w:proofErr w:type="gramStart"/>
      <w:r>
        <w:t>Se</w:t>
      </w:r>
      <w:proofErr w:type="gramEnd"/>
      <w:r>
        <w:t xml:space="preserve"> paga por seguros de los bienes </w:t>
      </w:r>
    </w:p>
    <w:p w14:paraId="5968B8D1" w14:textId="77777777" w:rsidR="0085141F" w:rsidRDefault="0085141F" w:rsidP="0085141F">
      <w:pPr>
        <w:spacing w:after="0" w:line="240" w:lineRule="auto"/>
      </w:pPr>
      <w:r>
        <w:t>12</w:t>
      </w:r>
      <w:r>
        <w:tab/>
      </w:r>
      <w:proofErr w:type="gramStart"/>
      <w:r>
        <w:t>Se</w:t>
      </w:r>
      <w:proofErr w:type="gramEnd"/>
      <w:r>
        <w:t xml:space="preserve"> paga por seguridad y vigilancia</w:t>
      </w:r>
    </w:p>
    <w:p w14:paraId="7F24D1DB" w14:textId="77777777" w:rsidR="0085141F" w:rsidRDefault="0085141F" w:rsidP="0085141F">
      <w:pPr>
        <w:spacing w:after="0" w:line="240" w:lineRule="auto"/>
      </w:pPr>
    </w:p>
    <w:p w14:paraId="3AA7FDF7" w14:textId="39B3FFEE" w:rsidR="0085141F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t>Grupo 4:</w:t>
      </w:r>
    </w:p>
    <w:p w14:paraId="218707F7" w14:textId="4293C98D" w:rsidR="0085141F" w:rsidRDefault="0085141F" w:rsidP="0085141F">
      <w:pPr>
        <w:spacing w:after="0" w:line="240" w:lineRule="auto"/>
      </w:pPr>
      <w:r>
        <w:t>13</w:t>
      </w:r>
      <w:r>
        <w:tab/>
      </w:r>
      <w:proofErr w:type="gramStart"/>
      <w:r>
        <w:t>Se</w:t>
      </w:r>
      <w:proofErr w:type="gramEnd"/>
      <w:r>
        <w:t xml:space="preserve"> paga por arrendamiento del inmueble para funcionamiento de las oficinas de una institución pública</w:t>
      </w:r>
    </w:p>
    <w:p w14:paraId="544940A2" w14:textId="77777777" w:rsidR="0085141F" w:rsidRDefault="0085141F" w:rsidP="0085141F">
      <w:pPr>
        <w:spacing w:after="0" w:line="240" w:lineRule="auto"/>
      </w:pPr>
      <w:r>
        <w:t>14</w:t>
      </w:r>
      <w:r>
        <w:tab/>
      </w:r>
      <w:proofErr w:type="gramStart"/>
      <w:r>
        <w:t>Se</w:t>
      </w:r>
      <w:proofErr w:type="gramEnd"/>
      <w:r>
        <w:t xml:space="preserve"> paga electricidad del edificio</w:t>
      </w:r>
    </w:p>
    <w:p w14:paraId="19415FA5" w14:textId="77777777" w:rsidR="0085141F" w:rsidRDefault="0085141F" w:rsidP="0085141F">
      <w:pPr>
        <w:spacing w:after="0" w:line="240" w:lineRule="auto"/>
      </w:pPr>
      <w:r>
        <w:t>15</w:t>
      </w:r>
      <w:r>
        <w:tab/>
      </w:r>
      <w:proofErr w:type="gramStart"/>
      <w:r>
        <w:t>Se</w:t>
      </w:r>
      <w:proofErr w:type="gramEnd"/>
      <w:r>
        <w:t xml:space="preserve"> contrata ingenieros para Petroecuador</w:t>
      </w:r>
    </w:p>
    <w:p w14:paraId="7BFEF9C8" w14:textId="77777777" w:rsidR="0085141F" w:rsidRDefault="0085141F" w:rsidP="0085141F">
      <w:pPr>
        <w:spacing w:after="0" w:line="240" w:lineRule="auto"/>
      </w:pPr>
      <w:r>
        <w:t>16</w:t>
      </w:r>
      <w:r>
        <w:tab/>
      </w:r>
      <w:proofErr w:type="gramStart"/>
      <w:r>
        <w:t>Se</w:t>
      </w:r>
      <w:proofErr w:type="gramEnd"/>
      <w:r>
        <w:t xml:space="preserve"> adquiere materia prima para Petroecuador</w:t>
      </w:r>
    </w:p>
    <w:p w14:paraId="20BE73F8" w14:textId="77777777" w:rsidR="0085141F" w:rsidRDefault="0085141F" w:rsidP="0085141F">
      <w:pPr>
        <w:spacing w:after="0" w:line="240" w:lineRule="auto"/>
      </w:pPr>
    </w:p>
    <w:p w14:paraId="7A08E463" w14:textId="77777777" w:rsidR="0085141F" w:rsidRDefault="0085141F" w:rsidP="0085141F">
      <w:pPr>
        <w:spacing w:after="0" w:line="240" w:lineRule="auto"/>
        <w:rPr>
          <w:b/>
          <w:bCs/>
        </w:rPr>
      </w:pPr>
    </w:p>
    <w:p w14:paraId="00CAE339" w14:textId="468867F4" w:rsidR="0085141F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lastRenderedPageBreak/>
        <w:t>Grupo 5:</w:t>
      </w:r>
    </w:p>
    <w:p w14:paraId="7FC15A60" w14:textId="4573A698" w:rsidR="0085141F" w:rsidRDefault="0085141F" w:rsidP="0085141F">
      <w:pPr>
        <w:spacing w:after="0" w:line="240" w:lineRule="auto"/>
      </w:pPr>
      <w:r>
        <w:t>17</w:t>
      </w:r>
      <w:r>
        <w:tab/>
      </w:r>
      <w:proofErr w:type="gramStart"/>
      <w:r>
        <w:t>Se</w:t>
      </w:r>
      <w:proofErr w:type="gramEnd"/>
      <w:r>
        <w:t xml:space="preserve"> construye una escuela pública</w:t>
      </w:r>
    </w:p>
    <w:p w14:paraId="37B5044B" w14:textId="77777777" w:rsidR="0085141F" w:rsidRDefault="0085141F" w:rsidP="0085141F">
      <w:pPr>
        <w:spacing w:after="0" w:line="240" w:lineRule="auto"/>
      </w:pPr>
      <w:r>
        <w:t>18</w:t>
      </w:r>
      <w:r>
        <w:tab/>
      </w:r>
      <w:proofErr w:type="gramStart"/>
      <w:r>
        <w:t>Se</w:t>
      </w:r>
      <w:proofErr w:type="gramEnd"/>
      <w:r>
        <w:t xml:space="preserve"> compra maquinaria para hospital</w:t>
      </w:r>
    </w:p>
    <w:p w14:paraId="36728EFB" w14:textId="77777777" w:rsidR="0085141F" w:rsidRDefault="0085141F" w:rsidP="0085141F">
      <w:pPr>
        <w:spacing w:after="0" w:line="240" w:lineRule="auto"/>
      </w:pPr>
      <w:r>
        <w:t>19</w:t>
      </w:r>
      <w:r>
        <w:tab/>
      </w:r>
      <w:proofErr w:type="gramStart"/>
      <w:r>
        <w:t>Se</w:t>
      </w:r>
      <w:proofErr w:type="gramEnd"/>
      <w:r>
        <w:t xml:space="preserve"> contrata personal para fiscalizar una obra</w:t>
      </w:r>
    </w:p>
    <w:p w14:paraId="63E415F0" w14:textId="77777777" w:rsidR="0085141F" w:rsidRDefault="0085141F" w:rsidP="0085141F">
      <w:pPr>
        <w:spacing w:after="0" w:line="240" w:lineRule="auto"/>
      </w:pPr>
      <w:r>
        <w:t>20</w:t>
      </w:r>
      <w:r>
        <w:tab/>
      </w:r>
      <w:proofErr w:type="gramStart"/>
      <w:r>
        <w:t>Se</w:t>
      </w:r>
      <w:proofErr w:type="gramEnd"/>
      <w:r>
        <w:t xml:space="preserve"> adquieren computadoras para gestión pública</w:t>
      </w:r>
    </w:p>
    <w:p w14:paraId="2E95861E" w14:textId="77777777" w:rsidR="0085141F" w:rsidRDefault="0085141F" w:rsidP="0085141F">
      <w:pPr>
        <w:spacing w:after="0" w:line="240" w:lineRule="auto"/>
      </w:pPr>
    </w:p>
    <w:p w14:paraId="71CC7582" w14:textId="203755CE" w:rsidR="0085141F" w:rsidRPr="0085141F" w:rsidRDefault="0085141F" w:rsidP="0085141F">
      <w:pPr>
        <w:spacing w:after="0" w:line="240" w:lineRule="auto"/>
        <w:rPr>
          <w:b/>
          <w:bCs/>
        </w:rPr>
      </w:pPr>
      <w:r w:rsidRPr="0085141F">
        <w:rPr>
          <w:b/>
          <w:bCs/>
        </w:rPr>
        <w:t>Grupo 6:</w:t>
      </w:r>
    </w:p>
    <w:p w14:paraId="402A8176" w14:textId="3946F25C" w:rsidR="0085141F" w:rsidRDefault="0085141F" w:rsidP="0085141F">
      <w:pPr>
        <w:spacing w:after="0" w:line="240" w:lineRule="auto"/>
      </w:pPr>
      <w:r>
        <w:t>21</w:t>
      </w:r>
      <w:r>
        <w:tab/>
      </w:r>
      <w:proofErr w:type="gramStart"/>
      <w:r>
        <w:t>Se</w:t>
      </w:r>
      <w:proofErr w:type="gramEnd"/>
      <w:r>
        <w:t xml:space="preserve"> compra un vehículo para institución pública</w:t>
      </w:r>
    </w:p>
    <w:p w14:paraId="39B56D93" w14:textId="77777777" w:rsidR="0085141F" w:rsidRDefault="0085141F" w:rsidP="0085141F">
      <w:pPr>
        <w:spacing w:after="0" w:line="240" w:lineRule="auto"/>
      </w:pPr>
      <w:r>
        <w:t>22</w:t>
      </w:r>
      <w:r>
        <w:tab/>
      </w:r>
      <w:proofErr w:type="gramStart"/>
      <w:r>
        <w:t>Se</w:t>
      </w:r>
      <w:proofErr w:type="gramEnd"/>
      <w:r>
        <w:t xml:space="preserve"> compra mobiliario para una institución pública</w:t>
      </w:r>
    </w:p>
    <w:p w14:paraId="003974DA" w14:textId="77777777" w:rsidR="0085141F" w:rsidRDefault="0085141F" w:rsidP="0085141F">
      <w:pPr>
        <w:spacing w:after="0" w:line="240" w:lineRule="auto"/>
      </w:pPr>
      <w:r>
        <w:t>23</w:t>
      </w:r>
      <w:r>
        <w:tab/>
      </w:r>
      <w:proofErr w:type="gramStart"/>
      <w:r>
        <w:t>Se</w:t>
      </w:r>
      <w:proofErr w:type="gramEnd"/>
      <w:r>
        <w:t xml:space="preserve"> paga deuda externa con el BID</w:t>
      </w:r>
    </w:p>
    <w:p w14:paraId="14585A7F" w14:textId="37447782" w:rsidR="0085141F" w:rsidRDefault="0085141F" w:rsidP="0085141F">
      <w:pPr>
        <w:spacing w:after="0" w:line="240" w:lineRule="auto"/>
      </w:pPr>
      <w:r>
        <w:t>24</w:t>
      </w:r>
      <w:r>
        <w:tab/>
      </w:r>
      <w:proofErr w:type="gramStart"/>
      <w:r>
        <w:t>Se</w:t>
      </w:r>
      <w:proofErr w:type="gramEnd"/>
      <w:r>
        <w:t xml:space="preserve"> paga pasivo a corto plazo a proveedores</w:t>
      </w:r>
    </w:p>
    <w:sectPr w:rsidR="0085141F" w:rsidSect="0085141F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73323"/>
    <w:multiLevelType w:val="multilevel"/>
    <w:tmpl w:val="0CF0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88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61"/>
    <w:rsid w:val="007009AB"/>
    <w:rsid w:val="0085141F"/>
    <w:rsid w:val="0093529B"/>
    <w:rsid w:val="00C8509D"/>
    <w:rsid w:val="00C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45E8"/>
  <w15:chartTrackingRefBased/>
  <w15:docId w15:val="{1F774833-9F01-43B3-B390-DA42B7BD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5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5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5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5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5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5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5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5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5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5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1</cp:revision>
  <dcterms:created xsi:type="dcterms:W3CDTF">2025-05-27T04:28:00Z</dcterms:created>
  <dcterms:modified xsi:type="dcterms:W3CDTF">2025-05-27T04:49:00Z</dcterms:modified>
</cp:coreProperties>
</file>