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8"/>
        <w:gridCol w:w="283"/>
      </w:tblGrid>
      <w:tr w:rsidR="00320781" w:rsidRPr="00FC66C6" w14:paraId="0CB2DF10" w14:textId="77777777" w:rsidTr="00FE0C03">
        <w:trPr>
          <w:trHeight w:val="2608"/>
        </w:trPr>
        <w:tc>
          <w:tcPr>
            <w:tcW w:w="8221" w:type="dxa"/>
            <w:gridSpan w:val="2"/>
            <w:vAlign w:val="center"/>
          </w:tcPr>
          <w:p w14:paraId="25F6EB70" w14:textId="195D4D6B" w:rsidR="005638CC" w:rsidRPr="00FC66C6" w:rsidRDefault="00C05225" w:rsidP="00F87EF3">
            <w:pPr>
              <w:pStyle w:val="Ttulo1-Portada"/>
            </w:pPr>
            <w:bookmarkStart w:id="0" w:name="_Hlk130239457"/>
            <w:bookmarkEnd w:id="0"/>
            <w:r w:rsidRPr="00FC66C6">
              <w:t>Faculta</w:t>
            </w:r>
            <w:r w:rsidR="00BF4E5B" w:rsidRPr="00FC66C6">
              <w:t>d</w:t>
            </w:r>
            <w:r w:rsidRPr="00FC66C6">
              <w:t xml:space="preserve"> de </w:t>
            </w:r>
            <w:r w:rsidR="00483AE7" w:rsidRPr="00FC66C6">
              <w:t>Ciencias de la Salud</w:t>
            </w:r>
          </w:p>
        </w:tc>
      </w:tr>
      <w:tr w:rsidR="00320781" w:rsidRPr="00FC66C6" w14:paraId="16B4252B" w14:textId="77777777" w:rsidTr="00FE0C03">
        <w:trPr>
          <w:gridAfter w:val="1"/>
          <w:wAfter w:w="283" w:type="dxa"/>
          <w:trHeight w:val="1125"/>
        </w:trPr>
        <w:tc>
          <w:tcPr>
            <w:tcW w:w="7938" w:type="dxa"/>
            <w:vAlign w:val="center"/>
          </w:tcPr>
          <w:p w14:paraId="45242534" w14:textId="2CEE3FBF" w:rsidR="005638CC" w:rsidRPr="00FC66C6" w:rsidRDefault="00C05225" w:rsidP="00F87EF3">
            <w:pPr>
              <w:pStyle w:val="Ttulo2-Portada"/>
            </w:pPr>
            <w:r w:rsidRPr="00FC66C6">
              <w:t xml:space="preserve">Carrera de </w:t>
            </w:r>
            <w:r w:rsidR="00483AE7" w:rsidRPr="00FC66C6">
              <w:t>Odontología</w:t>
            </w:r>
          </w:p>
        </w:tc>
      </w:tr>
      <w:tr w:rsidR="00320781" w:rsidRPr="00FC66C6" w14:paraId="3772E12D" w14:textId="77777777" w:rsidTr="00FE0C03">
        <w:trPr>
          <w:gridAfter w:val="1"/>
          <w:wAfter w:w="283" w:type="dxa"/>
          <w:trHeight w:val="1979"/>
        </w:trPr>
        <w:tc>
          <w:tcPr>
            <w:tcW w:w="7938" w:type="dxa"/>
          </w:tcPr>
          <w:p w14:paraId="18029DF8" w14:textId="77777777" w:rsidR="005638CC" w:rsidRPr="00FC66C6" w:rsidRDefault="005638CC" w:rsidP="005638CC">
            <w:pPr>
              <w:rPr>
                <w:szCs w:val="16"/>
              </w:rPr>
            </w:pPr>
          </w:p>
        </w:tc>
      </w:tr>
      <w:tr w:rsidR="005638CC" w:rsidRPr="00FC66C6" w14:paraId="0DEAB754" w14:textId="77777777" w:rsidTr="00FE0C03">
        <w:trPr>
          <w:gridAfter w:val="1"/>
          <w:wAfter w:w="283" w:type="dxa"/>
          <w:trHeight w:val="2971"/>
        </w:trPr>
        <w:tc>
          <w:tcPr>
            <w:tcW w:w="7938" w:type="dxa"/>
            <w:vAlign w:val="center"/>
          </w:tcPr>
          <w:p w14:paraId="4D354A06" w14:textId="134AC941" w:rsidR="00451D1F" w:rsidRPr="00FC66C6" w:rsidRDefault="006F5F2A" w:rsidP="00F87EF3">
            <w:pPr>
              <w:pStyle w:val="Titulo3-Portada"/>
              <w:rPr>
                <w:b/>
              </w:rPr>
            </w:pPr>
            <w:r w:rsidRPr="00FC66C6">
              <w:rPr>
                <w:b/>
              </w:rPr>
              <w:t>Informe de Actividad de Investigación Formativa</w:t>
            </w:r>
          </w:p>
          <w:p w14:paraId="10659762" w14:textId="77777777" w:rsidR="00874FDA" w:rsidRPr="00FC66C6" w:rsidRDefault="00874FDA" w:rsidP="00F87EF3">
            <w:pPr>
              <w:pStyle w:val="Titulo3-Portada"/>
              <w:rPr>
                <w:b/>
              </w:rPr>
            </w:pPr>
          </w:p>
          <w:p w14:paraId="5101D5E0" w14:textId="77777777" w:rsidR="006F5F2A" w:rsidRPr="00FC66C6" w:rsidRDefault="00F36987" w:rsidP="000D26BB">
            <w:pPr>
              <w:pStyle w:val="Titulo3-Portada"/>
              <w:rPr>
                <w:b/>
              </w:rPr>
            </w:pPr>
            <w:r w:rsidRPr="00FC66C6">
              <w:rPr>
                <w:b/>
              </w:rPr>
              <w:t xml:space="preserve">Periodo </w:t>
            </w:r>
            <w:r w:rsidR="006F5F2A" w:rsidRPr="00FC66C6">
              <w:rPr>
                <w:b/>
              </w:rPr>
              <w:t>Académico</w:t>
            </w:r>
          </w:p>
          <w:p w14:paraId="246D3DDB" w14:textId="36A57AA1" w:rsidR="005638CC" w:rsidRPr="00FC66C6" w:rsidRDefault="00FC66C6" w:rsidP="000D26BB">
            <w:pPr>
              <w:pStyle w:val="Titulo3-Portada"/>
            </w:pPr>
            <w:r w:rsidRPr="00FC66C6">
              <w:rPr>
                <w:b/>
              </w:rPr>
              <w:t>202</w:t>
            </w:r>
            <w:r w:rsidR="00FF2FE0">
              <w:rPr>
                <w:b/>
              </w:rPr>
              <w:t>3</w:t>
            </w:r>
            <w:r w:rsidRPr="00FC66C6">
              <w:rPr>
                <w:b/>
              </w:rPr>
              <w:t>-</w:t>
            </w:r>
            <w:r w:rsidR="00C87550">
              <w:rPr>
                <w:b/>
              </w:rPr>
              <w:t>2</w:t>
            </w:r>
            <w:r w:rsidRPr="00FC66C6">
              <w:rPr>
                <w:b/>
              </w:rPr>
              <w:t>S</w:t>
            </w:r>
          </w:p>
        </w:tc>
      </w:tr>
    </w:tbl>
    <w:p w14:paraId="0087D0E9" w14:textId="77777777" w:rsidR="000C618C" w:rsidRPr="00FC66C6" w:rsidRDefault="000C618C" w:rsidP="0033405B">
      <w:pPr>
        <w:rPr>
          <w:szCs w:val="16"/>
        </w:rPr>
      </w:pPr>
    </w:p>
    <w:p w14:paraId="75662161" w14:textId="77777777" w:rsidR="000C618C" w:rsidRPr="00FC66C6" w:rsidRDefault="000C618C" w:rsidP="0033405B">
      <w:pPr>
        <w:rPr>
          <w:szCs w:val="16"/>
        </w:rPr>
      </w:pPr>
    </w:p>
    <w:p w14:paraId="6A1B82EB" w14:textId="77777777" w:rsidR="000C618C" w:rsidRPr="00FC66C6" w:rsidRDefault="000C618C" w:rsidP="0033405B">
      <w:pPr>
        <w:rPr>
          <w:szCs w:val="16"/>
        </w:rPr>
      </w:pPr>
    </w:p>
    <w:p w14:paraId="3C7A6057" w14:textId="77777777" w:rsidR="000C618C" w:rsidRPr="00FC66C6" w:rsidRDefault="000C618C" w:rsidP="0033405B">
      <w:pPr>
        <w:rPr>
          <w:szCs w:val="16"/>
        </w:rPr>
      </w:pPr>
    </w:p>
    <w:p w14:paraId="3DCEC3D2" w14:textId="77777777" w:rsidR="000C618C" w:rsidRPr="00FC66C6" w:rsidRDefault="000C618C" w:rsidP="0033405B">
      <w:pPr>
        <w:rPr>
          <w:szCs w:val="16"/>
        </w:rPr>
        <w:sectPr w:rsidR="000C618C" w:rsidRPr="00FC66C6" w:rsidSect="008E46EB">
          <w:headerReference w:type="even" r:id="rId8"/>
          <w:headerReference w:type="default" r:id="rId9"/>
          <w:footerReference w:type="even" r:id="rId10"/>
          <w:footerReference w:type="default" r:id="rId11"/>
          <w:headerReference w:type="first" r:id="rId12"/>
          <w:footerReference w:type="first" r:id="rId13"/>
          <w:pgSz w:w="11907" w:h="16840" w:code="9"/>
          <w:pgMar w:top="5103" w:right="1418" w:bottom="851" w:left="1701" w:header="709" w:footer="284" w:gutter="0"/>
          <w:cols w:space="708"/>
          <w:docGrid w:linePitch="360"/>
        </w:sectPr>
      </w:pPr>
    </w:p>
    <w:p w14:paraId="403B1D71" w14:textId="77777777" w:rsidR="005E2CF5" w:rsidRPr="00FC66C6" w:rsidRDefault="00D62706" w:rsidP="005E2CF5">
      <w:pPr>
        <w:pStyle w:val="Titulo3-Portada"/>
        <w:rPr>
          <w:b/>
        </w:rPr>
      </w:pPr>
      <w:r w:rsidRPr="00FC66C6">
        <w:rPr>
          <w:b/>
        </w:rPr>
        <w:lastRenderedPageBreak/>
        <w:t>Contenido</w:t>
      </w:r>
    </w:p>
    <w:p w14:paraId="36E53CD6" w14:textId="77777777" w:rsidR="005E2CF5" w:rsidRPr="00FC66C6" w:rsidRDefault="005E2CF5" w:rsidP="0033405B">
      <w:pPr>
        <w:rPr>
          <w:szCs w:val="16"/>
        </w:rPr>
      </w:pPr>
    </w:p>
    <w:p w14:paraId="66744654" w14:textId="31EB0417" w:rsidR="00341789" w:rsidRPr="00FC66C6" w:rsidRDefault="00422FB4">
      <w:pPr>
        <w:pStyle w:val="TDC1"/>
        <w:rPr>
          <w:rFonts w:asciiTheme="minorHAnsi" w:eastAsiaTheme="minorEastAsia" w:hAnsiTheme="minorHAnsi"/>
          <w:noProof/>
          <w:sz w:val="22"/>
          <w:lang w:eastAsia="es-ES"/>
        </w:rPr>
      </w:pPr>
      <w:r w:rsidRPr="00FC66C6">
        <w:rPr>
          <w:szCs w:val="16"/>
        </w:rPr>
        <w:fldChar w:fldCharType="begin"/>
      </w:r>
      <w:r w:rsidRPr="00FC66C6">
        <w:rPr>
          <w:szCs w:val="16"/>
        </w:rPr>
        <w:instrText xml:space="preserve"> TOC \o "1-2" \h \z \u </w:instrText>
      </w:r>
      <w:r w:rsidRPr="00FC66C6">
        <w:rPr>
          <w:szCs w:val="16"/>
        </w:rPr>
        <w:fldChar w:fldCharType="separate"/>
      </w:r>
      <w:hyperlink w:anchor="_Toc57015676" w:history="1">
        <w:r w:rsidR="00341789" w:rsidRPr="00FC66C6">
          <w:rPr>
            <w:rStyle w:val="Hipervnculo"/>
            <w:noProof/>
          </w:rPr>
          <w:t>1.</w:t>
        </w:r>
        <w:r w:rsidR="00341789" w:rsidRPr="00FC66C6">
          <w:rPr>
            <w:rFonts w:asciiTheme="minorHAnsi" w:eastAsiaTheme="minorEastAsia" w:hAnsiTheme="minorHAnsi"/>
            <w:noProof/>
            <w:sz w:val="22"/>
            <w:lang w:eastAsia="es-ES"/>
          </w:rPr>
          <w:tab/>
        </w:r>
        <w:r w:rsidR="00341789" w:rsidRPr="00FC66C6">
          <w:rPr>
            <w:rStyle w:val="Hipervnculo"/>
            <w:noProof/>
          </w:rPr>
          <w:t>Autores</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_Toc57015676 \h </w:instrText>
        </w:r>
        <w:r w:rsidR="00341789" w:rsidRPr="00FC66C6">
          <w:rPr>
            <w:noProof/>
            <w:webHidden/>
          </w:rPr>
        </w:r>
        <w:r w:rsidR="00341789" w:rsidRPr="00FC66C6">
          <w:rPr>
            <w:noProof/>
            <w:webHidden/>
          </w:rPr>
          <w:fldChar w:fldCharType="separate"/>
        </w:r>
        <w:r w:rsidR="00570D0A">
          <w:rPr>
            <w:noProof/>
            <w:webHidden/>
          </w:rPr>
          <w:t>3</w:t>
        </w:r>
        <w:r w:rsidR="00341789" w:rsidRPr="00FC66C6">
          <w:rPr>
            <w:noProof/>
            <w:webHidden/>
          </w:rPr>
          <w:fldChar w:fldCharType="end"/>
        </w:r>
      </w:hyperlink>
    </w:p>
    <w:p w14:paraId="15BAFA15" w14:textId="470ABB8E" w:rsidR="00341789" w:rsidRPr="00FC66C6" w:rsidRDefault="00000000">
      <w:pPr>
        <w:pStyle w:val="TDC1"/>
        <w:rPr>
          <w:rFonts w:asciiTheme="minorHAnsi" w:eastAsiaTheme="minorEastAsia" w:hAnsiTheme="minorHAnsi"/>
          <w:noProof/>
          <w:sz w:val="22"/>
          <w:lang w:eastAsia="es-ES"/>
        </w:rPr>
      </w:pPr>
      <w:hyperlink w:anchor="_Toc57015677" w:history="1">
        <w:r w:rsidR="00341789" w:rsidRPr="00FC66C6">
          <w:rPr>
            <w:rStyle w:val="Hipervnculo"/>
            <w:noProof/>
          </w:rPr>
          <w:t>2.</w:t>
        </w:r>
        <w:r w:rsidR="00341789" w:rsidRPr="00FC66C6">
          <w:rPr>
            <w:rFonts w:asciiTheme="minorHAnsi" w:eastAsiaTheme="minorEastAsia" w:hAnsiTheme="minorHAnsi"/>
            <w:noProof/>
            <w:sz w:val="22"/>
            <w:lang w:eastAsia="es-ES"/>
          </w:rPr>
          <w:tab/>
        </w:r>
        <w:r w:rsidR="00341789" w:rsidRPr="00FC66C6">
          <w:rPr>
            <w:rStyle w:val="Hipervnculo"/>
            <w:noProof/>
          </w:rPr>
          <w:t>Personal Académico</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_Toc57015677 \h </w:instrText>
        </w:r>
        <w:r w:rsidR="00341789" w:rsidRPr="00FC66C6">
          <w:rPr>
            <w:noProof/>
            <w:webHidden/>
          </w:rPr>
        </w:r>
        <w:r w:rsidR="00341789" w:rsidRPr="00FC66C6">
          <w:rPr>
            <w:noProof/>
            <w:webHidden/>
          </w:rPr>
          <w:fldChar w:fldCharType="separate"/>
        </w:r>
        <w:r w:rsidR="00570D0A">
          <w:rPr>
            <w:noProof/>
            <w:webHidden/>
          </w:rPr>
          <w:t>3</w:t>
        </w:r>
        <w:r w:rsidR="00341789" w:rsidRPr="00FC66C6">
          <w:rPr>
            <w:noProof/>
            <w:webHidden/>
          </w:rPr>
          <w:fldChar w:fldCharType="end"/>
        </w:r>
      </w:hyperlink>
    </w:p>
    <w:p w14:paraId="4118AAE1" w14:textId="41E7801F" w:rsidR="00341789" w:rsidRPr="00FC66C6" w:rsidRDefault="00000000">
      <w:pPr>
        <w:pStyle w:val="TDC1"/>
        <w:rPr>
          <w:rFonts w:asciiTheme="minorHAnsi" w:eastAsiaTheme="minorEastAsia" w:hAnsiTheme="minorHAnsi"/>
          <w:noProof/>
          <w:sz w:val="22"/>
          <w:lang w:eastAsia="es-ES"/>
        </w:rPr>
      </w:pPr>
      <w:hyperlink w:anchor="_Toc57015678" w:history="1">
        <w:r w:rsidR="00341789" w:rsidRPr="00FC66C6">
          <w:rPr>
            <w:rStyle w:val="Hipervnculo"/>
            <w:noProof/>
          </w:rPr>
          <w:t>3.</w:t>
        </w:r>
        <w:r w:rsidR="00341789" w:rsidRPr="00FC66C6">
          <w:rPr>
            <w:rFonts w:asciiTheme="minorHAnsi" w:eastAsiaTheme="minorEastAsia" w:hAnsiTheme="minorHAnsi"/>
            <w:noProof/>
            <w:sz w:val="22"/>
            <w:lang w:eastAsia="es-ES"/>
          </w:rPr>
          <w:tab/>
        </w:r>
        <w:r w:rsidR="00341789" w:rsidRPr="00FC66C6">
          <w:rPr>
            <w:rStyle w:val="Hipervnculo"/>
            <w:noProof/>
          </w:rPr>
          <w:t>Resultados de Aprendizaje de la asignatura:</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_Toc57015678 \h </w:instrText>
        </w:r>
        <w:r w:rsidR="00341789" w:rsidRPr="00FC66C6">
          <w:rPr>
            <w:noProof/>
            <w:webHidden/>
          </w:rPr>
        </w:r>
        <w:r w:rsidR="00341789" w:rsidRPr="00FC66C6">
          <w:rPr>
            <w:noProof/>
            <w:webHidden/>
          </w:rPr>
          <w:fldChar w:fldCharType="separate"/>
        </w:r>
        <w:r w:rsidR="00570D0A">
          <w:rPr>
            <w:noProof/>
            <w:webHidden/>
          </w:rPr>
          <w:t>4</w:t>
        </w:r>
        <w:r w:rsidR="00341789" w:rsidRPr="00FC66C6">
          <w:rPr>
            <w:noProof/>
            <w:webHidden/>
          </w:rPr>
          <w:fldChar w:fldCharType="end"/>
        </w:r>
      </w:hyperlink>
    </w:p>
    <w:p w14:paraId="6A605CDE" w14:textId="3027E107" w:rsidR="00341789" w:rsidRPr="00FC66C6" w:rsidRDefault="00000000">
      <w:pPr>
        <w:pStyle w:val="TDC1"/>
        <w:rPr>
          <w:rFonts w:asciiTheme="minorHAnsi" w:eastAsiaTheme="minorEastAsia" w:hAnsiTheme="minorHAnsi"/>
          <w:noProof/>
          <w:sz w:val="22"/>
          <w:lang w:eastAsia="es-ES"/>
        </w:rPr>
      </w:pPr>
      <w:hyperlink w:anchor="_Toc57015679" w:history="1">
        <w:r w:rsidR="00341789" w:rsidRPr="00FC66C6">
          <w:rPr>
            <w:rStyle w:val="Hipervnculo"/>
            <w:noProof/>
          </w:rPr>
          <w:t>4.</w:t>
        </w:r>
        <w:r w:rsidR="00341789" w:rsidRPr="00FC66C6">
          <w:rPr>
            <w:rFonts w:asciiTheme="minorHAnsi" w:eastAsiaTheme="minorEastAsia" w:hAnsiTheme="minorHAnsi"/>
            <w:noProof/>
            <w:sz w:val="22"/>
            <w:lang w:eastAsia="es-ES"/>
          </w:rPr>
          <w:tab/>
        </w:r>
        <w:r w:rsidR="00341789" w:rsidRPr="00FC66C6">
          <w:rPr>
            <w:rStyle w:val="Hipervnculo"/>
            <w:noProof/>
          </w:rPr>
          <w:t>Tema de la Actividad de la Investigación Formativa:</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_Toc57015679 \h </w:instrText>
        </w:r>
        <w:r w:rsidR="00341789" w:rsidRPr="00FC66C6">
          <w:rPr>
            <w:noProof/>
            <w:webHidden/>
          </w:rPr>
        </w:r>
        <w:r w:rsidR="00341789" w:rsidRPr="00FC66C6">
          <w:rPr>
            <w:noProof/>
            <w:webHidden/>
          </w:rPr>
          <w:fldChar w:fldCharType="separate"/>
        </w:r>
        <w:r w:rsidR="00570D0A">
          <w:rPr>
            <w:noProof/>
            <w:webHidden/>
          </w:rPr>
          <w:t>4</w:t>
        </w:r>
        <w:r w:rsidR="00341789" w:rsidRPr="00FC66C6">
          <w:rPr>
            <w:noProof/>
            <w:webHidden/>
          </w:rPr>
          <w:fldChar w:fldCharType="end"/>
        </w:r>
      </w:hyperlink>
    </w:p>
    <w:p w14:paraId="0DD79668" w14:textId="1E84FA9B" w:rsidR="00341789" w:rsidRPr="00FC66C6" w:rsidRDefault="00000000">
      <w:pPr>
        <w:pStyle w:val="TDC1"/>
        <w:rPr>
          <w:rFonts w:asciiTheme="minorHAnsi" w:eastAsiaTheme="minorEastAsia" w:hAnsiTheme="minorHAnsi"/>
          <w:noProof/>
          <w:sz w:val="22"/>
          <w:lang w:eastAsia="es-ES"/>
        </w:rPr>
      </w:pPr>
      <w:hyperlink w:anchor="_Toc57015680" w:history="1">
        <w:r w:rsidR="00341789" w:rsidRPr="00FC66C6">
          <w:rPr>
            <w:rStyle w:val="Hipervnculo"/>
            <w:noProof/>
          </w:rPr>
          <w:t>5.</w:t>
        </w:r>
        <w:r w:rsidR="00341789" w:rsidRPr="00FC66C6">
          <w:rPr>
            <w:rFonts w:asciiTheme="minorHAnsi" w:eastAsiaTheme="minorEastAsia" w:hAnsiTheme="minorHAnsi"/>
            <w:noProof/>
            <w:sz w:val="22"/>
            <w:lang w:eastAsia="es-ES"/>
          </w:rPr>
          <w:tab/>
        </w:r>
        <w:r w:rsidR="00341789" w:rsidRPr="00FC66C6">
          <w:rPr>
            <w:rStyle w:val="Hipervnculo"/>
            <w:noProof/>
          </w:rPr>
          <w:t>Objetivos de la(s) actividad(es):</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_Toc57015680 \h </w:instrText>
        </w:r>
        <w:r w:rsidR="00341789" w:rsidRPr="00FC66C6">
          <w:rPr>
            <w:noProof/>
            <w:webHidden/>
          </w:rPr>
        </w:r>
        <w:r w:rsidR="00341789" w:rsidRPr="00FC66C6">
          <w:rPr>
            <w:noProof/>
            <w:webHidden/>
          </w:rPr>
          <w:fldChar w:fldCharType="separate"/>
        </w:r>
        <w:r w:rsidR="00570D0A">
          <w:rPr>
            <w:noProof/>
            <w:webHidden/>
          </w:rPr>
          <w:t>4</w:t>
        </w:r>
        <w:r w:rsidR="00341789" w:rsidRPr="00FC66C6">
          <w:rPr>
            <w:noProof/>
            <w:webHidden/>
          </w:rPr>
          <w:fldChar w:fldCharType="end"/>
        </w:r>
      </w:hyperlink>
    </w:p>
    <w:p w14:paraId="22B1BA85" w14:textId="74ED58DD" w:rsidR="00341789" w:rsidRPr="00FC66C6" w:rsidRDefault="00000000">
      <w:pPr>
        <w:pStyle w:val="TDC1"/>
        <w:rPr>
          <w:rFonts w:asciiTheme="minorHAnsi" w:eastAsiaTheme="minorEastAsia" w:hAnsiTheme="minorHAnsi"/>
          <w:noProof/>
          <w:sz w:val="22"/>
          <w:lang w:eastAsia="es-ES"/>
        </w:rPr>
      </w:pPr>
      <w:hyperlink w:anchor="_Toc57015681" w:history="1">
        <w:r w:rsidR="00341789" w:rsidRPr="00FC66C6">
          <w:rPr>
            <w:rStyle w:val="Hipervnculo"/>
            <w:noProof/>
          </w:rPr>
          <w:t>6.</w:t>
        </w:r>
        <w:r w:rsidR="00341789" w:rsidRPr="00FC66C6">
          <w:rPr>
            <w:rFonts w:asciiTheme="minorHAnsi" w:eastAsiaTheme="minorEastAsia" w:hAnsiTheme="minorHAnsi"/>
            <w:noProof/>
            <w:sz w:val="22"/>
            <w:lang w:eastAsia="es-ES"/>
          </w:rPr>
          <w:tab/>
        </w:r>
        <w:r w:rsidR="00341789" w:rsidRPr="00FC66C6">
          <w:rPr>
            <w:rStyle w:val="Hipervnculo"/>
            <w:noProof/>
          </w:rPr>
          <w:t>Fecha de la ejecución:</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_Toc57015681 \h </w:instrText>
        </w:r>
        <w:r w:rsidR="00341789" w:rsidRPr="00FC66C6">
          <w:rPr>
            <w:noProof/>
            <w:webHidden/>
          </w:rPr>
        </w:r>
        <w:r w:rsidR="00341789" w:rsidRPr="00FC66C6">
          <w:rPr>
            <w:noProof/>
            <w:webHidden/>
          </w:rPr>
          <w:fldChar w:fldCharType="separate"/>
        </w:r>
        <w:r w:rsidR="00570D0A">
          <w:rPr>
            <w:noProof/>
            <w:webHidden/>
          </w:rPr>
          <w:t>4</w:t>
        </w:r>
        <w:r w:rsidR="00341789" w:rsidRPr="00FC66C6">
          <w:rPr>
            <w:noProof/>
            <w:webHidden/>
          </w:rPr>
          <w:fldChar w:fldCharType="end"/>
        </w:r>
      </w:hyperlink>
    </w:p>
    <w:p w14:paraId="174D56A3" w14:textId="7F903A3A" w:rsidR="00341789" w:rsidRPr="00FC66C6" w:rsidRDefault="00000000">
      <w:pPr>
        <w:pStyle w:val="TDC1"/>
        <w:rPr>
          <w:rFonts w:asciiTheme="minorHAnsi" w:eastAsiaTheme="minorEastAsia" w:hAnsiTheme="minorHAnsi"/>
          <w:noProof/>
          <w:sz w:val="22"/>
          <w:lang w:eastAsia="es-ES"/>
        </w:rPr>
      </w:pPr>
      <w:hyperlink w:anchor="_Toc57015682" w:history="1">
        <w:r w:rsidR="00341789" w:rsidRPr="00FC66C6">
          <w:rPr>
            <w:rStyle w:val="Hipervnculo"/>
            <w:noProof/>
          </w:rPr>
          <w:t>7.</w:t>
        </w:r>
        <w:r w:rsidR="00341789" w:rsidRPr="00FC66C6">
          <w:rPr>
            <w:rFonts w:asciiTheme="minorHAnsi" w:eastAsiaTheme="minorEastAsia" w:hAnsiTheme="minorHAnsi"/>
            <w:noProof/>
            <w:sz w:val="22"/>
            <w:lang w:eastAsia="es-ES"/>
          </w:rPr>
          <w:tab/>
        </w:r>
        <w:r w:rsidR="00341789" w:rsidRPr="00FC66C6">
          <w:rPr>
            <w:rStyle w:val="Hipervnculo"/>
            <w:noProof/>
          </w:rPr>
          <w:t>Desarrollo del Informe</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_Toc57015682 \h </w:instrText>
        </w:r>
        <w:r w:rsidR="00341789" w:rsidRPr="00FC66C6">
          <w:rPr>
            <w:noProof/>
            <w:webHidden/>
          </w:rPr>
        </w:r>
        <w:r w:rsidR="00341789" w:rsidRPr="00FC66C6">
          <w:rPr>
            <w:noProof/>
            <w:webHidden/>
          </w:rPr>
          <w:fldChar w:fldCharType="separate"/>
        </w:r>
        <w:r w:rsidR="00570D0A">
          <w:rPr>
            <w:noProof/>
            <w:webHidden/>
          </w:rPr>
          <w:t>4</w:t>
        </w:r>
        <w:r w:rsidR="00341789" w:rsidRPr="00FC66C6">
          <w:rPr>
            <w:noProof/>
            <w:webHidden/>
          </w:rPr>
          <w:fldChar w:fldCharType="end"/>
        </w:r>
      </w:hyperlink>
    </w:p>
    <w:p w14:paraId="0D016849" w14:textId="14DDB447" w:rsidR="00341789" w:rsidRPr="00FC66C6" w:rsidRDefault="00000000">
      <w:pPr>
        <w:pStyle w:val="TDC2"/>
        <w:tabs>
          <w:tab w:val="left" w:pos="880"/>
          <w:tab w:val="right" w:leader="dot" w:pos="8778"/>
        </w:tabs>
        <w:rPr>
          <w:rFonts w:asciiTheme="minorHAnsi" w:eastAsiaTheme="minorEastAsia" w:hAnsiTheme="minorHAnsi"/>
          <w:noProof/>
          <w:sz w:val="22"/>
          <w:lang w:eastAsia="es-ES"/>
        </w:rPr>
      </w:pPr>
      <w:hyperlink w:anchor="_Toc57015683" w:history="1">
        <w:r w:rsidR="00341789" w:rsidRPr="00FC66C6">
          <w:rPr>
            <w:rStyle w:val="Hipervnculo"/>
            <w:noProof/>
          </w:rPr>
          <w:t>7.1</w:t>
        </w:r>
        <w:r w:rsidR="00341789" w:rsidRPr="00FC66C6">
          <w:rPr>
            <w:rFonts w:asciiTheme="minorHAnsi" w:eastAsiaTheme="minorEastAsia" w:hAnsiTheme="minorHAnsi"/>
            <w:noProof/>
            <w:sz w:val="22"/>
            <w:lang w:eastAsia="es-ES"/>
          </w:rPr>
          <w:tab/>
        </w:r>
        <w:r w:rsidR="00341789" w:rsidRPr="00FC66C6">
          <w:rPr>
            <w:rStyle w:val="Hipervnculo"/>
            <w:noProof/>
          </w:rPr>
          <w:t>Introducción. (1 página)</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_Toc57015683 \h </w:instrText>
        </w:r>
        <w:r w:rsidR="00341789" w:rsidRPr="00FC66C6">
          <w:rPr>
            <w:noProof/>
            <w:webHidden/>
          </w:rPr>
        </w:r>
        <w:r w:rsidR="00341789" w:rsidRPr="00FC66C6">
          <w:rPr>
            <w:noProof/>
            <w:webHidden/>
          </w:rPr>
          <w:fldChar w:fldCharType="separate"/>
        </w:r>
        <w:r w:rsidR="00570D0A">
          <w:rPr>
            <w:noProof/>
            <w:webHidden/>
          </w:rPr>
          <w:t>4</w:t>
        </w:r>
        <w:r w:rsidR="00341789" w:rsidRPr="00FC66C6">
          <w:rPr>
            <w:noProof/>
            <w:webHidden/>
          </w:rPr>
          <w:fldChar w:fldCharType="end"/>
        </w:r>
      </w:hyperlink>
    </w:p>
    <w:p w14:paraId="0A0A6D6C" w14:textId="47DC1BEF" w:rsidR="00341789" w:rsidRPr="00FC66C6" w:rsidRDefault="00000000">
      <w:pPr>
        <w:pStyle w:val="TDC2"/>
        <w:tabs>
          <w:tab w:val="left" w:pos="880"/>
          <w:tab w:val="right" w:leader="dot" w:pos="8778"/>
        </w:tabs>
        <w:rPr>
          <w:rFonts w:asciiTheme="minorHAnsi" w:eastAsiaTheme="minorEastAsia" w:hAnsiTheme="minorHAnsi"/>
          <w:noProof/>
          <w:sz w:val="22"/>
          <w:lang w:eastAsia="es-ES"/>
        </w:rPr>
      </w:pPr>
      <w:hyperlink w:anchor="_Toc57015684" w:history="1">
        <w:r w:rsidR="00341789" w:rsidRPr="00FC66C6">
          <w:rPr>
            <w:rStyle w:val="Hipervnculo"/>
            <w:noProof/>
          </w:rPr>
          <w:t>7.2</w:t>
        </w:r>
        <w:r w:rsidR="00341789" w:rsidRPr="00FC66C6">
          <w:rPr>
            <w:rFonts w:asciiTheme="minorHAnsi" w:eastAsiaTheme="minorEastAsia" w:hAnsiTheme="minorHAnsi"/>
            <w:noProof/>
            <w:sz w:val="22"/>
            <w:lang w:eastAsia="es-ES"/>
          </w:rPr>
          <w:tab/>
        </w:r>
        <w:r w:rsidR="00341789" w:rsidRPr="00FC66C6">
          <w:rPr>
            <w:rStyle w:val="Hipervnculo"/>
            <w:noProof/>
          </w:rPr>
          <w:t>Descripción de la metodología (Especificación de cómo se realizaron la(s) actividad(es) de Investigación Formativa. (Qué y Cómo)</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_Toc57015684 \h </w:instrText>
        </w:r>
        <w:r w:rsidR="00341789" w:rsidRPr="00FC66C6">
          <w:rPr>
            <w:noProof/>
            <w:webHidden/>
          </w:rPr>
        </w:r>
        <w:r w:rsidR="00341789" w:rsidRPr="00FC66C6">
          <w:rPr>
            <w:noProof/>
            <w:webHidden/>
          </w:rPr>
          <w:fldChar w:fldCharType="separate"/>
        </w:r>
        <w:r w:rsidR="00570D0A">
          <w:rPr>
            <w:noProof/>
            <w:webHidden/>
          </w:rPr>
          <w:t>4</w:t>
        </w:r>
        <w:r w:rsidR="00341789" w:rsidRPr="00FC66C6">
          <w:rPr>
            <w:noProof/>
            <w:webHidden/>
          </w:rPr>
          <w:fldChar w:fldCharType="end"/>
        </w:r>
      </w:hyperlink>
    </w:p>
    <w:p w14:paraId="4D1484DA" w14:textId="4532278B" w:rsidR="00341789" w:rsidRPr="00FC66C6" w:rsidRDefault="00000000">
      <w:pPr>
        <w:pStyle w:val="TDC2"/>
        <w:tabs>
          <w:tab w:val="left" w:pos="880"/>
          <w:tab w:val="right" w:leader="dot" w:pos="8778"/>
        </w:tabs>
        <w:rPr>
          <w:rFonts w:asciiTheme="minorHAnsi" w:eastAsiaTheme="minorEastAsia" w:hAnsiTheme="minorHAnsi"/>
          <w:noProof/>
          <w:sz w:val="22"/>
          <w:lang w:eastAsia="es-ES"/>
        </w:rPr>
      </w:pPr>
      <w:hyperlink w:anchor="_Toc57015685" w:history="1">
        <w:r w:rsidR="00341789" w:rsidRPr="00FC66C6">
          <w:rPr>
            <w:rStyle w:val="Hipervnculo"/>
            <w:noProof/>
          </w:rPr>
          <w:t>7.3</w:t>
        </w:r>
        <w:r w:rsidR="00341789" w:rsidRPr="00FC66C6">
          <w:rPr>
            <w:rFonts w:asciiTheme="minorHAnsi" w:eastAsiaTheme="minorEastAsia" w:hAnsiTheme="minorHAnsi"/>
            <w:noProof/>
            <w:sz w:val="22"/>
            <w:lang w:eastAsia="es-ES"/>
          </w:rPr>
          <w:tab/>
        </w:r>
        <w:r w:rsidR="00341789" w:rsidRPr="00FC66C6">
          <w:rPr>
            <w:rStyle w:val="Hipervnculo"/>
            <w:noProof/>
          </w:rPr>
          <w:t>Descripción de la(s) acción(es) realizadas (Fase de Ejecución y Seguimiento y Fase de Socialización y Reflexión)</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_Toc57015685 \h </w:instrText>
        </w:r>
        <w:r w:rsidR="00341789" w:rsidRPr="00FC66C6">
          <w:rPr>
            <w:noProof/>
            <w:webHidden/>
          </w:rPr>
        </w:r>
        <w:r w:rsidR="00341789" w:rsidRPr="00FC66C6">
          <w:rPr>
            <w:noProof/>
            <w:webHidden/>
          </w:rPr>
          <w:fldChar w:fldCharType="separate"/>
        </w:r>
        <w:r w:rsidR="00570D0A">
          <w:rPr>
            <w:noProof/>
            <w:webHidden/>
          </w:rPr>
          <w:t>6</w:t>
        </w:r>
        <w:r w:rsidR="00341789" w:rsidRPr="00FC66C6">
          <w:rPr>
            <w:noProof/>
            <w:webHidden/>
          </w:rPr>
          <w:fldChar w:fldCharType="end"/>
        </w:r>
      </w:hyperlink>
    </w:p>
    <w:p w14:paraId="27397703" w14:textId="69BD30C4" w:rsidR="00341789" w:rsidRPr="00FC66C6" w:rsidRDefault="00000000">
      <w:pPr>
        <w:pStyle w:val="TDC2"/>
        <w:tabs>
          <w:tab w:val="left" w:pos="880"/>
          <w:tab w:val="right" w:leader="dot" w:pos="8778"/>
        </w:tabs>
        <w:rPr>
          <w:rFonts w:asciiTheme="minorHAnsi" w:eastAsiaTheme="minorEastAsia" w:hAnsiTheme="minorHAnsi"/>
          <w:noProof/>
          <w:sz w:val="22"/>
          <w:lang w:eastAsia="es-ES"/>
        </w:rPr>
      </w:pPr>
      <w:hyperlink w:anchor="_Toc57015686" w:history="1">
        <w:r w:rsidR="00341789" w:rsidRPr="00FC66C6">
          <w:rPr>
            <w:rStyle w:val="Hipervnculo"/>
            <w:noProof/>
          </w:rPr>
          <w:t>7.4</w:t>
        </w:r>
        <w:r w:rsidR="00341789" w:rsidRPr="00FC66C6">
          <w:rPr>
            <w:rFonts w:asciiTheme="minorHAnsi" w:eastAsiaTheme="minorEastAsia" w:hAnsiTheme="minorHAnsi"/>
            <w:noProof/>
            <w:sz w:val="22"/>
            <w:lang w:eastAsia="es-ES"/>
          </w:rPr>
          <w:tab/>
        </w:r>
        <w:r w:rsidR="00341789" w:rsidRPr="00FC66C6">
          <w:rPr>
            <w:rStyle w:val="Hipervnculo"/>
            <w:noProof/>
          </w:rPr>
          <w:t>Resultados</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_Toc57015686 \h </w:instrText>
        </w:r>
        <w:r w:rsidR="00341789" w:rsidRPr="00FC66C6">
          <w:rPr>
            <w:noProof/>
            <w:webHidden/>
          </w:rPr>
        </w:r>
        <w:r w:rsidR="00341789" w:rsidRPr="00FC66C6">
          <w:rPr>
            <w:noProof/>
            <w:webHidden/>
          </w:rPr>
          <w:fldChar w:fldCharType="separate"/>
        </w:r>
        <w:r w:rsidR="00570D0A">
          <w:rPr>
            <w:noProof/>
            <w:webHidden/>
          </w:rPr>
          <w:t>9</w:t>
        </w:r>
        <w:r w:rsidR="00341789" w:rsidRPr="00FC66C6">
          <w:rPr>
            <w:noProof/>
            <w:webHidden/>
          </w:rPr>
          <w:fldChar w:fldCharType="end"/>
        </w:r>
      </w:hyperlink>
    </w:p>
    <w:p w14:paraId="6297836E" w14:textId="43C10F89" w:rsidR="00341789" w:rsidRPr="00FC66C6" w:rsidRDefault="00000000">
      <w:pPr>
        <w:pStyle w:val="TDC2"/>
        <w:tabs>
          <w:tab w:val="left" w:pos="880"/>
          <w:tab w:val="right" w:leader="dot" w:pos="8778"/>
        </w:tabs>
        <w:rPr>
          <w:rFonts w:asciiTheme="minorHAnsi" w:eastAsiaTheme="minorEastAsia" w:hAnsiTheme="minorHAnsi"/>
          <w:noProof/>
          <w:sz w:val="22"/>
          <w:lang w:eastAsia="es-ES"/>
        </w:rPr>
      </w:pPr>
      <w:hyperlink w:anchor="_Toc57015687" w:history="1">
        <w:r w:rsidR="00341789" w:rsidRPr="00FC66C6">
          <w:rPr>
            <w:rStyle w:val="Hipervnculo"/>
            <w:noProof/>
          </w:rPr>
          <w:t>7.5</w:t>
        </w:r>
        <w:r w:rsidR="00341789" w:rsidRPr="00FC66C6">
          <w:rPr>
            <w:rFonts w:asciiTheme="minorHAnsi" w:eastAsiaTheme="minorEastAsia" w:hAnsiTheme="minorHAnsi"/>
            <w:noProof/>
            <w:sz w:val="22"/>
            <w:lang w:eastAsia="es-ES"/>
          </w:rPr>
          <w:tab/>
        </w:r>
        <w:r w:rsidR="00341789" w:rsidRPr="00FC66C6">
          <w:rPr>
            <w:rStyle w:val="Hipervnculo"/>
            <w:noProof/>
          </w:rPr>
          <w:t>Bibliografía</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_Toc57015687 \h </w:instrText>
        </w:r>
        <w:r w:rsidR="00341789" w:rsidRPr="00FC66C6">
          <w:rPr>
            <w:noProof/>
            <w:webHidden/>
          </w:rPr>
        </w:r>
        <w:r w:rsidR="00341789" w:rsidRPr="00FC66C6">
          <w:rPr>
            <w:noProof/>
            <w:webHidden/>
          </w:rPr>
          <w:fldChar w:fldCharType="separate"/>
        </w:r>
        <w:r w:rsidR="00570D0A">
          <w:rPr>
            <w:noProof/>
            <w:webHidden/>
          </w:rPr>
          <w:t>9</w:t>
        </w:r>
        <w:r w:rsidR="00341789" w:rsidRPr="00FC66C6">
          <w:rPr>
            <w:noProof/>
            <w:webHidden/>
          </w:rPr>
          <w:fldChar w:fldCharType="end"/>
        </w:r>
      </w:hyperlink>
    </w:p>
    <w:p w14:paraId="699A0EE4" w14:textId="536F7794" w:rsidR="00341789" w:rsidRPr="00FC66C6" w:rsidRDefault="00000000">
      <w:pPr>
        <w:pStyle w:val="TDC1"/>
        <w:rPr>
          <w:rFonts w:asciiTheme="minorHAnsi" w:eastAsiaTheme="minorEastAsia" w:hAnsiTheme="minorHAnsi"/>
          <w:noProof/>
          <w:sz w:val="22"/>
          <w:lang w:eastAsia="es-ES"/>
        </w:rPr>
      </w:pPr>
      <w:hyperlink w:anchor="_Toc57015688" w:history="1">
        <w:r w:rsidR="00341789" w:rsidRPr="00FC66C6">
          <w:rPr>
            <w:rStyle w:val="Hipervnculo"/>
            <w:noProof/>
          </w:rPr>
          <w:t>8.</w:t>
        </w:r>
        <w:r w:rsidR="00341789" w:rsidRPr="00FC66C6">
          <w:rPr>
            <w:rFonts w:asciiTheme="minorHAnsi" w:eastAsiaTheme="minorEastAsia" w:hAnsiTheme="minorHAnsi"/>
            <w:noProof/>
            <w:sz w:val="22"/>
            <w:lang w:eastAsia="es-ES"/>
          </w:rPr>
          <w:tab/>
        </w:r>
        <w:r w:rsidR="00341789" w:rsidRPr="00FC66C6">
          <w:rPr>
            <w:rStyle w:val="Hipervnculo"/>
            <w:noProof/>
          </w:rPr>
          <w:t>ANEXOS (Evidencias)</w:t>
        </w:r>
        <w:r w:rsidR="00341789" w:rsidRPr="00FC66C6">
          <w:rPr>
            <w:noProof/>
            <w:webHidden/>
          </w:rPr>
          <w:tab/>
        </w:r>
        <w:r w:rsidR="00341789" w:rsidRPr="00FC66C6">
          <w:rPr>
            <w:noProof/>
            <w:webHidden/>
          </w:rPr>
          <w:fldChar w:fldCharType="begin"/>
        </w:r>
        <w:r w:rsidR="00341789" w:rsidRPr="00FC66C6">
          <w:rPr>
            <w:noProof/>
            <w:webHidden/>
          </w:rPr>
          <w:instrText xml:space="preserve"> PAGEREF _Toc57015688 \h </w:instrText>
        </w:r>
        <w:r w:rsidR="00341789" w:rsidRPr="00FC66C6">
          <w:rPr>
            <w:noProof/>
            <w:webHidden/>
          </w:rPr>
        </w:r>
        <w:r w:rsidR="00341789" w:rsidRPr="00FC66C6">
          <w:rPr>
            <w:noProof/>
            <w:webHidden/>
          </w:rPr>
          <w:fldChar w:fldCharType="separate"/>
        </w:r>
        <w:r w:rsidR="00570D0A">
          <w:rPr>
            <w:noProof/>
            <w:webHidden/>
          </w:rPr>
          <w:t>2</w:t>
        </w:r>
        <w:r w:rsidR="00341789" w:rsidRPr="00FC66C6">
          <w:rPr>
            <w:noProof/>
            <w:webHidden/>
          </w:rPr>
          <w:fldChar w:fldCharType="end"/>
        </w:r>
      </w:hyperlink>
    </w:p>
    <w:p w14:paraId="7D727F26" w14:textId="7EB708C6" w:rsidR="00BC489D" w:rsidRPr="00FC66C6" w:rsidRDefault="00422FB4" w:rsidP="0033405B">
      <w:pPr>
        <w:rPr>
          <w:szCs w:val="16"/>
        </w:rPr>
      </w:pPr>
      <w:r w:rsidRPr="00FC66C6">
        <w:rPr>
          <w:szCs w:val="16"/>
        </w:rPr>
        <w:fldChar w:fldCharType="end"/>
      </w:r>
    </w:p>
    <w:p w14:paraId="2C84C460" w14:textId="77777777" w:rsidR="003D1491" w:rsidRPr="00FC66C6" w:rsidRDefault="003D1491" w:rsidP="0033405B">
      <w:pPr>
        <w:rPr>
          <w:szCs w:val="16"/>
        </w:rPr>
      </w:pPr>
    </w:p>
    <w:p w14:paraId="7C6E5C2E" w14:textId="77777777" w:rsidR="003D1491" w:rsidRPr="00FC66C6" w:rsidRDefault="003D1491" w:rsidP="0033405B">
      <w:pPr>
        <w:rPr>
          <w:szCs w:val="16"/>
        </w:rPr>
      </w:pPr>
    </w:p>
    <w:p w14:paraId="30D35197" w14:textId="77777777" w:rsidR="003D1491" w:rsidRPr="00FC66C6" w:rsidRDefault="003D1491" w:rsidP="0033405B">
      <w:pPr>
        <w:rPr>
          <w:szCs w:val="16"/>
        </w:rPr>
      </w:pPr>
    </w:p>
    <w:p w14:paraId="35EDD184" w14:textId="77777777" w:rsidR="00BC489D" w:rsidRPr="00FC66C6" w:rsidRDefault="00BC489D" w:rsidP="0033405B">
      <w:pPr>
        <w:rPr>
          <w:szCs w:val="16"/>
        </w:rPr>
      </w:pPr>
    </w:p>
    <w:p w14:paraId="7F8B8F9D" w14:textId="77777777" w:rsidR="00BC489D" w:rsidRPr="00FC66C6" w:rsidRDefault="00BC489D" w:rsidP="0033405B">
      <w:pPr>
        <w:rPr>
          <w:szCs w:val="16"/>
        </w:rPr>
      </w:pPr>
    </w:p>
    <w:p w14:paraId="281171FF" w14:textId="77777777" w:rsidR="009023EB" w:rsidRPr="00FC66C6" w:rsidRDefault="009023EB" w:rsidP="0033405B">
      <w:pPr>
        <w:rPr>
          <w:szCs w:val="16"/>
        </w:rPr>
      </w:pPr>
    </w:p>
    <w:p w14:paraId="404F1622" w14:textId="77777777" w:rsidR="009023EB" w:rsidRPr="00FC66C6" w:rsidRDefault="009023EB" w:rsidP="0033405B">
      <w:pPr>
        <w:rPr>
          <w:szCs w:val="16"/>
        </w:rPr>
      </w:pPr>
    </w:p>
    <w:p w14:paraId="3510EFAB" w14:textId="77777777" w:rsidR="006309FD" w:rsidRPr="00FC66C6" w:rsidRDefault="006309FD" w:rsidP="0033405B">
      <w:pPr>
        <w:rPr>
          <w:szCs w:val="16"/>
        </w:rPr>
      </w:pPr>
    </w:p>
    <w:p w14:paraId="65C73A60" w14:textId="77777777" w:rsidR="00F42629" w:rsidRPr="00FC66C6" w:rsidRDefault="00F42629" w:rsidP="0033405B">
      <w:pPr>
        <w:rPr>
          <w:szCs w:val="16"/>
        </w:rPr>
      </w:pPr>
    </w:p>
    <w:p w14:paraId="27176B1D" w14:textId="77777777" w:rsidR="00F42629" w:rsidRPr="00FC66C6" w:rsidRDefault="00F42629" w:rsidP="0033405B">
      <w:pPr>
        <w:rPr>
          <w:szCs w:val="16"/>
        </w:rPr>
      </w:pPr>
    </w:p>
    <w:p w14:paraId="48750323" w14:textId="77777777" w:rsidR="00F42629" w:rsidRPr="00FC66C6" w:rsidRDefault="00F42629" w:rsidP="0033405B">
      <w:pPr>
        <w:rPr>
          <w:szCs w:val="16"/>
        </w:rPr>
      </w:pPr>
    </w:p>
    <w:p w14:paraId="4C063A1E" w14:textId="77777777" w:rsidR="00F42629" w:rsidRPr="00FC66C6" w:rsidRDefault="00F42629" w:rsidP="0033405B">
      <w:pPr>
        <w:rPr>
          <w:szCs w:val="16"/>
        </w:rPr>
      </w:pPr>
    </w:p>
    <w:p w14:paraId="25F07A06" w14:textId="77777777" w:rsidR="00F42629" w:rsidRPr="00FC66C6" w:rsidRDefault="00F42629" w:rsidP="0033405B">
      <w:pPr>
        <w:rPr>
          <w:szCs w:val="16"/>
        </w:rPr>
      </w:pPr>
    </w:p>
    <w:p w14:paraId="15860BF4" w14:textId="77777777" w:rsidR="00F42629" w:rsidRPr="00FC66C6" w:rsidRDefault="00F42629" w:rsidP="0033405B">
      <w:pPr>
        <w:rPr>
          <w:szCs w:val="16"/>
        </w:rPr>
      </w:pPr>
    </w:p>
    <w:p w14:paraId="528545F6" w14:textId="77777777" w:rsidR="00F42629" w:rsidRPr="00FC66C6" w:rsidRDefault="00F42629" w:rsidP="0033405B">
      <w:pPr>
        <w:rPr>
          <w:szCs w:val="16"/>
        </w:rPr>
      </w:pPr>
    </w:p>
    <w:p w14:paraId="5DD9E2A8" w14:textId="77777777" w:rsidR="00F42629" w:rsidRPr="00FC66C6" w:rsidRDefault="00F42629" w:rsidP="0033405B">
      <w:pPr>
        <w:rPr>
          <w:szCs w:val="16"/>
        </w:rPr>
      </w:pPr>
    </w:p>
    <w:p w14:paraId="0AD91D47" w14:textId="77777777" w:rsidR="00F42629" w:rsidRPr="00FC66C6" w:rsidRDefault="00F42629" w:rsidP="0033405B">
      <w:pPr>
        <w:rPr>
          <w:szCs w:val="16"/>
        </w:rPr>
      </w:pPr>
    </w:p>
    <w:p w14:paraId="4644E2E4" w14:textId="77777777" w:rsidR="00F42629" w:rsidRPr="00FC66C6" w:rsidRDefault="00F42629" w:rsidP="0033405B">
      <w:pPr>
        <w:rPr>
          <w:szCs w:val="16"/>
        </w:rPr>
      </w:pPr>
    </w:p>
    <w:p w14:paraId="5BC12436" w14:textId="77777777" w:rsidR="00F42629" w:rsidRPr="00FC66C6" w:rsidRDefault="00F42629" w:rsidP="0033405B">
      <w:pPr>
        <w:rPr>
          <w:szCs w:val="16"/>
        </w:rPr>
      </w:pPr>
    </w:p>
    <w:p w14:paraId="1B970E3A" w14:textId="77777777" w:rsidR="00F42629" w:rsidRPr="00FC66C6" w:rsidRDefault="00F42629" w:rsidP="0033405B">
      <w:pPr>
        <w:rPr>
          <w:szCs w:val="16"/>
        </w:rPr>
      </w:pPr>
    </w:p>
    <w:p w14:paraId="0D097C0C" w14:textId="77777777" w:rsidR="00F42629" w:rsidRPr="00FC66C6" w:rsidRDefault="00F42629" w:rsidP="0033405B">
      <w:pPr>
        <w:rPr>
          <w:szCs w:val="16"/>
        </w:rPr>
      </w:pPr>
    </w:p>
    <w:p w14:paraId="3FE89BF2" w14:textId="77777777" w:rsidR="00F42629" w:rsidRPr="00FC66C6" w:rsidRDefault="00F42629" w:rsidP="0033405B">
      <w:pPr>
        <w:rPr>
          <w:szCs w:val="16"/>
        </w:rPr>
      </w:pPr>
    </w:p>
    <w:p w14:paraId="59B3669C" w14:textId="77777777" w:rsidR="00F42629" w:rsidRPr="00FC66C6" w:rsidRDefault="00F42629" w:rsidP="0033405B">
      <w:pPr>
        <w:rPr>
          <w:szCs w:val="16"/>
        </w:rPr>
      </w:pPr>
    </w:p>
    <w:p w14:paraId="52744464" w14:textId="77777777" w:rsidR="00F42629" w:rsidRPr="00FC66C6" w:rsidRDefault="00F42629" w:rsidP="0033405B">
      <w:pPr>
        <w:rPr>
          <w:szCs w:val="16"/>
        </w:rPr>
      </w:pPr>
    </w:p>
    <w:p w14:paraId="51708260" w14:textId="77777777" w:rsidR="00F42629" w:rsidRPr="00FC66C6" w:rsidRDefault="00F42629" w:rsidP="0033405B">
      <w:pPr>
        <w:rPr>
          <w:szCs w:val="16"/>
        </w:rPr>
      </w:pPr>
    </w:p>
    <w:p w14:paraId="644672BE" w14:textId="77777777" w:rsidR="009023EB" w:rsidRPr="00FC66C6" w:rsidRDefault="009023EB" w:rsidP="0033405B">
      <w:pPr>
        <w:rPr>
          <w:szCs w:val="16"/>
        </w:rPr>
      </w:pPr>
    </w:p>
    <w:p w14:paraId="7DACC301" w14:textId="77777777" w:rsidR="009023EB" w:rsidRPr="00FC66C6" w:rsidRDefault="009023EB" w:rsidP="0033405B">
      <w:pPr>
        <w:rPr>
          <w:szCs w:val="16"/>
        </w:rPr>
      </w:pPr>
    </w:p>
    <w:p w14:paraId="67C1F15A" w14:textId="77777777" w:rsidR="000731A0" w:rsidRPr="00FC66C6" w:rsidRDefault="000731A0" w:rsidP="0033405B">
      <w:pPr>
        <w:rPr>
          <w:szCs w:val="16"/>
        </w:rPr>
      </w:pPr>
    </w:p>
    <w:p w14:paraId="6949E883" w14:textId="61A6A809" w:rsidR="006F5F2A" w:rsidRPr="00FC66C6" w:rsidRDefault="006F5F2A" w:rsidP="006F5F2A">
      <w:pPr>
        <w:pStyle w:val="Ttulo1"/>
        <w:ind w:left="357" w:hanging="357"/>
        <w:rPr>
          <w:szCs w:val="16"/>
        </w:rPr>
      </w:pPr>
      <w:bookmarkStart w:id="1" w:name="_Toc57015676"/>
      <w:r w:rsidRPr="00FC66C6">
        <w:rPr>
          <w:caps w:val="0"/>
          <w:szCs w:val="20"/>
        </w:rPr>
        <w:lastRenderedPageBreak/>
        <w:t>Autores</w:t>
      </w:r>
      <w:bookmarkEnd w:id="1"/>
    </w:p>
    <w:p w14:paraId="5369EA77" w14:textId="3BB18567" w:rsidR="006F5F2A" w:rsidRPr="00FC66C6" w:rsidRDefault="006F5F2A" w:rsidP="006F5F2A">
      <w:pPr>
        <w:pStyle w:val="Prrafodelista"/>
        <w:numPr>
          <w:ilvl w:val="0"/>
          <w:numId w:val="19"/>
        </w:numPr>
      </w:pPr>
      <w:r w:rsidRPr="00FC66C6">
        <w:t>Lista de estudiantes</w:t>
      </w:r>
      <w:r w:rsidR="00081C2B" w:rsidRPr="00FC66C6">
        <w:t xml:space="preserve"> </w:t>
      </w:r>
      <w:r w:rsidR="00742761">
        <w:t xml:space="preserve">5to </w:t>
      </w:r>
      <w:r w:rsidR="00081C2B" w:rsidRPr="00FC66C6">
        <w:t>semestre</w:t>
      </w:r>
      <w:r w:rsidR="00FC66C6" w:rsidRPr="00FC66C6">
        <w:t xml:space="preserve"> </w:t>
      </w:r>
    </w:p>
    <w:p w14:paraId="2154C142" w14:textId="3D3CED79" w:rsidR="006F5F2A" w:rsidRPr="00FC66C6" w:rsidRDefault="006F5F2A" w:rsidP="006F5F2A">
      <w:pPr>
        <w:pStyle w:val="Ttulo1"/>
      </w:pPr>
      <w:bookmarkStart w:id="2" w:name="_Toc57015677"/>
      <w:r w:rsidRPr="00FC66C6">
        <w:t>Personal Académico</w:t>
      </w:r>
      <w:bookmarkEnd w:id="2"/>
    </w:p>
    <w:p w14:paraId="4B86B547" w14:textId="4E80F9D0" w:rsidR="006F5F2A" w:rsidRPr="00FC66C6" w:rsidRDefault="006F5F2A" w:rsidP="006F5F2A">
      <w:pPr>
        <w:pStyle w:val="Prrafodelista"/>
        <w:numPr>
          <w:ilvl w:val="0"/>
          <w:numId w:val="18"/>
        </w:numPr>
        <w:rPr>
          <w:szCs w:val="16"/>
        </w:rPr>
      </w:pPr>
      <w:r w:rsidRPr="00FC66C6">
        <w:rPr>
          <w:szCs w:val="16"/>
        </w:rPr>
        <w:t>Director de Carrera</w:t>
      </w:r>
      <w:r w:rsidR="00081C2B" w:rsidRPr="00FC66C6">
        <w:rPr>
          <w:szCs w:val="16"/>
        </w:rPr>
        <w:t>: Dr. Carlos Alban</w:t>
      </w:r>
    </w:p>
    <w:p w14:paraId="09E53665" w14:textId="7E10D71C" w:rsidR="006F5F2A" w:rsidRPr="00FC66C6" w:rsidRDefault="006F5F2A" w:rsidP="006F5F2A">
      <w:pPr>
        <w:pStyle w:val="Prrafodelista"/>
        <w:numPr>
          <w:ilvl w:val="0"/>
          <w:numId w:val="18"/>
        </w:numPr>
        <w:rPr>
          <w:szCs w:val="16"/>
        </w:rPr>
      </w:pPr>
      <w:r w:rsidRPr="00FC66C6">
        <w:rPr>
          <w:szCs w:val="16"/>
        </w:rPr>
        <w:t>Profesor de Asignatura</w:t>
      </w:r>
      <w:r w:rsidR="00081C2B" w:rsidRPr="00FC66C6">
        <w:rPr>
          <w:szCs w:val="16"/>
        </w:rPr>
        <w:t>: Dra, María Mercedes Calderón Paz</w:t>
      </w:r>
    </w:p>
    <w:p w14:paraId="35FA2642" w14:textId="372CA552" w:rsidR="00165099" w:rsidRPr="00FC66C6" w:rsidRDefault="006F5F2A" w:rsidP="006F5F2A">
      <w:pPr>
        <w:pStyle w:val="Ttulo1"/>
        <w:jc w:val="both"/>
      </w:pPr>
      <w:bookmarkStart w:id="3" w:name="_Toc57015678"/>
      <w:r w:rsidRPr="00FC66C6">
        <w:t>Resultados de Aprendizaje de la asignatura:</w:t>
      </w:r>
      <w:bookmarkEnd w:id="3"/>
      <w:r w:rsidR="00081C2B" w:rsidRPr="00FC66C6">
        <w:t xml:space="preserve"> </w:t>
      </w:r>
      <w:bookmarkStart w:id="4" w:name="_Toc57015679"/>
      <w:r w:rsidR="00742761">
        <w:rPr>
          <w:b w:val="0"/>
          <w:bCs w:val="0"/>
          <w:caps w:val="0"/>
        </w:rPr>
        <w:t>Especifica el manejo odontológico de las enfermedades sistémicas mediante revisiones bibliográficas para brindar una atención integral a los pacientes.</w:t>
      </w:r>
    </w:p>
    <w:p w14:paraId="13F17440" w14:textId="7399677A" w:rsidR="00165099" w:rsidRPr="00FC66C6" w:rsidRDefault="006F5F2A" w:rsidP="006F5F2A">
      <w:pPr>
        <w:pStyle w:val="Ttulo1"/>
        <w:jc w:val="both"/>
      </w:pPr>
      <w:r w:rsidRPr="00FC66C6">
        <w:t>Tema de la Actividad de la Investigación Formativa</w:t>
      </w:r>
      <w:r w:rsidRPr="00FC66C6">
        <w:rPr>
          <w:b w:val="0"/>
          <w:bCs w:val="0"/>
        </w:rPr>
        <w:t>:</w:t>
      </w:r>
      <w:bookmarkEnd w:id="4"/>
      <w:r w:rsidR="00081C2B" w:rsidRPr="00FC66C6">
        <w:rPr>
          <w:b w:val="0"/>
          <w:bCs w:val="0"/>
          <w:caps w:val="0"/>
        </w:rPr>
        <w:t xml:space="preserve"> </w:t>
      </w:r>
      <w:bookmarkStart w:id="5" w:name="_Toc57015680"/>
      <w:r w:rsidR="00575544">
        <w:rPr>
          <w:b w:val="0"/>
          <w:bCs w:val="0"/>
          <w:caps w:val="0"/>
        </w:rPr>
        <w:t>Analizar y especificar el manejo odontológico de enfermedades sistémicas a través de revisiones bibliográfica, con el objetivo de proporcionar una atención integral a los pacientes.</w:t>
      </w:r>
    </w:p>
    <w:p w14:paraId="6D518E75" w14:textId="63F6F3BD" w:rsidR="006F5F2A" w:rsidRPr="00FC66C6" w:rsidRDefault="006F5F2A" w:rsidP="006F5F2A">
      <w:pPr>
        <w:pStyle w:val="Ttulo1"/>
        <w:jc w:val="both"/>
      </w:pPr>
      <w:r w:rsidRPr="00FC66C6">
        <w:t>Objetivos de la(s) actividad(es):</w:t>
      </w:r>
      <w:bookmarkEnd w:id="5"/>
    </w:p>
    <w:p w14:paraId="22110EC6" w14:textId="77777777" w:rsidR="00575544" w:rsidRPr="00575544" w:rsidRDefault="00575544" w:rsidP="00575544">
      <w:pPr>
        <w:pStyle w:val="Ttulo1"/>
        <w:numPr>
          <w:ilvl w:val="0"/>
          <w:numId w:val="0"/>
        </w:numPr>
        <w:ind w:left="360"/>
      </w:pPr>
      <w:bookmarkStart w:id="6" w:name="_Toc57015681"/>
      <w:r w:rsidRPr="00575544">
        <w:rPr>
          <w:rFonts w:eastAsiaTheme="minorHAnsi" w:cstheme="minorBidi"/>
          <w:b w:val="0"/>
          <w:bCs w:val="0"/>
          <w:caps w:val="0"/>
          <w:szCs w:val="22"/>
        </w:rPr>
        <w:t>Obtener una comprensión profunda de las evidencias actuales y las mejores prácticas en el manejo odontológico de condiciones médicas específicas.</w:t>
      </w:r>
    </w:p>
    <w:p w14:paraId="6CD3145D" w14:textId="03709195" w:rsidR="006F5F2A" w:rsidRPr="00FC66C6" w:rsidRDefault="006F5F2A" w:rsidP="006F5F2A">
      <w:pPr>
        <w:pStyle w:val="Ttulo1"/>
      </w:pPr>
      <w:r w:rsidRPr="00FC66C6">
        <w:t>Fecha de la ejecución:</w:t>
      </w:r>
      <w:bookmarkEnd w:id="6"/>
      <w:r w:rsidR="00081C2B" w:rsidRPr="00FC66C6">
        <w:t xml:space="preserve"> </w:t>
      </w:r>
    </w:p>
    <w:p w14:paraId="78C12958" w14:textId="54B53F1E" w:rsidR="006F5F2A" w:rsidRPr="00FC66C6" w:rsidRDefault="006F5F2A" w:rsidP="006F5F2A">
      <w:pPr>
        <w:pStyle w:val="Ttulo1"/>
      </w:pPr>
      <w:bookmarkStart w:id="7" w:name="_Toc57015682"/>
      <w:r w:rsidRPr="00FC66C6">
        <w:t>Desarrollo del Informe</w:t>
      </w:r>
      <w:bookmarkEnd w:id="7"/>
      <w:r w:rsidR="00575544">
        <w:t xml:space="preserve"> </w:t>
      </w:r>
    </w:p>
    <w:p w14:paraId="66BC0D15" w14:textId="77777777" w:rsidR="00575544" w:rsidRPr="00575544" w:rsidRDefault="006F5F2A" w:rsidP="00575544">
      <w:pPr>
        <w:pStyle w:val="Ttulo2"/>
        <w:rPr>
          <w:b w:val="0"/>
          <w:bCs w:val="0"/>
          <w:color w:val="FF0000"/>
        </w:rPr>
      </w:pPr>
      <w:bookmarkStart w:id="8" w:name="_Toc57015683"/>
      <w:r w:rsidRPr="00FC66C6">
        <w:t xml:space="preserve">Introducción. </w:t>
      </w:r>
      <w:bookmarkEnd w:id="8"/>
      <w:r w:rsidR="00575544">
        <w:rPr>
          <w:color w:val="FF0000"/>
        </w:rPr>
        <w:t xml:space="preserve">Debe tener la siguiente información: </w:t>
      </w:r>
      <w:r w:rsidR="00575544" w:rsidRPr="00575544">
        <w:rPr>
          <w:b w:val="0"/>
          <w:bCs w:val="0"/>
          <w:color w:val="FF0000"/>
        </w:rPr>
        <w:t>Primer párrafo: estadísticas mundiales, latinoamericanas, locales, definiciones importantes, porque es importante investigar.</w:t>
      </w:r>
    </w:p>
    <w:p w14:paraId="574ED77D" w14:textId="5266BD69" w:rsidR="00575544" w:rsidRPr="00575544" w:rsidRDefault="00575544" w:rsidP="00575544">
      <w:pPr>
        <w:pStyle w:val="Ttulo2"/>
        <w:numPr>
          <w:ilvl w:val="0"/>
          <w:numId w:val="0"/>
        </w:numPr>
        <w:ind w:left="567"/>
        <w:rPr>
          <w:b w:val="0"/>
          <w:bCs w:val="0"/>
          <w:color w:val="FF0000"/>
        </w:rPr>
      </w:pPr>
      <w:r w:rsidRPr="00575544">
        <w:rPr>
          <w:b w:val="0"/>
          <w:bCs w:val="0"/>
          <w:color w:val="FF0000"/>
        </w:rPr>
        <w:t xml:space="preserve">Segundo párrafo: que no se ha investigado, o </w:t>
      </w:r>
      <w:r w:rsidRPr="00575544">
        <w:rPr>
          <w:b w:val="0"/>
          <w:bCs w:val="0"/>
          <w:color w:val="FF0000"/>
        </w:rPr>
        <w:t>temas similares</w:t>
      </w:r>
      <w:r w:rsidRPr="00575544">
        <w:rPr>
          <w:b w:val="0"/>
          <w:bCs w:val="0"/>
          <w:color w:val="FF0000"/>
        </w:rPr>
        <w:t>. Importancia del trabajo, factores asociados (lo que estudiara) en que contribuye el tema</w:t>
      </w:r>
    </w:p>
    <w:p w14:paraId="255C1506" w14:textId="28DBA69B" w:rsidR="006F5F2A" w:rsidRPr="00575544" w:rsidRDefault="00575544" w:rsidP="00575544">
      <w:pPr>
        <w:pStyle w:val="Ttulo2"/>
        <w:numPr>
          <w:ilvl w:val="0"/>
          <w:numId w:val="0"/>
        </w:numPr>
        <w:ind w:left="567"/>
        <w:rPr>
          <w:b w:val="0"/>
          <w:bCs w:val="0"/>
          <w:color w:val="FF0000"/>
        </w:rPr>
      </w:pPr>
      <w:r w:rsidRPr="00575544">
        <w:rPr>
          <w:b w:val="0"/>
          <w:bCs w:val="0"/>
          <w:color w:val="FF0000"/>
        </w:rPr>
        <w:t xml:space="preserve">Objetivo del estudio, en base a este e hace la conclusión, </w:t>
      </w:r>
      <w:r w:rsidRPr="00575544">
        <w:rPr>
          <w:b w:val="0"/>
          <w:bCs w:val="0"/>
          <w:color w:val="FF0000"/>
        </w:rPr>
        <w:t>objetivos secundarios</w:t>
      </w:r>
      <w:r w:rsidRPr="00575544">
        <w:rPr>
          <w:b w:val="0"/>
          <w:bCs w:val="0"/>
          <w:color w:val="FF0000"/>
        </w:rPr>
        <w:t xml:space="preserve">, </w:t>
      </w:r>
      <w:r>
        <w:rPr>
          <w:b w:val="0"/>
          <w:bCs w:val="0"/>
          <w:color w:val="FF0000"/>
        </w:rPr>
        <w:t xml:space="preserve">¿por qué </w:t>
      </w:r>
      <w:r w:rsidRPr="00575544">
        <w:rPr>
          <w:b w:val="0"/>
          <w:bCs w:val="0"/>
          <w:color w:val="FF0000"/>
        </w:rPr>
        <w:t>hacer la investigación en la institución elegida</w:t>
      </w:r>
      <w:r>
        <w:rPr>
          <w:b w:val="0"/>
          <w:bCs w:val="0"/>
          <w:color w:val="FF0000"/>
        </w:rPr>
        <w:t>?</w:t>
      </w:r>
      <w:r w:rsidR="0016510A">
        <w:rPr>
          <w:b w:val="0"/>
          <w:bCs w:val="0"/>
          <w:color w:val="FF0000"/>
        </w:rPr>
        <w:t xml:space="preserve"> </w:t>
      </w:r>
      <w:r w:rsidR="00E62E24">
        <w:rPr>
          <w:b w:val="0"/>
          <w:bCs w:val="0"/>
          <w:color w:val="FF0000"/>
        </w:rPr>
        <w:t xml:space="preserve">Realiza las 3 primeras personas </w:t>
      </w:r>
    </w:p>
    <w:p w14:paraId="1FA06BF2" w14:textId="763F356F" w:rsidR="00C21596" w:rsidRDefault="006F5F2A" w:rsidP="00D60711">
      <w:pPr>
        <w:pStyle w:val="Ttulo2"/>
      </w:pPr>
      <w:bookmarkStart w:id="9" w:name="_Toc57015684"/>
      <w:r w:rsidRPr="00FC66C6">
        <w:t xml:space="preserve">Descripción de la metodología </w:t>
      </w:r>
      <w:bookmarkStart w:id="10" w:name="_Toc57015685"/>
      <w:bookmarkEnd w:id="9"/>
    </w:p>
    <w:p w14:paraId="71F1D5D0" w14:textId="76805419" w:rsidR="00087219" w:rsidRPr="00087219" w:rsidRDefault="00087219" w:rsidP="00087219">
      <w:pPr>
        <w:jc w:val="left"/>
        <w:rPr>
          <w:b/>
          <w:bCs/>
          <w:lang w:val="es-ES"/>
        </w:rPr>
      </w:pPr>
      <w:r w:rsidRPr="00FF2FE0">
        <w:rPr>
          <w:b/>
          <w:bCs/>
        </w:rPr>
        <w:t xml:space="preserve">Gráfico 1. </w:t>
      </w:r>
      <w:r w:rsidRPr="00087219">
        <w:rPr>
          <w:b/>
          <w:bCs/>
          <w:lang w:val="es-ES"/>
        </w:rPr>
        <w:t>Metodología con escala y a</w:t>
      </w:r>
      <w:r>
        <w:rPr>
          <w:b/>
          <w:bCs/>
          <w:lang w:val="es-ES"/>
        </w:rPr>
        <w:t>lgoritmos de búsqueda</w:t>
      </w:r>
      <w:r w:rsidR="0016510A">
        <w:rPr>
          <w:b/>
          <w:bCs/>
          <w:lang w:val="es-ES"/>
        </w:rPr>
        <w:t xml:space="preserve">. </w:t>
      </w:r>
      <w:r w:rsidR="0016510A" w:rsidRPr="00E62E24">
        <w:rPr>
          <w:b/>
          <w:bCs/>
          <w:color w:val="FF0000"/>
          <w:lang w:val="es-ES"/>
        </w:rPr>
        <w:t>Ejemplo (</w:t>
      </w:r>
      <w:r w:rsidR="00E62E24">
        <w:rPr>
          <w:b/>
          <w:bCs/>
          <w:color w:val="FF0000"/>
          <w:lang w:val="es-ES"/>
        </w:rPr>
        <w:t>llenar la información solicitada, en el gráfico 1 y tabla 1: sacar cuadros por cada enfermedad, corresponde a las 4 a la 6ta personas siguiente)</w:t>
      </w:r>
    </w:p>
    <w:p w14:paraId="18A49DE2" w14:textId="7F726527" w:rsidR="00C21596" w:rsidRPr="00087219" w:rsidRDefault="0041492E" w:rsidP="0041492E">
      <w:pPr>
        <w:rPr>
          <w:lang w:val="es-ES"/>
        </w:rPr>
      </w:pPr>
      <w:r>
        <w:rPr>
          <w:noProof/>
        </w:rPr>
        <w:lastRenderedPageBreak/>
        <w:drawing>
          <wp:inline distT="0" distB="0" distL="0" distR="0" wp14:anchorId="2C2E65E8" wp14:editId="3E3D0491">
            <wp:extent cx="5580380" cy="3689350"/>
            <wp:effectExtent l="0" t="0" r="127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380" cy="3689350"/>
                    </a:xfrm>
                    <a:prstGeom prst="rect">
                      <a:avLst/>
                    </a:prstGeom>
                  </pic:spPr>
                </pic:pic>
              </a:graphicData>
            </a:graphic>
          </wp:inline>
        </w:drawing>
      </w:r>
      <w:r w:rsidR="00C21596" w:rsidRPr="00087219">
        <w:rPr>
          <w:lang w:val="es-ES"/>
        </w:rPr>
        <w:t xml:space="preserve">Se utilizó </w:t>
      </w:r>
      <w:r w:rsidR="00FC66C6" w:rsidRPr="00087219">
        <w:rPr>
          <w:lang w:val="es-ES"/>
        </w:rPr>
        <w:t>los</w:t>
      </w:r>
      <w:r w:rsidR="00C21596" w:rsidRPr="00087219">
        <w:rPr>
          <w:lang w:val="es-ES"/>
        </w:rPr>
        <w:t xml:space="preserve"> términos </w:t>
      </w:r>
      <w:r w:rsidR="00087219" w:rsidRPr="00087219">
        <w:rPr>
          <w:lang w:val="es-ES"/>
        </w:rPr>
        <w:t>dr</w:t>
      </w:r>
      <w:r w:rsidR="00087219">
        <w:rPr>
          <w:lang w:val="es-ES"/>
        </w:rPr>
        <w:t>ogas, Popper, éxtasis, metanfetaminas, rohypnol, cannabis, cocaína, tabaco, crak.</w:t>
      </w:r>
    </w:p>
    <w:p w14:paraId="7E499E9F" w14:textId="77777777" w:rsidR="00C21596" w:rsidRPr="00FC66C6" w:rsidRDefault="00C21596" w:rsidP="00C21596">
      <w:pPr>
        <w:spacing w:before="240"/>
      </w:pPr>
      <w:r w:rsidRPr="00FC66C6">
        <w:t xml:space="preserve">El operador lógico que se utilizó AND, OR juntándose con las palabras claves consiguiendo así artículos válidos para la investigación. </w:t>
      </w:r>
      <w:bookmarkStart w:id="11" w:name="_heading=h.3rdcrjn" w:colFirst="0" w:colLast="0"/>
      <w:bookmarkEnd w:id="11"/>
    </w:p>
    <w:p w14:paraId="69572A74" w14:textId="585C6EB7" w:rsidR="00C21596" w:rsidRPr="00FC66C6" w:rsidRDefault="00C21596" w:rsidP="00C21596">
      <w:pPr>
        <w:pStyle w:val="Tabla"/>
        <w:numPr>
          <w:ilvl w:val="0"/>
          <w:numId w:val="21"/>
        </w:numPr>
        <w:spacing w:after="160"/>
        <w:ind w:left="1080"/>
        <w:jc w:val="center"/>
      </w:pPr>
      <w:bookmarkStart w:id="12" w:name="_Toc66876619"/>
      <w:r w:rsidRPr="00FC66C6">
        <w:t>Términos de búsqueda y extracción de utilización en las bases de datos.</w:t>
      </w:r>
      <w:bookmarkEnd w:id="12"/>
    </w:p>
    <w:tbl>
      <w:tblPr>
        <w:tblStyle w:val="Tablaconcuadrcula1clara-nfasis1"/>
        <w:tblW w:w="9335" w:type="dxa"/>
        <w:tblLayout w:type="fixed"/>
        <w:tblLook w:val="04A0" w:firstRow="1" w:lastRow="0" w:firstColumn="1" w:lastColumn="0" w:noHBand="0" w:noVBand="1"/>
      </w:tblPr>
      <w:tblGrid>
        <w:gridCol w:w="2507"/>
        <w:gridCol w:w="6828"/>
      </w:tblGrid>
      <w:tr w:rsidR="00C21596" w:rsidRPr="00FC66C6" w14:paraId="3A0A7B74" w14:textId="77777777" w:rsidTr="00DC55BA">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507" w:type="dxa"/>
          </w:tcPr>
          <w:p w14:paraId="5004852C" w14:textId="77777777" w:rsidR="00C21596" w:rsidRPr="00FC66C6" w:rsidRDefault="00C21596" w:rsidP="00DC55BA">
            <w:pPr>
              <w:jc w:val="center"/>
              <w:rPr>
                <w:bCs w:val="0"/>
                <w:lang w:val="es-EC"/>
              </w:rPr>
            </w:pPr>
            <w:r w:rsidRPr="00FC66C6">
              <w:rPr>
                <w:bCs w:val="0"/>
                <w:lang w:val="es-EC"/>
              </w:rPr>
              <w:t xml:space="preserve">       FUENTE</w:t>
            </w:r>
          </w:p>
        </w:tc>
        <w:tc>
          <w:tcPr>
            <w:tcW w:w="6828" w:type="dxa"/>
          </w:tcPr>
          <w:p w14:paraId="5875CB70" w14:textId="62328FFB" w:rsidR="00C21596" w:rsidRPr="00FC66C6" w:rsidRDefault="00C21596" w:rsidP="00DC55BA">
            <w:pPr>
              <w:tabs>
                <w:tab w:val="center" w:pos="3343"/>
              </w:tabs>
              <w:cnfStyle w:val="100000000000" w:firstRow="1" w:lastRow="0" w:firstColumn="0" w:lastColumn="0" w:oddVBand="0" w:evenVBand="0" w:oddHBand="0" w:evenHBand="0" w:firstRowFirstColumn="0" w:firstRowLastColumn="0" w:lastRowFirstColumn="0" w:lastRowLastColumn="0"/>
              <w:rPr>
                <w:bCs w:val="0"/>
                <w:lang w:val="es-EC"/>
              </w:rPr>
            </w:pPr>
            <w:r w:rsidRPr="00FC66C6">
              <w:rPr>
                <w:bCs w:val="0"/>
                <w:lang w:val="es-EC"/>
              </w:rPr>
              <w:tab/>
              <w:t>ECUACIÓN DE BÚSQUEDA</w:t>
            </w:r>
          </w:p>
        </w:tc>
      </w:tr>
      <w:tr w:rsidR="00C21596" w:rsidRPr="00FC66C6" w14:paraId="3FFC0165" w14:textId="77777777" w:rsidTr="00DC55BA">
        <w:trPr>
          <w:trHeight w:val="56"/>
        </w:trPr>
        <w:tc>
          <w:tcPr>
            <w:cnfStyle w:val="001000000000" w:firstRow="0" w:lastRow="0" w:firstColumn="1" w:lastColumn="0" w:oddVBand="0" w:evenVBand="0" w:oddHBand="0" w:evenHBand="0" w:firstRowFirstColumn="0" w:firstRowLastColumn="0" w:lastRowFirstColumn="0" w:lastRowLastColumn="0"/>
            <w:tcW w:w="2507" w:type="dxa"/>
            <w:vMerge w:val="restart"/>
          </w:tcPr>
          <w:p w14:paraId="3F2EDCF8" w14:textId="77777777" w:rsidR="00C21596" w:rsidRPr="00FC66C6" w:rsidRDefault="00C21596" w:rsidP="00DC55BA">
            <w:pPr>
              <w:jc w:val="center"/>
              <w:rPr>
                <w:bCs w:val="0"/>
                <w:lang w:val="es-EC"/>
              </w:rPr>
            </w:pPr>
            <w:r w:rsidRPr="00FC66C6">
              <w:rPr>
                <w:bCs w:val="0"/>
                <w:lang w:val="es-EC"/>
              </w:rPr>
              <w:t>Google Scholar</w:t>
            </w:r>
          </w:p>
        </w:tc>
        <w:tc>
          <w:tcPr>
            <w:tcW w:w="6828" w:type="dxa"/>
          </w:tcPr>
          <w:p w14:paraId="03DFE90B" w14:textId="44450201" w:rsidR="00C21596" w:rsidRPr="00FC66C6" w:rsidRDefault="003D22EB" w:rsidP="00DC55BA">
            <w:pPr>
              <w:jc w:val="center"/>
              <w:cnfStyle w:val="000000000000" w:firstRow="0" w:lastRow="0" w:firstColumn="0" w:lastColumn="0" w:oddVBand="0" w:evenVBand="0" w:oddHBand="0" w:evenHBand="0" w:firstRowFirstColumn="0" w:firstRowLastColumn="0" w:lastRowFirstColumn="0" w:lastRowLastColumn="0"/>
              <w:rPr>
                <w:lang w:val="es-EC"/>
              </w:rPr>
            </w:pPr>
            <w:r>
              <w:rPr>
                <w:lang w:val="es-EC"/>
              </w:rPr>
              <w:t>Drogas y popper</w:t>
            </w:r>
            <w:r w:rsidR="007E119A">
              <w:rPr>
                <w:lang w:val="es-EC"/>
              </w:rPr>
              <w:t xml:space="preserve"> </w:t>
            </w:r>
          </w:p>
        </w:tc>
      </w:tr>
      <w:tr w:rsidR="00C21596" w:rsidRPr="00FC66C6" w14:paraId="26928DE0" w14:textId="77777777" w:rsidTr="00DC55BA">
        <w:trPr>
          <w:trHeight w:val="53"/>
        </w:trPr>
        <w:tc>
          <w:tcPr>
            <w:cnfStyle w:val="001000000000" w:firstRow="0" w:lastRow="0" w:firstColumn="1" w:lastColumn="0" w:oddVBand="0" w:evenVBand="0" w:oddHBand="0" w:evenHBand="0" w:firstRowFirstColumn="0" w:firstRowLastColumn="0" w:lastRowFirstColumn="0" w:lastRowLastColumn="0"/>
            <w:tcW w:w="2507" w:type="dxa"/>
            <w:vMerge/>
          </w:tcPr>
          <w:p w14:paraId="41CE5496" w14:textId="77777777" w:rsidR="00C21596" w:rsidRPr="00FC66C6" w:rsidRDefault="00C21596" w:rsidP="00DC55BA">
            <w:pPr>
              <w:widowControl w:val="0"/>
              <w:pBdr>
                <w:top w:val="nil"/>
                <w:left w:val="nil"/>
                <w:bottom w:val="nil"/>
                <w:right w:val="nil"/>
                <w:between w:val="nil"/>
              </w:pBdr>
              <w:spacing w:line="276" w:lineRule="auto"/>
              <w:jc w:val="left"/>
              <w:rPr>
                <w:bCs w:val="0"/>
                <w:lang w:val="es-EC"/>
              </w:rPr>
            </w:pPr>
          </w:p>
        </w:tc>
        <w:tc>
          <w:tcPr>
            <w:tcW w:w="6828" w:type="dxa"/>
          </w:tcPr>
          <w:p w14:paraId="5F42F3DF" w14:textId="716C7A84" w:rsidR="00C21596" w:rsidRPr="00FC66C6" w:rsidRDefault="003D22EB" w:rsidP="00DC55BA">
            <w:pPr>
              <w:jc w:val="center"/>
              <w:cnfStyle w:val="000000000000" w:firstRow="0" w:lastRow="0" w:firstColumn="0" w:lastColumn="0" w:oddVBand="0" w:evenVBand="0" w:oddHBand="0" w:evenHBand="0" w:firstRowFirstColumn="0" w:firstRowLastColumn="0" w:lastRowFirstColumn="0" w:lastRowLastColumn="0"/>
              <w:rPr>
                <w:lang w:val="es-EC"/>
              </w:rPr>
            </w:pPr>
            <w:r>
              <w:rPr>
                <w:lang w:val="es-EC"/>
              </w:rPr>
              <w:t>Drogas y éxtasis</w:t>
            </w:r>
          </w:p>
        </w:tc>
      </w:tr>
      <w:tr w:rsidR="00C21596" w:rsidRPr="00FC66C6" w14:paraId="6A06BC55" w14:textId="77777777" w:rsidTr="00DC55BA">
        <w:trPr>
          <w:trHeight w:val="53"/>
        </w:trPr>
        <w:tc>
          <w:tcPr>
            <w:cnfStyle w:val="001000000000" w:firstRow="0" w:lastRow="0" w:firstColumn="1" w:lastColumn="0" w:oddVBand="0" w:evenVBand="0" w:oddHBand="0" w:evenHBand="0" w:firstRowFirstColumn="0" w:firstRowLastColumn="0" w:lastRowFirstColumn="0" w:lastRowLastColumn="0"/>
            <w:tcW w:w="2507" w:type="dxa"/>
            <w:vMerge w:val="restart"/>
          </w:tcPr>
          <w:p w14:paraId="5F599860" w14:textId="77777777" w:rsidR="00C21596" w:rsidRPr="00FC66C6" w:rsidRDefault="00C21596" w:rsidP="00DC55BA">
            <w:pPr>
              <w:jc w:val="center"/>
              <w:rPr>
                <w:bCs w:val="0"/>
                <w:lang w:val="es-EC"/>
              </w:rPr>
            </w:pPr>
            <w:r w:rsidRPr="00FC66C6">
              <w:rPr>
                <w:bCs w:val="0"/>
                <w:lang w:val="es-EC"/>
              </w:rPr>
              <w:t>PubMed (PMC)</w:t>
            </w:r>
          </w:p>
        </w:tc>
        <w:tc>
          <w:tcPr>
            <w:tcW w:w="6828" w:type="dxa"/>
          </w:tcPr>
          <w:p w14:paraId="0B377817" w14:textId="0F645E61" w:rsidR="00C21596" w:rsidRPr="00FC66C6" w:rsidRDefault="003D22EB" w:rsidP="00DC55BA">
            <w:pPr>
              <w:jc w:val="center"/>
              <w:cnfStyle w:val="000000000000" w:firstRow="0" w:lastRow="0" w:firstColumn="0" w:lastColumn="0" w:oddVBand="0" w:evenVBand="0" w:oddHBand="0" w:evenHBand="0" w:firstRowFirstColumn="0" w:firstRowLastColumn="0" w:lastRowFirstColumn="0" w:lastRowLastColumn="0"/>
              <w:rPr>
                <w:lang w:val="es-EC"/>
              </w:rPr>
            </w:pPr>
            <w:r>
              <w:rPr>
                <w:lang w:val="es-EC"/>
              </w:rPr>
              <w:t>Drogas y metanfetaminas</w:t>
            </w:r>
          </w:p>
        </w:tc>
      </w:tr>
      <w:tr w:rsidR="00C21596" w:rsidRPr="00FF2FE0" w14:paraId="7EC52935" w14:textId="77777777" w:rsidTr="00DC55BA">
        <w:trPr>
          <w:trHeight w:val="53"/>
        </w:trPr>
        <w:tc>
          <w:tcPr>
            <w:cnfStyle w:val="001000000000" w:firstRow="0" w:lastRow="0" w:firstColumn="1" w:lastColumn="0" w:oddVBand="0" w:evenVBand="0" w:oddHBand="0" w:evenHBand="0" w:firstRowFirstColumn="0" w:firstRowLastColumn="0" w:lastRowFirstColumn="0" w:lastRowLastColumn="0"/>
            <w:tcW w:w="2507" w:type="dxa"/>
            <w:vMerge/>
          </w:tcPr>
          <w:p w14:paraId="1F73E8A4" w14:textId="77777777" w:rsidR="00C21596" w:rsidRPr="00FC66C6" w:rsidRDefault="00C21596" w:rsidP="00DC55BA">
            <w:pPr>
              <w:widowControl w:val="0"/>
              <w:pBdr>
                <w:top w:val="nil"/>
                <w:left w:val="nil"/>
                <w:bottom w:val="nil"/>
                <w:right w:val="nil"/>
                <w:between w:val="nil"/>
              </w:pBdr>
              <w:spacing w:line="276" w:lineRule="auto"/>
              <w:jc w:val="left"/>
              <w:rPr>
                <w:bCs w:val="0"/>
                <w:lang w:val="es-EC"/>
              </w:rPr>
            </w:pPr>
          </w:p>
        </w:tc>
        <w:tc>
          <w:tcPr>
            <w:tcW w:w="6828" w:type="dxa"/>
          </w:tcPr>
          <w:p w14:paraId="3CB0944D" w14:textId="352D1275" w:rsidR="00C21596" w:rsidRPr="00DE1157" w:rsidRDefault="00C21596" w:rsidP="00DC55BA">
            <w:pPr>
              <w:jc w:val="center"/>
              <w:cnfStyle w:val="000000000000" w:firstRow="0" w:lastRow="0" w:firstColumn="0" w:lastColumn="0" w:oddVBand="0" w:evenVBand="0" w:oddHBand="0" w:evenHBand="0" w:firstRowFirstColumn="0" w:firstRowLastColumn="0" w:lastRowFirstColumn="0" w:lastRowLastColumn="0"/>
              <w:rPr>
                <w:lang w:val="en-US"/>
              </w:rPr>
            </w:pPr>
            <w:r w:rsidRPr="00DE1157">
              <w:rPr>
                <w:lang w:val="en-US"/>
              </w:rPr>
              <w:t xml:space="preserve">Drugs in </w:t>
            </w:r>
            <w:r w:rsidR="003D22EB">
              <w:rPr>
                <w:lang w:val="en-US"/>
              </w:rPr>
              <w:t>Rohypnol</w:t>
            </w:r>
          </w:p>
          <w:p w14:paraId="5D3614B4" w14:textId="1B01017A" w:rsidR="00C21596" w:rsidRPr="00DE1157" w:rsidRDefault="003D22EB" w:rsidP="00DC55BA">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Drugs in Cannabis</w:t>
            </w:r>
          </w:p>
        </w:tc>
      </w:tr>
      <w:tr w:rsidR="00C21596" w:rsidRPr="00FC66C6" w14:paraId="4B5EB83B" w14:textId="77777777" w:rsidTr="00DC55BA">
        <w:trPr>
          <w:trHeight w:val="53"/>
        </w:trPr>
        <w:tc>
          <w:tcPr>
            <w:cnfStyle w:val="001000000000" w:firstRow="0" w:lastRow="0" w:firstColumn="1" w:lastColumn="0" w:oddVBand="0" w:evenVBand="0" w:oddHBand="0" w:evenHBand="0" w:firstRowFirstColumn="0" w:firstRowLastColumn="0" w:lastRowFirstColumn="0" w:lastRowLastColumn="0"/>
            <w:tcW w:w="2507" w:type="dxa"/>
            <w:vMerge w:val="restart"/>
          </w:tcPr>
          <w:p w14:paraId="6CCAE511" w14:textId="77777777" w:rsidR="00C21596" w:rsidRPr="00FC66C6" w:rsidRDefault="00C21596" w:rsidP="00DC55BA">
            <w:pPr>
              <w:jc w:val="left"/>
              <w:rPr>
                <w:bCs w:val="0"/>
                <w:lang w:val="es-EC"/>
              </w:rPr>
            </w:pPr>
            <w:r w:rsidRPr="00FC66C6">
              <w:rPr>
                <w:bCs w:val="0"/>
                <w:lang w:val="es-EC"/>
              </w:rPr>
              <w:t xml:space="preserve">Science Direct </w:t>
            </w:r>
          </w:p>
        </w:tc>
        <w:tc>
          <w:tcPr>
            <w:tcW w:w="6828" w:type="dxa"/>
          </w:tcPr>
          <w:p w14:paraId="3EC29F1C" w14:textId="7B269DEE" w:rsidR="00C21596" w:rsidRPr="00FC66C6" w:rsidRDefault="003D22EB" w:rsidP="00DC55BA">
            <w:pPr>
              <w:jc w:val="center"/>
              <w:cnfStyle w:val="000000000000" w:firstRow="0" w:lastRow="0" w:firstColumn="0" w:lastColumn="0" w:oddVBand="0" w:evenVBand="0" w:oddHBand="0" w:evenHBand="0" w:firstRowFirstColumn="0" w:firstRowLastColumn="0" w:lastRowFirstColumn="0" w:lastRowLastColumn="0"/>
              <w:rPr>
                <w:lang w:val="es-EC"/>
              </w:rPr>
            </w:pPr>
            <w:r>
              <w:rPr>
                <w:lang w:val="es-EC"/>
              </w:rPr>
              <w:t>Drugs in cocaina</w:t>
            </w:r>
          </w:p>
        </w:tc>
      </w:tr>
      <w:tr w:rsidR="00C21596" w:rsidRPr="00FC66C6" w14:paraId="399B6105" w14:textId="77777777" w:rsidTr="00DC55BA">
        <w:trPr>
          <w:trHeight w:val="53"/>
        </w:trPr>
        <w:tc>
          <w:tcPr>
            <w:cnfStyle w:val="001000000000" w:firstRow="0" w:lastRow="0" w:firstColumn="1" w:lastColumn="0" w:oddVBand="0" w:evenVBand="0" w:oddHBand="0" w:evenHBand="0" w:firstRowFirstColumn="0" w:firstRowLastColumn="0" w:lastRowFirstColumn="0" w:lastRowLastColumn="0"/>
            <w:tcW w:w="2507" w:type="dxa"/>
            <w:vMerge/>
          </w:tcPr>
          <w:p w14:paraId="0BCE9F15" w14:textId="77777777" w:rsidR="00C21596" w:rsidRPr="00FC66C6" w:rsidRDefault="00C21596" w:rsidP="00DC55BA">
            <w:pPr>
              <w:widowControl w:val="0"/>
              <w:pBdr>
                <w:top w:val="nil"/>
                <w:left w:val="nil"/>
                <w:bottom w:val="nil"/>
                <w:right w:val="nil"/>
                <w:between w:val="nil"/>
              </w:pBdr>
              <w:spacing w:line="276" w:lineRule="auto"/>
              <w:jc w:val="left"/>
              <w:rPr>
                <w:bCs w:val="0"/>
                <w:lang w:val="es-EC"/>
              </w:rPr>
            </w:pPr>
          </w:p>
        </w:tc>
        <w:tc>
          <w:tcPr>
            <w:tcW w:w="6828" w:type="dxa"/>
          </w:tcPr>
          <w:p w14:paraId="10B98E79" w14:textId="54CE1034" w:rsidR="00C21596" w:rsidRPr="00FC66C6" w:rsidRDefault="00B4006A" w:rsidP="00DC55BA">
            <w:pPr>
              <w:jc w:val="center"/>
              <w:cnfStyle w:val="000000000000" w:firstRow="0" w:lastRow="0" w:firstColumn="0" w:lastColumn="0" w:oddVBand="0" w:evenVBand="0" w:oddHBand="0" w:evenHBand="0" w:firstRowFirstColumn="0" w:firstRowLastColumn="0" w:lastRowFirstColumn="0" w:lastRowLastColumn="0"/>
              <w:rPr>
                <w:lang w:val="es-EC"/>
              </w:rPr>
            </w:pPr>
            <w:r>
              <w:rPr>
                <w:lang w:val="es-EC"/>
              </w:rPr>
              <w:t>Drugs in tabaco</w:t>
            </w:r>
          </w:p>
        </w:tc>
      </w:tr>
      <w:tr w:rsidR="00C21596" w:rsidRPr="00FC66C6" w14:paraId="58328095" w14:textId="77777777" w:rsidTr="00DC55BA">
        <w:trPr>
          <w:trHeight w:val="53"/>
        </w:trPr>
        <w:tc>
          <w:tcPr>
            <w:cnfStyle w:val="001000000000" w:firstRow="0" w:lastRow="0" w:firstColumn="1" w:lastColumn="0" w:oddVBand="0" w:evenVBand="0" w:oddHBand="0" w:evenHBand="0" w:firstRowFirstColumn="0" w:firstRowLastColumn="0" w:lastRowFirstColumn="0" w:lastRowLastColumn="0"/>
            <w:tcW w:w="2507" w:type="dxa"/>
          </w:tcPr>
          <w:p w14:paraId="18E5C4FA" w14:textId="77777777" w:rsidR="00C21596" w:rsidRPr="00FC66C6" w:rsidRDefault="00C21596" w:rsidP="00DC55BA">
            <w:pPr>
              <w:jc w:val="left"/>
              <w:rPr>
                <w:bCs w:val="0"/>
                <w:lang w:val="es-EC"/>
              </w:rPr>
            </w:pPr>
            <w:r w:rsidRPr="00FC66C6">
              <w:rPr>
                <w:bCs w:val="0"/>
                <w:lang w:val="es-EC"/>
              </w:rPr>
              <w:t>Wiley Online Library</w:t>
            </w:r>
          </w:p>
        </w:tc>
        <w:tc>
          <w:tcPr>
            <w:tcW w:w="6828" w:type="dxa"/>
          </w:tcPr>
          <w:p w14:paraId="41C25B39" w14:textId="1FBE73D2" w:rsidR="00C21596" w:rsidRPr="00FC66C6" w:rsidRDefault="00B4006A" w:rsidP="00DC55BA">
            <w:pPr>
              <w:jc w:val="center"/>
              <w:cnfStyle w:val="000000000000" w:firstRow="0" w:lastRow="0" w:firstColumn="0" w:lastColumn="0" w:oddVBand="0" w:evenVBand="0" w:oddHBand="0" w:evenHBand="0" w:firstRowFirstColumn="0" w:firstRowLastColumn="0" w:lastRowFirstColumn="0" w:lastRowLastColumn="0"/>
              <w:rPr>
                <w:lang w:val="es-EC"/>
              </w:rPr>
            </w:pPr>
            <w:r>
              <w:rPr>
                <w:lang w:val="es-EC"/>
              </w:rPr>
              <w:t>Drugs in crak</w:t>
            </w:r>
          </w:p>
        </w:tc>
      </w:tr>
    </w:tbl>
    <w:p w14:paraId="28C0DDEB" w14:textId="75FCBC9A" w:rsidR="00C21596" w:rsidRDefault="00E0085E" w:rsidP="00B4006A">
      <w:pPr>
        <w:pStyle w:val="Tabla"/>
        <w:spacing w:after="160"/>
        <w:jc w:val="center"/>
      </w:pPr>
      <w:bookmarkStart w:id="13" w:name="_Toc66876620"/>
      <w:r>
        <w:rPr>
          <w:b/>
          <w:bCs/>
        </w:rPr>
        <w:t xml:space="preserve">Tabla 2. </w:t>
      </w:r>
      <w:r w:rsidR="007E119A" w:rsidRPr="00FC66C6">
        <w:t>Metodología con escala y algoritmo de búsqueda.</w:t>
      </w:r>
      <w:bookmarkStart w:id="14" w:name="_heading=h.tyjcwt" w:colFirst="0" w:colLast="0"/>
      <w:bookmarkEnd w:id="13"/>
      <w:bookmarkEnd w:id="14"/>
    </w:p>
    <w:p w14:paraId="2648D856" w14:textId="77777777" w:rsidR="00B5340B" w:rsidRDefault="00B5340B" w:rsidP="00E41037">
      <w:pPr>
        <w:rPr>
          <w:lang w:val="es-ES"/>
        </w:rPr>
      </w:pPr>
    </w:p>
    <w:p w14:paraId="75435CA6" w14:textId="32093527" w:rsidR="007E119A" w:rsidRDefault="00E41037" w:rsidP="00E41037">
      <w:r w:rsidRPr="00E41037">
        <w:rPr>
          <w:lang w:val="es-ES"/>
        </w:rPr>
        <w:t>La presente investigación fue de tipo documental por lo que se aplicó técnicas de búsqueda y recolección de información documental y lectura permitiendo así cumplir con los objetivos planteados en la revisión, así como también se realizó Tablas de revisión de información permitiéndonos seleccionar los artículos validados y posteriormente tener una matriz de caracterización.</w:t>
      </w:r>
    </w:p>
    <w:p w14:paraId="608E3EFB" w14:textId="3C673CB2" w:rsidR="00C21596" w:rsidRPr="00E62E24" w:rsidRDefault="00C21596" w:rsidP="00C21596">
      <w:pPr>
        <w:pStyle w:val="Ttulo2"/>
        <w:rPr>
          <w:color w:val="FF0000"/>
        </w:rPr>
      </w:pPr>
      <w:bookmarkStart w:id="15" w:name="_Toc66876530"/>
      <w:r w:rsidRPr="00FC66C6">
        <w:t>Valoración de la calidad de estudios</w:t>
      </w:r>
      <w:bookmarkEnd w:id="15"/>
      <w:r w:rsidRPr="00FC66C6">
        <w:t xml:space="preserve"> </w:t>
      </w:r>
      <w:r w:rsidR="00E62E24" w:rsidRPr="00E62E24">
        <w:rPr>
          <w:color w:val="FF0000"/>
        </w:rPr>
        <w:t xml:space="preserve">(realiza las </w:t>
      </w:r>
      <w:r w:rsidR="00E62E24">
        <w:rPr>
          <w:color w:val="FF0000"/>
        </w:rPr>
        <w:t>7 a las 9 personas siguientes</w:t>
      </w:r>
      <w:r w:rsidR="00E62E24" w:rsidRPr="00E62E24">
        <w:rPr>
          <w:color w:val="FF0000"/>
        </w:rPr>
        <w:t xml:space="preserve"> llenan gráfico 2, 3 de cada patología)</w:t>
      </w:r>
    </w:p>
    <w:p w14:paraId="7FCD502E" w14:textId="0E04D3BD" w:rsidR="00C21596" w:rsidRPr="00FC66C6" w:rsidRDefault="00C21596" w:rsidP="00C21596">
      <w:pPr>
        <w:pStyle w:val="Ttulo3"/>
      </w:pPr>
      <w:bookmarkStart w:id="16" w:name="_heading=h.1t3h5sf" w:colFirst="0" w:colLast="0"/>
      <w:bookmarkStart w:id="17" w:name="_heading=h.2xcytpi" w:colFirst="0" w:colLast="0"/>
      <w:bookmarkStart w:id="18" w:name="_Toc66876532"/>
      <w:bookmarkEnd w:id="16"/>
      <w:bookmarkEnd w:id="17"/>
      <w:r w:rsidRPr="00FC66C6">
        <w:t>Número de publicaciones por ACC (Average Citation Count)</w:t>
      </w:r>
      <w:bookmarkEnd w:id="18"/>
      <w:r w:rsidRPr="00FC66C6">
        <w:t xml:space="preserve"> </w:t>
      </w:r>
    </w:p>
    <w:p w14:paraId="0DA574AB" w14:textId="1207D918" w:rsidR="00FB3BD2" w:rsidRDefault="00E0085E" w:rsidP="00FB3BD2">
      <w:pPr>
        <w:pStyle w:val="Grafico"/>
        <w:numPr>
          <w:ilvl w:val="0"/>
          <w:numId w:val="0"/>
        </w:numPr>
        <w:pBdr>
          <w:top w:val="nil"/>
          <w:left w:val="nil"/>
          <w:bottom w:val="nil"/>
          <w:right w:val="nil"/>
          <w:between w:val="nil"/>
        </w:pBdr>
        <w:jc w:val="both"/>
        <w:rPr>
          <w:rFonts w:ascii="Century Gothic" w:eastAsiaTheme="minorHAnsi" w:hAnsi="Century Gothic" w:cstheme="minorBidi"/>
          <w:bCs w:val="0"/>
          <w:color w:val="auto"/>
          <w:sz w:val="16"/>
          <w:szCs w:val="22"/>
          <w:lang w:eastAsia="en-US"/>
        </w:rPr>
      </w:pPr>
      <w:bookmarkStart w:id="19" w:name="_heading=h.1ci93xb" w:colFirst="0" w:colLast="0"/>
      <w:bookmarkStart w:id="20" w:name="_Toc67904087"/>
      <w:bookmarkEnd w:id="19"/>
      <w:r>
        <w:rPr>
          <w:rFonts w:ascii="Century Gothic" w:eastAsiaTheme="minorHAnsi" w:hAnsi="Century Gothic" w:cstheme="minorBidi"/>
          <w:bCs w:val="0"/>
          <w:color w:val="auto"/>
          <w:sz w:val="16"/>
          <w:szCs w:val="22"/>
          <w:lang w:eastAsia="en-US"/>
        </w:rPr>
        <w:t>P</w:t>
      </w:r>
      <w:r w:rsidRPr="00E0085E">
        <w:rPr>
          <w:rFonts w:ascii="Century Gothic" w:eastAsiaTheme="minorHAnsi" w:hAnsi="Century Gothic" w:cstheme="minorBidi"/>
          <w:bCs w:val="0"/>
          <w:color w:val="auto"/>
          <w:sz w:val="16"/>
          <w:szCs w:val="22"/>
          <w:lang w:eastAsia="en-US"/>
        </w:rPr>
        <w:t xml:space="preserve">odemos observar la cantidad de artículos publicados utilizados en esta investigación mediante el promedio de citas (ACC), en donde se obtuvo un total de 51 medios bibliográficos obtenidos. Se obtuvo la cantidad de 45 </w:t>
      </w:r>
      <w:r w:rsidRPr="00E0085E">
        <w:rPr>
          <w:rFonts w:ascii="Century Gothic" w:eastAsiaTheme="minorHAnsi" w:hAnsi="Century Gothic" w:cstheme="minorBidi"/>
          <w:bCs w:val="0"/>
          <w:color w:val="auto"/>
          <w:sz w:val="16"/>
          <w:szCs w:val="22"/>
          <w:lang w:eastAsia="en-US"/>
        </w:rPr>
        <w:lastRenderedPageBreak/>
        <w:t>artículos con una frecuencia de 1 a 99, 2 artículos con citas mayores a 101 demostrando que varios artículos son de alto impacto en la evaluación de ACC. Todas las publicaciones debieron tener un promedio de citas mínimo de 1.5 para ser aceptadas en la revisión bibliográfica.</w:t>
      </w:r>
    </w:p>
    <w:p w14:paraId="52202205" w14:textId="72083F2C" w:rsidR="00FB3BD2" w:rsidRDefault="00FB3BD2" w:rsidP="00FB3BD2">
      <w:pPr>
        <w:pStyle w:val="Grafico"/>
        <w:numPr>
          <w:ilvl w:val="0"/>
          <w:numId w:val="0"/>
        </w:numPr>
        <w:pBdr>
          <w:top w:val="nil"/>
          <w:left w:val="nil"/>
          <w:bottom w:val="nil"/>
          <w:right w:val="nil"/>
          <w:between w:val="nil"/>
        </w:pBdr>
        <w:rPr>
          <w:rFonts w:ascii="Century Gothic" w:eastAsiaTheme="minorHAnsi" w:hAnsi="Century Gothic" w:cstheme="minorBidi"/>
          <w:bCs w:val="0"/>
          <w:color w:val="auto"/>
          <w:sz w:val="16"/>
          <w:szCs w:val="22"/>
          <w:lang w:eastAsia="en-US"/>
        </w:rPr>
      </w:pPr>
      <w:r>
        <w:rPr>
          <w:rFonts w:ascii="Century Gothic" w:eastAsiaTheme="minorHAnsi" w:hAnsi="Century Gothic" w:cstheme="minorBidi"/>
          <w:b/>
          <w:color w:val="auto"/>
          <w:sz w:val="16"/>
          <w:szCs w:val="22"/>
          <w:lang w:eastAsia="en-US"/>
        </w:rPr>
        <w:t xml:space="preserve">Gráfico 2. </w:t>
      </w:r>
      <w:r>
        <w:rPr>
          <w:rFonts w:ascii="Century Gothic" w:eastAsiaTheme="minorHAnsi" w:hAnsi="Century Gothic" w:cstheme="minorBidi"/>
          <w:bCs w:val="0"/>
          <w:color w:val="auto"/>
          <w:sz w:val="16"/>
          <w:szCs w:val="22"/>
          <w:lang w:eastAsia="en-US"/>
        </w:rPr>
        <w:t>Número de publicaciones por ACC</w:t>
      </w:r>
    </w:p>
    <w:p w14:paraId="43F7D37D" w14:textId="77777777" w:rsidR="00FB3BD2" w:rsidRDefault="00FB3BD2" w:rsidP="00FB3BD2">
      <w:pPr>
        <w:pStyle w:val="Grafico"/>
        <w:numPr>
          <w:ilvl w:val="0"/>
          <w:numId w:val="0"/>
        </w:numPr>
        <w:pBdr>
          <w:top w:val="nil"/>
          <w:left w:val="nil"/>
          <w:bottom w:val="nil"/>
          <w:right w:val="nil"/>
          <w:between w:val="nil"/>
        </w:pBdr>
        <w:rPr>
          <w:color w:val="000000" w:themeColor="text1"/>
          <w:sz w:val="20"/>
          <w:szCs w:val="20"/>
        </w:rPr>
      </w:pPr>
      <w:bookmarkStart w:id="21" w:name="_Toc117465555"/>
      <w:bookmarkStart w:id="22" w:name="_Toc117801827"/>
      <w:bookmarkStart w:id="23" w:name="_Toc117808151"/>
      <w:r w:rsidRPr="00FA7CAF">
        <w:rPr>
          <w:noProof/>
        </w:rPr>
        <w:drawing>
          <wp:inline distT="0" distB="0" distL="0" distR="0" wp14:anchorId="7A4E5CB2" wp14:editId="7EAB1DD2">
            <wp:extent cx="2710248" cy="1570149"/>
            <wp:effectExtent l="0" t="0" r="0"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barras&#10;&#10;Descripción generada automáticamente"/>
                    <pic:cNvPicPr/>
                  </pic:nvPicPr>
                  <pic:blipFill>
                    <a:blip r:embed="rId15"/>
                    <a:stretch>
                      <a:fillRect/>
                    </a:stretch>
                  </pic:blipFill>
                  <pic:spPr>
                    <a:xfrm>
                      <a:off x="0" y="0"/>
                      <a:ext cx="2735156" cy="1584579"/>
                    </a:xfrm>
                    <a:prstGeom prst="rect">
                      <a:avLst/>
                    </a:prstGeom>
                  </pic:spPr>
                </pic:pic>
              </a:graphicData>
            </a:graphic>
          </wp:inline>
        </w:drawing>
      </w:r>
      <w:bookmarkStart w:id="24" w:name="_heading=h.3whwml4" w:colFirst="0" w:colLast="0"/>
      <w:bookmarkEnd w:id="20"/>
      <w:bookmarkEnd w:id="21"/>
      <w:bookmarkEnd w:id="22"/>
      <w:bookmarkEnd w:id="23"/>
      <w:bookmarkEnd w:id="24"/>
    </w:p>
    <w:p w14:paraId="29A17DCB" w14:textId="341ABF9C" w:rsidR="00C21596" w:rsidRPr="00431E66" w:rsidRDefault="00431E66" w:rsidP="00431E66">
      <w:pPr>
        <w:rPr>
          <w:b/>
          <w:bCs/>
        </w:rPr>
      </w:pPr>
      <w:bookmarkStart w:id="25" w:name="_Toc64999643"/>
      <w:bookmarkStart w:id="26" w:name="_Toc66876533"/>
      <w:r w:rsidRPr="00431E66">
        <w:rPr>
          <w:b/>
          <w:bCs/>
        </w:rPr>
        <w:t>7.3</w:t>
      </w:r>
      <w:r w:rsidR="00C21596" w:rsidRPr="00431E66">
        <w:rPr>
          <w:b/>
          <w:bCs/>
        </w:rPr>
        <w:t>.</w:t>
      </w:r>
      <w:r w:rsidRPr="00431E66">
        <w:rPr>
          <w:b/>
          <w:bCs/>
        </w:rPr>
        <w:t>2</w:t>
      </w:r>
      <w:r w:rsidR="00C21596" w:rsidRPr="00431E66">
        <w:rPr>
          <w:b/>
          <w:bCs/>
        </w:rPr>
        <w:t xml:space="preserve"> Número de artículos por factor de impacto (SJR)</w:t>
      </w:r>
      <w:bookmarkEnd w:id="25"/>
      <w:bookmarkEnd w:id="26"/>
    </w:p>
    <w:p w14:paraId="33639D34" w14:textId="77777777" w:rsidR="00C21596" w:rsidRPr="00FC66C6" w:rsidRDefault="00C21596" w:rsidP="00C21596">
      <w:r w:rsidRPr="00FC66C6">
        <w:t>De la totalidad de artículos, 23 de los artículos presentaron un SJR de 0,25; seguido de 19 artículos con un SJR de 0,50, los siguientes 16 con 0,75 en promedio; del mismo modo 2 artículos presentaron un promedio de 1,00 y 1,25; finalmente 4 artículos de 1,50 y 1 artículo de 1,75; 2,00; 2,50 y 5,00.</w:t>
      </w:r>
    </w:p>
    <w:p w14:paraId="3227FF81" w14:textId="22E2B993" w:rsidR="00E0085E" w:rsidRDefault="00FB3BD2" w:rsidP="00FB3BD2">
      <w:pPr>
        <w:pStyle w:val="Grafico"/>
        <w:numPr>
          <w:ilvl w:val="0"/>
          <w:numId w:val="0"/>
        </w:numPr>
        <w:ind w:left="2127"/>
        <w:rPr>
          <w:rFonts w:ascii="Century Gothic" w:eastAsiaTheme="minorHAnsi" w:hAnsi="Century Gothic" w:cstheme="minorBidi"/>
          <w:bCs w:val="0"/>
          <w:color w:val="auto"/>
          <w:sz w:val="16"/>
          <w:szCs w:val="22"/>
          <w:lang w:eastAsia="en-US"/>
        </w:rPr>
      </w:pPr>
      <w:bookmarkStart w:id="27" w:name="_heading=h.2bn6wsx" w:colFirst="0" w:colLast="0"/>
      <w:bookmarkStart w:id="28" w:name="_Toc67904088"/>
      <w:bookmarkEnd w:id="27"/>
      <w:r>
        <w:rPr>
          <w:rFonts w:ascii="Century Gothic" w:eastAsiaTheme="minorHAnsi" w:hAnsi="Century Gothic" w:cstheme="minorBidi"/>
          <w:b/>
          <w:noProof/>
          <w:color w:val="auto"/>
          <w:sz w:val="16"/>
          <w:szCs w:val="22"/>
          <w:lang w:eastAsia="en-US"/>
        </w:rPr>
        <w:drawing>
          <wp:anchor distT="0" distB="0" distL="114300" distR="114300" simplePos="0" relativeHeight="251662336" behindDoc="0" locked="0" layoutInCell="1" allowOverlap="1" wp14:anchorId="77856630" wp14:editId="055E485C">
            <wp:simplePos x="0" y="0"/>
            <wp:positionH relativeFrom="column">
              <wp:posOffset>1301253</wp:posOffset>
            </wp:positionH>
            <wp:positionV relativeFrom="paragraph">
              <wp:posOffset>179705</wp:posOffset>
            </wp:positionV>
            <wp:extent cx="3217544" cy="1808497"/>
            <wp:effectExtent l="0" t="0" r="254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7544" cy="1808497"/>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eastAsiaTheme="minorHAnsi" w:hAnsi="Century Gothic" w:cstheme="minorBidi"/>
          <w:b/>
          <w:color w:val="auto"/>
          <w:sz w:val="16"/>
          <w:szCs w:val="22"/>
          <w:lang w:eastAsia="en-US"/>
        </w:rPr>
        <w:t xml:space="preserve">Gráfico 3. </w:t>
      </w:r>
      <w:r w:rsidR="00C21596" w:rsidRPr="00FB3BD2">
        <w:rPr>
          <w:rFonts w:ascii="Century Gothic" w:eastAsiaTheme="minorHAnsi" w:hAnsi="Century Gothic" w:cstheme="minorBidi"/>
          <w:bCs w:val="0"/>
          <w:color w:val="auto"/>
          <w:sz w:val="16"/>
          <w:szCs w:val="22"/>
          <w:lang w:eastAsia="en-US"/>
        </w:rPr>
        <w:t>Número de artículos por factor de impacto.</w:t>
      </w:r>
      <w:bookmarkEnd w:id="28"/>
    </w:p>
    <w:p w14:paraId="5931C90B" w14:textId="5E29CCC8" w:rsidR="00FB3BD2" w:rsidRPr="00FB3BD2" w:rsidRDefault="00FB3BD2" w:rsidP="00FB3BD2">
      <w:pPr>
        <w:pStyle w:val="Grafico"/>
        <w:numPr>
          <w:ilvl w:val="0"/>
          <w:numId w:val="0"/>
        </w:numPr>
        <w:ind w:left="2127"/>
        <w:rPr>
          <w:rFonts w:ascii="Century Gothic" w:eastAsiaTheme="minorHAnsi" w:hAnsi="Century Gothic" w:cstheme="minorBidi"/>
          <w:b/>
          <w:color w:val="auto"/>
          <w:sz w:val="16"/>
          <w:szCs w:val="22"/>
          <w:lang w:eastAsia="en-US"/>
        </w:rPr>
      </w:pPr>
    </w:p>
    <w:p w14:paraId="07176804" w14:textId="6EF5EF47" w:rsidR="00C21596" w:rsidRDefault="00C21596" w:rsidP="00C21596">
      <w:pPr>
        <w:pBdr>
          <w:top w:val="nil"/>
          <w:left w:val="nil"/>
          <w:bottom w:val="nil"/>
          <w:right w:val="nil"/>
          <w:between w:val="nil"/>
        </w:pBdr>
        <w:jc w:val="center"/>
        <w:rPr>
          <w:color w:val="000000"/>
          <w:sz w:val="20"/>
          <w:szCs w:val="20"/>
        </w:rPr>
      </w:pPr>
    </w:p>
    <w:p w14:paraId="6BE95D71" w14:textId="10D21739" w:rsidR="00FB3BD2" w:rsidRDefault="00FB3BD2" w:rsidP="00C21596">
      <w:pPr>
        <w:pBdr>
          <w:top w:val="nil"/>
          <w:left w:val="nil"/>
          <w:bottom w:val="nil"/>
          <w:right w:val="nil"/>
          <w:between w:val="nil"/>
        </w:pBdr>
        <w:jc w:val="center"/>
        <w:rPr>
          <w:color w:val="000000"/>
          <w:sz w:val="20"/>
          <w:szCs w:val="20"/>
        </w:rPr>
      </w:pPr>
    </w:p>
    <w:p w14:paraId="66D1ACD0" w14:textId="14DF8FDE" w:rsidR="00FB3BD2" w:rsidRDefault="00FB3BD2" w:rsidP="00C21596">
      <w:pPr>
        <w:pBdr>
          <w:top w:val="nil"/>
          <w:left w:val="nil"/>
          <w:bottom w:val="nil"/>
          <w:right w:val="nil"/>
          <w:between w:val="nil"/>
        </w:pBdr>
        <w:jc w:val="center"/>
        <w:rPr>
          <w:color w:val="000000"/>
          <w:sz w:val="20"/>
          <w:szCs w:val="20"/>
        </w:rPr>
      </w:pPr>
    </w:p>
    <w:p w14:paraId="5F9EE521" w14:textId="6DC906A4" w:rsidR="00FB3BD2" w:rsidRDefault="00FB3BD2" w:rsidP="00C21596">
      <w:pPr>
        <w:pBdr>
          <w:top w:val="nil"/>
          <w:left w:val="nil"/>
          <w:bottom w:val="nil"/>
          <w:right w:val="nil"/>
          <w:between w:val="nil"/>
        </w:pBdr>
        <w:jc w:val="center"/>
        <w:rPr>
          <w:color w:val="000000"/>
          <w:sz w:val="20"/>
          <w:szCs w:val="20"/>
        </w:rPr>
      </w:pPr>
    </w:p>
    <w:p w14:paraId="5410B1BF" w14:textId="1F7FC315" w:rsidR="00FB3BD2" w:rsidRDefault="00FB3BD2" w:rsidP="00C21596">
      <w:pPr>
        <w:pBdr>
          <w:top w:val="nil"/>
          <w:left w:val="nil"/>
          <w:bottom w:val="nil"/>
          <w:right w:val="nil"/>
          <w:between w:val="nil"/>
        </w:pBdr>
        <w:jc w:val="center"/>
        <w:rPr>
          <w:color w:val="000000"/>
          <w:sz w:val="20"/>
          <w:szCs w:val="20"/>
        </w:rPr>
      </w:pPr>
    </w:p>
    <w:p w14:paraId="036BB62E" w14:textId="77777777" w:rsidR="00FB3BD2" w:rsidRPr="00FC66C6" w:rsidRDefault="00FB3BD2" w:rsidP="00C21596">
      <w:pPr>
        <w:pBdr>
          <w:top w:val="nil"/>
          <w:left w:val="nil"/>
          <w:bottom w:val="nil"/>
          <w:right w:val="nil"/>
          <w:between w:val="nil"/>
        </w:pBdr>
        <w:jc w:val="center"/>
        <w:rPr>
          <w:color w:val="000000"/>
          <w:sz w:val="20"/>
          <w:szCs w:val="20"/>
        </w:rPr>
      </w:pPr>
    </w:p>
    <w:p w14:paraId="3CC0074C" w14:textId="1932BED1" w:rsidR="00E62E24" w:rsidRPr="00E62E24" w:rsidRDefault="00C21596" w:rsidP="00E62E24">
      <w:pPr>
        <w:pStyle w:val="Ttulo2"/>
        <w:rPr>
          <w:color w:val="FF0000"/>
        </w:rPr>
      </w:pPr>
      <w:bookmarkStart w:id="29" w:name="_Toc64999644"/>
      <w:bookmarkStart w:id="30" w:name="_Toc66876534"/>
      <w:r w:rsidRPr="00FC66C6">
        <w:t>Promedio de conteo de citas (ACC) por cuartil y base de datos</w:t>
      </w:r>
      <w:bookmarkEnd w:id="29"/>
      <w:bookmarkEnd w:id="30"/>
      <w:r w:rsidRPr="00FC66C6">
        <w:t xml:space="preserve"> </w:t>
      </w:r>
      <w:r w:rsidR="00E62E24" w:rsidRPr="00E62E24">
        <w:rPr>
          <w:color w:val="FF0000"/>
        </w:rPr>
        <w:t xml:space="preserve">(realiza las </w:t>
      </w:r>
      <w:r w:rsidR="00E62E24">
        <w:rPr>
          <w:color w:val="FF0000"/>
        </w:rPr>
        <w:t>10</w:t>
      </w:r>
      <w:r w:rsidR="00E62E24">
        <w:rPr>
          <w:color w:val="FF0000"/>
        </w:rPr>
        <w:t xml:space="preserve"> a las </w:t>
      </w:r>
      <w:r w:rsidR="00E62E24">
        <w:rPr>
          <w:color w:val="FF0000"/>
        </w:rPr>
        <w:t>12</w:t>
      </w:r>
      <w:r w:rsidR="00E62E24">
        <w:rPr>
          <w:color w:val="FF0000"/>
        </w:rPr>
        <w:t xml:space="preserve"> personas siguientes</w:t>
      </w:r>
      <w:r w:rsidR="00E62E24" w:rsidRPr="00E62E24">
        <w:rPr>
          <w:color w:val="FF0000"/>
        </w:rPr>
        <w:t xml:space="preserve"> llenan gráfico </w:t>
      </w:r>
      <w:r w:rsidR="00E62E24">
        <w:rPr>
          <w:color w:val="FF0000"/>
        </w:rPr>
        <w:t>4 y 5</w:t>
      </w:r>
      <w:r w:rsidR="00E62E24" w:rsidRPr="00E62E24">
        <w:rPr>
          <w:color w:val="FF0000"/>
        </w:rPr>
        <w:t xml:space="preserve"> de cada patología)</w:t>
      </w:r>
    </w:p>
    <w:p w14:paraId="48221B94" w14:textId="2DE4C467" w:rsidR="00C21596" w:rsidRPr="00FC66C6" w:rsidRDefault="00C21596" w:rsidP="00FB3BD2">
      <w:pPr>
        <w:pStyle w:val="Ttulo3"/>
        <w:numPr>
          <w:ilvl w:val="2"/>
          <w:numId w:val="35"/>
        </w:numPr>
      </w:pPr>
    </w:p>
    <w:p w14:paraId="5F88D10F" w14:textId="7F66B961" w:rsidR="00C21596" w:rsidRPr="00FC66C6" w:rsidRDefault="00C21596" w:rsidP="00C21596">
      <w:bookmarkStart w:id="31" w:name="_heading=h.3as4poj" w:colFirst="0" w:colLast="0"/>
      <w:bookmarkEnd w:id="31"/>
      <w:r w:rsidRPr="00FC66C6">
        <w:t>Se muestra a continuación los artículos por cuartil con mayor dominio, en el que en el cuartil 1 se pueden apreciar a la base de datos Google Scholar de 5 a 25 citas, PubMed de 5 a 10, Science Direct de 5 a 15 y Wiley Online Library 5 citas, en el que la base de datos Google Scholar se incrementa de 110 a 170 de ACC, en el cuartil 2 existe una frecuencia importante de las cuatro bases de datos del cuartil 1 en la que Google Scholar posee de 5 a 10 citas , PubMed de 5, Science Direct de 5 a 55 finalmente, Wiley Online Library con 5 citas en promedio en el que la  base de datos de mayor prominencia corresponde a Science Direct, se destacó además la presencia de publicaciones con valores de ACC muy atípicos esto debido a que los mismos han sido citados por la comunidad académica de manera muy alta demostrando su calidad de contenido.</w:t>
      </w:r>
    </w:p>
    <w:p w14:paraId="1EC9138E" w14:textId="3B52ABD1" w:rsidR="00C21596" w:rsidRPr="00FB3BD2" w:rsidRDefault="00B85BF8" w:rsidP="00B85BF8">
      <w:pPr>
        <w:pStyle w:val="Grafico"/>
        <w:numPr>
          <w:ilvl w:val="0"/>
          <w:numId w:val="0"/>
        </w:numPr>
        <w:ind w:left="2127"/>
        <w:rPr>
          <w:rFonts w:ascii="Century Gothic" w:hAnsi="Century Gothic"/>
          <w:sz w:val="16"/>
          <w:szCs w:val="16"/>
        </w:rPr>
      </w:pPr>
      <w:bookmarkStart w:id="32" w:name="_Toc67904089"/>
      <w:r w:rsidRPr="00B85BF8">
        <w:rPr>
          <w:rFonts w:ascii="Century Gothic" w:hAnsi="Century Gothic"/>
          <w:b/>
          <w:bCs w:val="0"/>
          <w:sz w:val="16"/>
          <w:szCs w:val="16"/>
        </w:rPr>
        <w:t>Gráfico 4.</w:t>
      </w:r>
      <w:r>
        <w:rPr>
          <w:rFonts w:ascii="Century Gothic" w:hAnsi="Century Gothic"/>
          <w:sz w:val="16"/>
          <w:szCs w:val="16"/>
        </w:rPr>
        <w:t xml:space="preserve"> </w:t>
      </w:r>
      <w:r w:rsidR="00C21596" w:rsidRPr="00FB3BD2">
        <w:rPr>
          <w:rFonts w:ascii="Century Gothic" w:hAnsi="Century Gothic"/>
          <w:sz w:val="16"/>
          <w:szCs w:val="16"/>
        </w:rPr>
        <w:t>ACC por cuartil y base de datos</w:t>
      </w:r>
      <w:bookmarkEnd w:id="32"/>
    </w:p>
    <w:p w14:paraId="1C781CB9" w14:textId="4F57E760" w:rsidR="00FB3BD2" w:rsidRPr="00FC66C6" w:rsidRDefault="00FB3BD2" w:rsidP="00FB3BD2">
      <w:pPr>
        <w:pBdr>
          <w:top w:val="nil"/>
          <w:left w:val="nil"/>
          <w:bottom w:val="nil"/>
          <w:right w:val="nil"/>
          <w:between w:val="nil"/>
        </w:pBdr>
        <w:jc w:val="center"/>
        <w:rPr>
          <w:color w:val="000000"/>
          <w:sz w:val="20"/>
          <w:szCs w:val="20"/>
        </w:rPr>
      </w:pPr>
      <w:r w:rsidRPr="00FA7CAF">
        <w:rPr>
          <w:rFonts w:cs="Times New Roman"/>
          <w:noProof/>
          <w:lang w:eastAsia="es-EC"/>
        </w:rPr>
        <w:lastRenderedPageBreak/>
        <w:drawing>
          <wp:inline distT="0" distB="0" distL="0" distR="0" wp14:anchorId="3464927C" wp14:editId="788CDF1A">
            <wp:extent cx="3295135" cy="1639460"/>
            <wp:effectExtent l="0" t="0" r="635" b="0"/>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pic:nvPicPr>
                  <pic:blipFill rotWithShape="1">
                    <a:blip r:embed="rId17"/>
                    <a:srcRect t="1871" b="853"/>
                    <a:stretch/>
                  </pic:blipFill>
                  <pic:spPr bwMode="auto">
                    <a:xfrm>
                      <a:off x="0" y="0"/>
                      <a:ext cx="3320305" cy="1651983"/>
                    </a:xfrm>
                    <a:prstGeom prst="rect">
                      <a:avLst/>
                    </a:prstGeom>
                    <a:ln>
                      <a:noFill/>
                    </a:ln>
                    <a:extLst>
                      <a:ext uri="{53640926-AAD7-44D8-BBD7-CCE9431645EC}">
                        <a14:shadowObscured xmlns:a14="http://schemas.microsoft.com/office/drawing/2010/main"/>
                      </a:ext>
                    </a:extLst>
                  </pic:spPr>
                </pic:pic>
              </a:graphicData>
            </a:graphic>
          </wp:inline>
        </w:drawing>
      </w:r>
    </w:p>
    <w:p w14:paraId="176F1F6D" w14:textId="3849F4C2" w:rsidR="00C21596" w:rsidRPr="00FC66C6" w:rsidRDefault="00C21596" w:rsidP="00C21596">
      <w:pPr>
        <w:pStyle w:val="Ttulo3"/>
      </w:pPr>
      <w:bookmarkStart w:id="33" w:name="_Toc66876535"/>
      <w:r w:rsidRPr="00FC66C6">
        <w:t>Áreas de aplicación, ACC y base de datos</w:t>
      </w:r>
      <w:bookmarkEnd w:id="33"/>
      <w:r w:rsidRPr="00FC66C6">
        <w:t xml:space="preserve">  </w:t>
      </w:r>
    </w:p>
    <w:p w14:paraId="585BA0CF" w14:textId="18C1FA21" w:rsidR="00C21596" w:rsidRDefault="00E0085E" w:rsidP="00E0085E">
      <w:pPr>
        <w:pStyle w:val="Grafico"/>
        <w:numPr>
          <w:ilvl w:val="0"/>
          <w:numId w:val="0"/>
        </w:numPr>
        <w:jc w:val="both"/>
        <w:rPr>
          <w:rFonts w:ascii="Century Gothic" w:eastAsiaTheme="minorHAnsi" w:hAnsi="Century Gothic" w:cstheme="minorBidi"/>
          <w:bCs w:val="0"/>
          <w:color w:val="auto"/>
          <w:sz w:val="16"/>
          <w:szCs w:val="22"/>
          <w:lang w:eastAsia="en-US"/>
        </w:rPr>
      </w:pPr>
      <w:bookmarkStart w:id="34" w:name="_heading=h.49x2ik5" w:colFirst="0" w:colLast="0"/>
      <w:bookmarkStart w:id="35" w:name="_Toc67904090"/>
      <w:bookmarkEnd w:id="34"/>
      <w:r w:rsidRPr="00E0085E">
        <w:rPr>
          <w:rFonts w:ascii="Century Gothic" w:eastAsiaTheme="minorHAnsi" w:hAnsi="Century Gothic" w:cstheme="minorBidi"/>
          <w:bCs w:val="0"/>
          <w:color w:val="auto"/>
          <w:sz w:val="16"/>
          <w:szCs w:val="22"/>
          <w:lang w:eastAsia="en-US"/>
        </w:rPr>
        <w:t>Se puede observar el cuartil que poseen las revistas científicas que son parte de esta revisión Bibliográfica (Raking de la revista) siendo el Q1-Q3 de mayor importancia en comparación al Q4 que cuenta con una menor autenticidad y confiabilidad; además de la evaluación mediante el ACC. Este gráfico caracterizó que la base de datos científicas Google Scholar presento un Q1 con promedio de 77,09, un Q2 con promedio de 40,33 seguida por la base de datos PubMed que presento un Q1 de 34,5 Wiley Online Library presento un Q1 con un promedio de 22,5. Las demás bases de datos científicas cuentan con un predio de entre 2,3 a 19,77. Por lo que se concluyó que la información obtenida fue de calidad y de alto impacto. Áreas</w:t>
      </w:r>
      <w:r w:rsidR="00C21596" w:rsidRPr="00E0085E">
        <w:rPr>
          <w:rFonts w:ascii="Century Gothic" w:eastAsiaTheme="minorHAnsi" w:hAnsi="Century Gothic" w:cstheme="minorBidi"/>
          <w:bCs w:val="0"/>
          <w:color w:val="auto"/>
          <w:sz w:val="16"/>
          <w:szCs w:val="22"/>
          <w:lang w:eastAsia="en-US"/>
        </w:rPr>
        <w:t xml:space="preserve"> de aplicación, número de citas y base de datos</w:t>
      </w:r>
      <w:bookmarkEnd w:id="35"/>
      <w:r w:rsidR="0042278D">
        <w:rPr>
          <w:rFonts w:ascii="Century Gothic" w:eastAsiaTheme="minorHAnsi" w:hAnsi="Century Gothic" w:cstheme="minorBidi"/>
          <w:bCs w:val="0"/>
          <w:color w:val="auto"/>
          <w:sz w:val="16"/>
          <w:szCs w:val="22"/>
          <w:lang w:eastAsia="en-US"/>
        </w:rPr>
        <w:t>.</w:t>
      </w:r>
    </w:p>
    <w:p w14:paraId="0AA04725" w14:textId="73D6EB4F" w:rsidR="00B85BF8" w:rsidRPr="00B85BF8" w:rsidRDefault="00B85BF8" w:rsidP="00B85BF8">
      <w:pPr>
        <w:pStyle w:val="Grafico"/>
        <w:numPr>
          <w:ilvl w:val="0"/>
          <w:numId w:val="0"/>
        </w:numPr>
        <w:ind w:left="2127"/>
        <w:rPr>
          <w:rFonts w:ascii="Century Gothic" w:hAnsi="Century Gothic"/>
          <w:sz w:val="16"/>
          <w:szCs w:val="16"/>
        </w:rPr>
      </w:pPr>
      <w:r w:rsidRPr="00B85BF8">
        <w:rPr>
          <w:rFonts w:ascii="Century Gothic" w:hAnsi="Century Gothic"/>
          <w:b/>
          <w:bCs w:val="0"/>
          <w:sz w:val="16"/>
          <w:szCs w:val="16"/>
        </w:rPr>
        <w:t xml:space="preserve">Gráfico </w:t>
      </w:r>
      <w:r>
        <w:rPr>
          <w:rFonts w:ascii="Century Gothic" w:hAnsi="Century Gothic"/>
          <w:b/>
          <w:bCs w:val="0"/>
          <w:sz w:val="16"/>
          <w:szCs w:val="16"/>
        </w:rPr>
        <w:t>5</w:t>
      </w:r>
      <w:r w:rsidRPr="00B85BF8">
        <w:rPr>
          <w:rFonts w:ascii="Century Gothic" w:hAnsi="Century Gothic"/>
          <w:b/>
          <w:bCs w:val="0"/>
          <w:sz w:val="16"/>
          <w:szCs w:val="16"/>
        </w:rPr>
        <w:t>.</w:t>
      </w:r>
      <w:r>
        <w:rPr>
          <w:rFonts w:ascii="Century Gothic" w:hAnsi="Century Gothic"/>
          <w:sz w:val="16"/>
          <w:szCs w:val="16"/>
        </w:rPr>
        <w:t xml:space="preserve"> </w:t>
      </w:r>
      <w:r w:rsidRPr="00FB3BD2">
        <w:rPr>
          <w:rFonts w:ascii="Century Gothic" w:hAnsi="Century Gothic"/>
          <w:sz w:val="16"/>
          <w:szCs w:val="16"/>
        </w:rPr>
        <w:t>ACC por cuartil y base de datos</w:t>
      </w:r>
    </w:p>
    <w:p w14:paraId="4E3516DD" w14:textId="3BF057F5" w:rsidR="00C21596" w:rsidRPr="00FC66C6" w:rsidRDefault="00E0085E" w:rsidP="00C21596">
      <w:pPr>
        <w:pBdr>
          <w:top w:val="nil"/>
          <w:left w:val="nil"/>
          <w:bottom w:val="nil"/>
          <w:right w:val="nil"/>
          <w:between w:val="nil"/>
        </w:pBdr>
        <w:jc w:val="center"/>
        <w:rPr>
          <w:color w:val="000000"/>
          <w:sz w:val="20"/>
          <w:szCs w:val="20"/>
        </w:rPr>
      </w:pPr>
      <w:r w:rsidRPr="0074505B">
        <w:rPr>
          <w:rFonts w:ascii="Times New Roman" w:hAnsi="Times New Roman" w:cs="Times New Roman"/>
          <w:noProof/>
          <w:lang w:eastAsia="es-EC"/>
        </w:rPr>
        <w:drawing>
          <wp:inline distT="0" distB="0" distL="0" distR="0" wp14:anchorId="3395DD59" wp14:editId="0E6B24A7">
            <wp:extent cx="5580380" cy="2271819"/>
            <wp:effectExtent l="0" t="0" r="1270" b="14605"/>
            <wp:docPr id="13" name="Gráfico 13">
              <a:extLst xmlns:a="http://schemas.openxmlformats.org/drawingml/2006/main">
                <a:ext uri="{FF2B5EF4-FFF2-40B4-BE49-F238E27FC236}">
                  <a16:creationId xmlns:a16="http://schemas.microsoft.com/office/drawing/2014/main" id="{CD615BBC-1EFF-4C30-918C-EEC267B2C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553248" w14:textId="162E034C" w:rsidR="00C40552" w:rsidRDefault="00C40552" w:rsidP="006F5F2A">
      <w:pPr>
        <w:pStyle w:val="Ttulo2"/>
        <w:rPr>
          <w:b w:val="0"/>
          <w:color w:val="FF0000"/>
        </w:rPr>
      </w:pPr>
      <w:bookmarkStart w:id="36" w:name="_heading=h.3o7alnk" w:colFirst="0" w:colLast="0"/>
      <w:bookmarkEnd w:id="36"/>
      <w:r w:rsidRPr="00C40552">
        <w:rPr>
          <w:bCs w:val="0"/>
        </w:rPr>
        <w:t xml:space="preserve">Marco teórico: </w:t>
      </w:r>
      <w:r>
        <w:rPr>
          <w:b w:val="0"/>
          <w:color w:val="FF0000"/>
        </w:rPr>
        <w:t>debe realizar las personas faltantes por orden de lista, desarrollar 2 personas por cada tema, para elaborar el marco teórico debe revisar la información ingresada en la plataforma por parte de los compañeros, corresponde a la tarea 2. Como falta información completar. El marco teórico corresponde máximo 4 hojas, con la siguiente información (definición, epidemiología, fisiopatología, manifestaciones clínicas sistémicas y orales, complicaciones sistémicas y orales, manejo farmacológico y odontológico)</w:t>
      </w:r>
    </w:p>
    <w:p w14:paraId="249A9ECA" w14:textId="545F9015" w:rsidR="00C40552" w:rsidRPr="00C40552" w:rsidRDefault="00C40552" w:rsidP="00C40552">
      <w:r>
        <w:rPr>
          <w:rFonts w:eastAsiaTheme="majorEastAsia" w:cstheme="majorBidi"/>
          <w:b/>
          <w:szCs w:val="26"/>
        </w:rPr>
        <w:t>El trabajo es hasta el marco teórico.</w:t>
      </w:r>
    </w:p>
    <w:p w14:paraId="720CB482" w14:textId="5E0ACCF9" w:rsidR="006F5F2A" w:rsidRPr="00E62E24" w:rsidRDefault="006F5F2A" w:rsidP="006F5F2A">
      <w:pPr>
        <w:pStyle w:val="Ttulo2"/>
        <w:rPr>
          <w:b w:val="0"/>
          <w:highlight w:val="yellow"/>
        </w:rPr>
      </w:pPr>
      <w:r w:rsidRPr="00E62E24">
        <w:rPr>
          <w:highlight w:val="yellow"/>
        </w:rPr>
        <w:t xml:space="preserve">Descripción de las </w:t>
      </w:r>
      <w:r w:rsidR="00B57AF5" w:rsidRPr="00E62E24">
        <w:rPr>
          <w:highlight w:val="yellow"/>
        </w:rPr>
        <w:t>acciones</w:t>
      </w:r>
      <w:r w:rsidRPr="00E62E24">
        <w:rPr>
          <w:highlight w:val="yellow"/>
        </w:rPr>
        <w:t xml:space="preserve"> realizadas </w:t>
      </w:r>
      <w:r w:rsidRPr="00E62E24">
        <w:rPr>
          <w:b w:val="0"/>
          <w:highlight w:val="yellow"/>
        </w:rPr>
        <w:t>(Fase de Ejecución y Seguimiento y Fase de Socialización y Reflexión)</w:t>
      </w:r>
      <w:bookmarkEnd w:id="10"/>
      <w:r w:rsidR="00C40552">
        <w:rPr>
          <w:b w:val="0"/>
          <w:highlight w:val="yellow"/>
        </w:rPr>
        <w:t xml:space="preserve"> </w:t>
      </w:r>
    </w:p>
    <w:p w14:paraId="2F914FD3" w14:textId="762FAE44" w:rsidR="00165099" w:rsidRPr="00E62E24" w:rsidRDefault="00165099" w:rsidP="00165099">
      <w:pPr>
        <w:rPr>
          <w:rFonts w:eastAsiaTheme="majorEastAsia" w:cstheme="majorBidi"/>
          <w:szCs w:val="26"/>
          <w:highlight w:val="yellow"/>
        </w:rPr>
      </w:pPr>
      <w:r w:rsidRPr="00E62E24">
        <w:rPr>
          <w:rFonts w:eastAsiaTheme="majorEastAsia" w:cstheme="majorBidi"/>
          <w:b/>
          <w:bCs/>
          <w:szCs w:val="26"/>
          <w:highlight w:val="yellow"/>
        </w:rPr>
        <w:t xml:space="preserve">Fase de ejecución: </w:t>
      </w:r>
      <w:r w:rsidRPr="00E62E24">
        <w:rPr>
          <w:rFonts w:eastAsiaTheme="majorEastAsia" w:cstheme="majorBidi"/>
          <w:szCs w:val="26"/>
          <w:highlight w:val="yellow"/>
        </w:rPr>
        <w:t>socialización de la metodología para la revisión de artículos científicos, buscadores, asignación de número de artículos por estudiante</w:t>
      </w:r>
    </w:p>
    <w:p w14:paraId="1E3D6E07" w14:textId="4E8185AF" w:rsidR="00165099" w:rsidRPr="00E62E24" w:rsidRDefault="00165099" w:rsidP="00165099">
      <w:pPr>
        <w:rPr>
          <w:rFonts w:eastAsiaTheme="majorEastAsia" w:cstheme="majorBidi"/>
          <w:szCs w:val="26"/>
          <w:highlight w:val="yellow"/>
        </w:rPr>
      </w:pPr>
      <w:r w:rsidRPr="00E62E24">
        <w:rPr>
          <w:rFonts w:eastAsiaTheme="majorEastAsia" w:cstheme="majorBidi"/>
          <w:b/>
          <w:bCs/>
          <w:szCs w:val="26"/>
          <w:highlight w:val="yellow"/>
        </w:rPr>
        <w:t xml:space="preserve">Fase de seguimiento: </w:t>
      </w:r>
      <w:r w:rsidRPr="00E62E24">
        <w:rPr>
          <w:rFonts w:eastAsiaTheme="majorEastAsia" w:cstheme="majorBidi"/>
          <w:szCs w:val="26"/>
          <w:highlight w:val="yellow"/>
        </w:rPr>
        <w:t>revisión de la información ingresado al documento en Excel, para validar artículos ingresados</w:t>
      </w:r>
    </w:p>
    <w:p w14:paraId="59F264B6" w14:textId="6F2825B8" w:rsidR="00165099" w:rsidRDefault="00165099" w:rsidP="00165099">
      <w:pPr>
        <w:rPr>
          <w:rFonts w:eastAsiaTheme="majorEastAsia" w:cstheme="majorBidi"/>
          <w:szCs w:val="26"/>
        </w:rPr>
      </w:pPr>
      <w:r w:rsidRPr="00E62E24">
        <w:rPr>
          <w:rFonts w:eastAsiaTheme="majorEastAsia" w:cstheme="majorBidi"/>
          <w:b/>
          <w:bCs/>
          <w:szCs w:val="26"/>
          <w:highlight w:val="yellow"/>
        </w:rPr>
        <w:lastRenderedPageBreak/>
        <w:t xml:space="preserve">Fase de socialización y reflexión: </w:t>
      </w:r>
      <w:r w:rsidR="00B85BF8" w:rsidRPr="00E62E24">
        <w:rPr>
          <w:rFonts w:eastAsiaTheme="majorEastAsia" w:cstheme="majorBidi"/>
          <w:szCs w:val="26"/>
          <w:highlight w:val="yellow"/>
        </w:rPr>
        <w:t>elaboración de ensayo de los diferentes tipos de drogas, para posteriormente realizar la propuesta de intervención en la Unidad Educativa Liceo Iberoamericano</w:t>
      </w:r>
    </w:p>
    <w:p w14:paraId="4459D451" w14:textId="27B5C719" w:rsidR="00E62E24" w:rsidRPr="00E62E24" w:rsidRDefault="006F5F2A" w:rsidP="00E62E24">
      <w:pPr>
        <w:pStyle w:val="Ttulo2"/>
      </w:pPr>
      <w:bookmarkStart w:id="37" w:name="_Toc57015686"/>
      <w:r w:rsidRPr="00FC66C6">
        <w:t>Resultados</w:t>
      </w:r>
      <w:bookmarkEnd w:id="37"/>
    </w:p>
    <w:p w14:paraId="6F1DD2A3" w14:textId="77777777" w:rsidR="0042278D" w:rsidRDefault="00B85BF8" w:rsidP="0042278D">
      <w:pPr>
        <w:pStyle w:val="Prrafodelista"/>
        <w:numPr>
          <w:ilvl w:val="0"/>
          <w:numId w:val="26"/>
        </w:numPr>
        <w:spacing w:line="360" w:lineRule="auto"/>
      </w:pPr>
      <w:bookmarkStart w:id="38" w:name="_Toc57015687"/>
      <w:r>
        <w:t>Existe muchas desventajas que el consumo de drogas puede causar, específicamente el Rohypnol ha recibido una gran atención porque se ha relacionado con las violaciones. Muchas adolescentes y muchas mujeres informan de haber sido violadas después de que alguien haya disuelto Rohypnol en sus bebidas. Esta droga también causa "amnesia anterógrada". Esto significa que cuesta mucho recordar lo ocurrido mientras se estaba bajo los afectos de la droga. El Rohypnol puede causar una bajada en la tensión arterial, así como pérdida de memoria, mareos y molestias estomacales. A pesar de pertenecer a la familia de las drogas depresoras del sistema nervioso, puede hacer que algunas personas se vuelvan muy activadas y agresivas. 2</w:t>
      </w:r>
      <w:r w:rsidR="00DA38ED" w:rsidRPr="00FC66C6">
        <w:t xml:space="preserve">Se encuentran dentro de cada familia, personas diagnosticadas de </w:t>
      </w:r>
      <w:r w:rsidR="00B57AF5">
        <w:t>hipertensión</w:t>
      </w:r>
      <w:r w:rsidR="00DA38ED" w:rsidRPr="00FC66C6">
        <w:t xml:space="preserve"> y </w:t>
      </w:r>
      <w:r w:rsidR="00332B6D">
        <w:t xml:space="preserve">obesidad </w:t>
      </w:r>
      <w:r w:rsidR="00DA38ED" w:rsidRPr="00FC66C6">
        <w:t xml:space="preserve">que constituye un riesgo para </w:t>
      </w:r>
      <w:r w:rsidR="00B57AF5">
        <w:t>desarrollara complicaciones a nivel del cerebro, corazón y riñón.</w:t>
      </w:r>
    </w:p>
    <w:p w14:paraId="076482AF" w14:textId="63AF6E0F" w:rsidR="00DA38ED" w:rsidRDefault="0042278D" w:rsidP="0042278D">
      <w:pPr>
        <w:pStyle w:val="Prrafodelista"/>
        <w:numPr>
          <w:ilvl w:val="0"/>
          <w:numId w:val="26"/>
        </w:numPr>
        <w:spacing w:line="360" w:lineRule="auto"/>
      </w:pPr>
      <w:r w:rsidRPr="0042278D">
        <w:t>Para terminar con esta parte, podemos acotar que el consumo de la cocaína puede afectar a otros aparatos, tales como, el sistema respiratorio se ve afectado también mucho por el consumo de cocaína a través de las vías intranasal y fumada. En el primer caso, las patologías más frecuentes son sinusitis, osteítis y perforación del tabique nasal. En esta última complicación, junto con la inhalación rápida de cristales de cocaína, intervienen la vasoconstricción, hipoxia y anestesia de la mucosa nasal. La cocaína fumada produce patologías como el edema agudo de pulmón, el síndrome de pulmón por cocaína o «pulmón del crack» (caracterizado por un dolor torácico inespecífico y tos), aumento de cuadros asmáticos y aparición de cuadros de neumotórax, neumomediastino y neuropericardio, y hemorragia pulmonar. De igual forma, el sistema visual también se ve afectado puesto que manifiestan midriasis, así como vasoconstricción conjuntival y nistagmus vertical.</w:t>
      </w:r>
    </w:p>
    <w:p w14:paraId="5C1E1B46" w14:textId="3CD819E4" w:rsidR="0042278D" w:rsidRPr="00FC66C6" w:rsidRDefault="0042278D" w:rsidP="0042278D">
      <w:pPr>
        <w:pStyle w:val="Prrafodelista"/>
        <w:numPr>
          <w:ilvl w:val="0"/>
          <w:numId w:val="26"/>
        </w:numPr>
        <w:spacing w:line="360" w:lineRule="auto"/>
      </w:pPr>
      <w:r>
        <w:t>El éxtasis también llamado MDMA, formado por 3,4-metilendioxi-N-metanfetamina1, es una droga estimulante que tiene la capacidad de generar alucinaciones. El MDMA es reconocida entre jóvenes o personas que están familiarizadas con fiestas, clubs o los famosos raves en los que es muy habitual el consumo de drogas. Esta droga fue elabora con el objetivo de hacer que las personas que asisten a este tipo de eventos acompañados de la música electrónica y la droga sientan un subidón de adrenalina en su interior. El éxtasis se ha convertido en una de las drogas de fabricación ilegal más consumida a nivel mundial, pues las personas que lo utilizan sienten que los síntomas propios de la droga provocan una gran felicidad. Estos no son conscientes de los grandes daños que les pueden causar, ya que en los últimos años ha llevado a cientos de personas a urgencias debido a los efectos secundarios de la misma.</w:t>
      </w:r>
    </w:p>
    <w:p w14:paraId="3D36E710" w14:textId="7E4B1D16" w:rsidR="00DA38ED" w:rsidRPr="00FC66C6" w:rsidRDefault="00DA38ED" w:rsidP="00DA38ED">
      <w:pPr>
        <w:pStyle w:val="Prrafodelista"/>
        <w:spacing w:line="360" w:lineRule="auto"/>
      </w:pPr>
    </w:p>
    <w:p w14:paraId="22A7D1C0" w14:textId="1B2676DD" w:rsidR="00DA38ED" w:rsidRPr="00FC66C6" w:rsidRDefault="00DA38ED" w:rsidP="00DA38ED">
      <w:pPr>
        <w:pStyle w:val="Prrafodelista"/>
        <w:spacing w:line="360" w:lineRule="auto"/>
      </w:pPr>
    </w:p>
    <w:p w14:paraId="2DAAB409" w14:textId="08C97625" w:rsidR="00DA38ED" w:rsidRPr="00FC66C6" w:rsidRDefault="00DA38ED" w:rsidP="00DA38ED">
      <w:pPr>
        <w:pStyle w:val="Prrafodelista"/>
        <w:spacing w:line="360" w:lineRule="auto"/>
      </w:pPr>
    </w:p>
    <w:p w14:paraId="33C617C0" w14:textId="5189DDF7" w:rsidR="00DA38ED" w:rsidRPr="00FC66C6" w:rsidRDefault="00DA38ED" w:rsidP="00DA38ED">
      <w:pPr>
        <w:pStyle w:val="Prrafodelista"/>
        <w:spacing w:line="360" w:lineRule="auto"/>
      </w:pPr>
    </w:p>
    <w:p w14:paraId="311535EE" w14:textId="15C2C634" w:rsidR="00DA38ED" w:rsidRPr="00FC66C6" w:rsidRDefault="00DA38ED" w:rsidP="00DA38ED">
      <w:pPr>
        <w:pStyle w:val="Prrafodelista"/>
        <w:spacing w:line="360" w:lineRule="auto"/>
      </w:pPr>
    </w:p>
    <w:p w14:paraId="6C3A6B17" w14:textId="182B4606" w:rsidR="00DA38ED" w:rsidRPr="00FC66C6" w:rsidRDefault="00DA38ED" w:rsidP="00DA38ED">
      <w:pPr>
        <w:pStyle w:val="Prrafodelista"/>
        <w:spacing w:line="360" w:lineRule="auto"/>
      </w:pPr>
    </w:p>
    <w:p w14:paraId="4F2A009D" w14:textId="196655DD" w:rsidR="00DA38ED" w:rsidRPr="00FC66C6" w:rsidRDefault="00DA38ED" w:rsidP="00DA38ED">
      <w:pPr>
        <w:pStyle w:val="Prrafodelista"/>
        <w:spacing w:line="360" w:lineRule="auto"/>
      </w:pPr>
    </w:p>
    <w:p w14:paraId="05F8B610" w14:textId="316D2ED3" w:rsidR="00DA38ED" w:rsidRPr="00FC66C6" w:rsidRDefault="00DA38ED" w:rsidP="00DA38ED">
      <w:pPr>
        <w:pStyle w:val="Prrafodelista"/>
        <w:spacing w:line="360" w:lineRule="auto"/>
      </w:pPr>
    </w:p>
    <w:p w14:paraId="44AA122B" w14:textId="4B87DA54" w:rsidR="00DA38ED" w:rsidRPr="00FC66C6" w:rsidRDefault="00DA38ED" w:rsidP="00DA38ED">
      <w:pPr>
        <w:pStyle w:val="Prrafodelista"/>
        <w:spacing w:line="360" w:lineRule="auto"/>
      </w:pPr>
    </w:p>
    <w:p w14:paraId="35CFB922" w14:textId="7CFE2769" w:rsidR="00DA38ED" w:rsidRPr="00FC66C6" w:rsidRDefault="00DA38ED" w:rsidP="00DA38ED">
      <w:pPr>
        <w:pStyle w:val="Prrafodelista"/>
        <w:spacing w:line="360" w:lineRule="auto"/>
      </w:pPr>
    </w:p>
    <w:p w14:paraId="2B8B19D7" w14:textId="603A597D" w:rsidR="002A21D7" w:rsidRPr="00FC66C6" w:rsidRDefault="00D60711" w:rsidP="00D60711">
      <w:pPr>
        <w:spacing w:after="200" w:line="276" w:lineRule="auto"/>
        <w:jc w:val="left"/>
      </w:pPr>
      <w:r>
        <w:br w:type="page"/>
      </w:r>
    </w:p>
    <w:p w14:paraId="7E90ED28" w14:textId="75EEB699" w:rsidR="006F5F2A" w:rsidRPr="00FC66C6" w:rsidRDefault="006F5F2A" w:rsidP="006F5F2A">
      <w:pPr>
        <w:pStyle w:val="Ttulo2"/>
      </w:pPr>
      <w:r w:rsidRPr="00FC66C6">
        <w:lastRenderedPageBreak/>
        <w:t>Bibliografía</w:t>
      </w:r>
      <w:bookmarkEnd w:id="38"/>
    </w:p>
    <w:p w14:paraId="710D43F8" w14:textId="5FD65BDA" w:rsidR="00D60711" w:rsidRPr="00D60711" w:rsidRDefault="00B57AF5" w:rsidP="00D60711">
      <w:pPr>
        <w:rPr>
          <w:rFonts w:cs="Times New Roman"/>
          <w:bCs/>
          <w:szCs w:val="24"/>
        </w:rPr>
      </w:pPr>
      <w:r w:rsidRPr="00B57AF5">
        <w:rPr>
          <w:rFonts w:cs="Times New Roman"/>
          <w:b/>
          <w:szCs w:val="24"/>
        </w:rPr>
        <w:t>1.</w:t>
      </w:r>
      <w:r w:rsidRPr="00B57AF5">
        <w:rPr>
          <w:rFonts w:cs="Times New Roman"/>
          <w:bCs/>
          <w:szCs w:val="24"/>
        </w:rPr>
        <w:tab/>
      </w:r>
      <w:r w:rsidR="00D60711" w:rsidRPr="00D60711">
        <w:rPr>
          <w:rFonts w:cs="Times New Roman"/>
          <w:bCs/>
          <w:szCs w:val="24"/>
        </w:rPr>
        <w:t>Valdés A., Vento C., Hernández D., Álvarez A., Díaz G. Drogas, un problema de salud mundial. Redalyc [revista de Internet]. 2018 [citado 2023 febrero 18]; 14(2):1-14 Disponible en:</w:t>
      </w:r>
    </w:p>
    <w:p w14:paraId="24F574DC" w14:textId="77777777" w:rsidR="00D60711" w:rsidRPr="00D60711" w:rsidRDefault="00D60711" w:rsidP="00D60711">
      <w:pPr>
        <w:rPr>
          <w:rFonts w:cs="Times New Roman"/>
          <w:bCs/>
          <w:szCs w:val="24"/>
        </w:rPr>
      </w:pPr>
      <w:r w:rsidRPr="00D60711">
        <w:rPr>
          <w:rFonts w:cs="Times New Roman"/>
          <w:bCs/>
          <w:szCs w:val="24"/>
        </w:rPr>
        <w:t>https://www.redalyc.org/journal/6382/638268502010/638268502010.pdf</w:t>
      </w:r>
    </w:p>
    <w:p w14:paraId="7790E7D2" w14:textId="77777777" w:rsidR="00D60711" w:rsidRPr="00D60711" w:rsidRDefault="00D60711" w:rsidP="00D60711">
      <w:pPr>
        <w:rPr>
          <w:rFonts w:cs="Times New Roman"/>
          <w:bCs/>
          <w:szCs w:val="24"/>
        </w:rPr>
      </w:pPr>
      <w:r w:rsidRPr="00D60711">
        <w:rPr>
          <w:rFonts w:cs="Times New Roman"/>
          <w:bCs/>
          <w:szCs w:val="24"/>
        </w:rPr>
        <w:t>2.</w:t>
      </w:r>
      <w:r w:rsidRPr="00D60711">
        <w:rPr>
          <w:rFonts w:cs="Times New Roman"/>
          <w:bCs/>
          <w:szCs w:val="24"/>
        </w:rPr>
        <w:tab/>
        <w:t xml:space="preserve">Sateler A., Pino G., López A., Silva L., Solari S., Duffau B., Ríos J. Nombres populares y clasificación de las drogas de abuso ilícitas en Chile. Revista médica de Chile [Internet]. 2019 [citado 2023 febrero 18]; 47(12): 1613-1620. Disponible en: </w:t>
      </w:r>
    </w:p>
    <w:p w14:paraId="0D1A6392" w14:textId="77777777" w:rsidR="00D60711" w:rsidRPr="00D60711" w:rsidRDefault="00D60711" w:rsidP="00D60711">
      <w:pPr>
        <w:rPr>
          <w:rFonts w:cs="Times New Roman"/>
          <w:bCs/>
          <w:szCs w:val="24"/>
        </w:rPr>
      </w:pPr>
      <w:r w:rsidRPr="00D60711">
        <w:rPr>
          <w:rFonts w:cs="Times New Roman"/>
          <w:bCs/>
          <w:szCs w:val="24"/>
        </w:rPr>
        <w:t>https://www.scielo.cl/scielo.php?pid=S0034-98872019001201613&amp;script=sci_arttext&amp;tlng=en</w:t>
      </w:r>
    </w:p>
    <w:p w14:paraId="486A8A51" w14:textId="77777777" w:rsidR="00D60711" w:rsidRPr="00D60711" w:rsidRDefault="00D60711" w:rsidP="00D60711">
      <w:pPr>
        <w:rPr>
          <w:rFonts w:cs="Times New Roman"/>
          <w:bCs/>
          <w:szCs w:val="24"/>
        </w:rPr>
      </w:pPr>
      <w:r w:rsidRPr="00D60711">
        <w:rPr>
          <w:rFonts w:cs="Times New Roman"/>
          <w:bCs/>
          <w:szCs w:val="24"/>
          <w:lang w:val="en-US"/>
        </w:rPr>
        <w:t>3.</w:t>
      </w:r>
      <w:r w:rsidRPr="00D60711">
        <w:rPr>
          <w:rFonts w:cs="Times New Roman"/>
          <w:bCs/>
          <w:szCs w:val="24"/>
          <w:lang w:val="en-US"/>
        </w:rPr>
        <w:tab/>
        <w:t xml:space="preserve">Lowry T. The inhalable nitrites may be the nearest thing to a true aphrodisiac. </w:t>
      </w:r>
      <w:r w:rsidRPr="00D60711">
        <w:rPr>
          <w:rFonts w:cs="Times New Roman"/>
          <w:bCs/>
          <w:szCs w:val="24"/>
        </w:rPr>
        <w:t xml:space="preserve">J Psychoactive Drugs 1982;14(2):77-79. Disponible en: </w:t>
      </w:r>
    </w:p>
    <w:p w14:paraId="3A491AB2" w14:textId="77777777" w:rsidR="00D60711" w:rsidRPr="00D60711" w:rsidRDefault="00D60711" w:rsidP="00D60711">
      <w:pPr>
        <w:rPr>
          <w:rFonts w:cs="Times New Roman"/>
          <w:bCs/>
          <w:szCs w:val="24"/>
        </w:rPr>
      </w:pPr>
      <w:r w:rsidRPr="00D60711">
        <w:rPr>
          <w:rFonts w:cs="Times New Roman"/>
          <w:bCs/>
          <w:szCs w:val="24"/>
        </w:rPr>
        <w:t>http://alkylnitrites.blogspot.com/2006/04/inhalable-nitrites-may-be-nearest.html</w:t>
      </w:r>
    </w:p>
    <w:p w14:paraId="2191ED44" w14:textId="77777777" w:rsidR="00D60711" w:rsidRPr="00D60711" w:rsidRDefault="00D60711" w:rsidP="00D60711">
      <w:pPr>
        <w:rPr>
          <w:rFonts w:cs="Times New Roman"/>
          <w:bCs/>
          <w:szCs w:val="24"/>
        </w:rPr>
      </w:pPr>
      <w:r w:rsidRPr="00D60711">
        <w:rPr>
          <w:rFonts w:cs="Times New Roman"/>
          <w:bCs/>
          <w:szCs w:val="24"/>
        </w:rPr>
        <w:t>4.</w:t>
      </w:r>
      <w:r w:rsidRPr="00D60711">
        <w:rPr>
          <w:rFonts w:cs="Times New Roman"/>
          <w:bCs/>
          <w:szCs w:val="24"/>
        </w:rPr>
        <w:tab/>
        <w:t>Krauss K., Naser A. Actualización en abuso de drogas por vía nasal. Revista de otorrinolaringología y cirugía de cabeza y cuello. [Internet]. 2018 [citado 2023 febrero 18]; Disponible en:</w:t>
      </w:r>
    </w:p>
    <w:p w14:paraId="764811EE" w14:textId="77777777" w:rsidR="00D60711" w:rsidRPr="00D60711" w:rsidRDefault="00D60711" w:rsidP="00D60711">
      <w:pPr>
        <w:rPr>
          <w:rFonts w:cs="Times New Roman"/>
          <w:bCs/>
          <w:szCs w:val="24"/>
        </w:rPr>
      </w:pPr>
      <w:r w:rsidRPr="00D60711">
        <w:rPr>
          <w:rFonts w:cs="Times New Roman"/>
          <w:bCs/>
          <w:szCs w:val="24"/>
        </w:rPr>
        <w:t xml:space="preserve"> https://www.scielo.cl/scielo.php?pid=S0718-48162018000100089&amp;script=sci_arttext&amp;tlng=pt</w:t>
      </w:r>
    </w:p>
    <w:p w14:paraId="45E4DB8F" w14:textId="77777777" w:rsidR="00D60711" w:rsidRPr="00D60711" w:rsidRDefault="00D60711" w:rsidP="00D60711">
      <w:pPr>
        <w:rPr>
          <w:rFonts w:cs="Times New Roman"/>
          <w:bCs/>
          <w:szCs w:val="24"/>
        </w:rPr>
      </w:pPr>
      <w:r w:rsidRPr="00D60711">
        <w:rPr>
          <w:rFonts w:cs="Times New Roman"/>
          <w:bCs/>
          <w:szCs w:val="24"/>
        </w:rPr>
        <w:t>5.</w:t>
      </w:r>
      <w:r w:rsidRPr="00D60711">
        <w:rPr>
          <w:rFonts w:cs="Times New Roman"/>
          <w:bCs/>
          <w:szCs w:val="24"/>
        </w:rPr>
        <w:tab/>
        <w:t>Castro AO, Maday D, Mercado M, Martínez Martínez R. Poppers, una droga emergente: Resultados del Sistema de Reporte de Información en Drogas. Salud Mental [Internet]. 2014 junio [citado 2023 enero 31]; 37(3): 225-231. Disponible en:</w:t>
      </w:r>
    </w:p>
    <w:p w14:paraId="77C7DFC7" w14:textId="77777777" w:rsidR="00D60711" w:rsidRPr="00D60711" w:rsidRDefault="00D60711" w:rsidP="00D60711">
      <w:pPr>
        <w:rPr>
          <w:rFonts w:cs="Times New Roman"/>
          <w:bCs/>
          <w:szCs w:val="24"/>
        </w:rPr>
      </w:pPr>
      <w:r w:rsidRPr="00D60711">
        <w:rPr>
          <w:rFonts w:cs="Times New Roman"/>
          <w:bCs/>
          <w:szCs w:val="24"/>
        </w:rPr>
        <w:t>http://www.scielo.org.mx/scielo.php?script=sci_arttext&amp;pid=S0185- 33252014000300006&amp;lng=es</w:t>
      </w:r>
    </w:p>
    <w:p w14:paraId="49E0C589" w14:textId="77777777" w:rsidR="00D60711" w:rsidRPr="00D60711" w:rsidRDefault="00D60711" w:rsidP="00D60711">
      <w:pPr>
        <w:rPr>
          <w:rFonts w:cs="Times New Roman"/>
          <w:bCs/>
          <w:szCs w:val="24"/>
        </w:rPr>
      </w:pPr>
      <w:r w:rsidRPr="00D60711">
        <w:rPr>
          <w:rFonts w:cs="Times New Roman"/>
          <w:bCs/>
          <w:szCs w:val="24"/>
        </w:rPr>
        <w:t>6.</w:t>
      </w:r>
      <w:r w:rsidRPr="00D60711">
        <w:rPr>
          <w:rFonts w:cs="Times New Roman"/>
          <w:bCs/>
          <w:szCs w:val="24"/>
        </w:rPr>
        <w:tab/>
        <w:t xml:space="preserve">Silgado S. POPPER: qué es, tipos y efectos [Internet]. psicologia-online.com. 2021 [citado el 1 de febrero de 2023]. Disponible en: </w:t>
      </w:r>
    </w:p>
    <w:p w14:paraId="4F06F681" w14:textId="77777777" w:rsidR="00D60711" w:rsidRPr="00D60711" w:rsidRDefault="00D60711" w:rsidP="00D60711">
      <w:pPr>
        <w:rPr>
          <w:rFonts w:cs="Times New Roman"/>
          <w:bCs/>
          <w:szCs w:val="24"/>
        </w:rPr>
      </w:pPr>
      <w:r w:rsidRPr="00D60711">
        <w:rPr>
          <w:rFonts w:cs="Times New Roman"/>
          <w:bCs/>
          <w:szCs w:val="24"/>
        </w:rPr>
        <w:t>https://www.psicologia- online.com/popper-que-es-tipos-y-efectos-5476.html</w:t>
      </w:r>
    </w:p>
    <w:p w14:paraId="592B959E" w14:textId="77777777" w:rsidR="00D60711" w:rsidRPr="00D60711" w:rsidRDefault="00D60711" w:rsidP="00D60711">
      <w:pPr>
        <w:rPr>
          <w:rFonts w:cs="Times New Roman"/>
          <w:bCs/>
          <w:szCs w:val="24"/>
        </w:rPr>
      </w:pPr>
      <w:r w:rsidRPr="00D60711">
        <w:rPr>
          <w:rFonts w:cs="Times New Roman"/>
          <w:bCs/>
          <w:szCs w:val="24"/>
          <w:lang w:val="en-US"/>
        </w:rPr>
        <w:t>7.</w:t>
      </w:r>
      <w:r w:rsidRPr="00D60711">
        <w:rPr>
          <w:rFonts w:cs="Times New Roman"/>
          <w:bCs/>
          <w:szCs w:val="24"/>
          <w:lang w:val="en-US"/>
        </w:rPr>
        <w:tab/>
        <w:t xml:space="preserve">JF. Williams, M. Storc, . the Committee on Substance Abuse. Abuso de sustancias inhaladas. Maltreatment of Children With Disabilities [Internet]. </w:t>
      </w:r>
      <w:r w:rsidRPr="00D60711">
        <w:rPr>
          <w:rFonts w:cs="Times New Roman"/>
          <w:bCs/>
          <w:szCs w:val="24"/>
        </w:rPr>
        <w:t xml:space="preserve">2007 mayo [citado 2023 enero 31]; 63(5): 305-313. Disponible en: </w:t>
      </w:r>
    </w:p>
    <w:p w14:paraId="7817B7AB" w14:textId="77777777" w:rsidR="00D60711" w:rsidRPr="00D60711" w:rsidRDefault="00D60711" w:rsidP="00D60711">
      <w:pPr>
        <w:rPr>
          <w:rFonts w:cs="Times New Roman"/>
          <w:bCs/>
          <w:szCs w:val="24"/>
        </w:rPr>
      </w:pPr>
      <w:r w:rsidRPr="00D60711">
        <w:rPr>
          <w:rFonts w:cs="Times New Roman"/>
          <w:bCs/>
          <w:szCs w:val="24"/>
        </w:rPr>
        <w:t>https://www.elsevier.es/es-revista-pediatrics-10-articulo-abuso-sustancias-inhaladas-13112718</w:t>
      </w:r>
    </w:p>
    <w:p w14:paraId="40EE2331" w14:textId="77777777" w:rsidR="00D60711" w:rsidRPr="00D60711" w:rsidRDefault="00D60711" w:rsidP="00D60711">
      <w:pPr>
        <w:rPr>
          <w:rFonts w:cs="Times New Roman"/>
          <w:bCs/>
          <w:szCs w:val="24"/>
        </w:rPr>
      </w:pPr>
      <w:r w:rsidRPr="00D60711">
        <w:rPr>
          <w:rFonts w:cs="Times New Roman"/>
          <w:bCs/>
          <w:szCs w:val="24"/>
        </w:rPr>
        <w:t>8.</w:t>
      </w:r>
      <w:r w:rsidRPr="00D60711">
        <w:rPr>
          <w:rFonts w:cs="Times New Roman"/>
          <w:bCs/>
          <w:szCs w:val="24"/>
        </w:rPr>
        <w:tab/>
        <w:t xml:space="preserve">Galicia Paredes, M. Á., Alonso, J. R., &amp; Nogué Xarau, S. (2014). Intoxicaciones por drogas de abuso: sustancias emergentes en el siglo XXI. Emergencias, 2014, vol. 26, p. 472-480. Disponible en: </w:t>
      </w:r>
    </w:p>
    <w:p w14:paraId="0AC8E340" w14:textId="77777777" w:rsidR="00D60711" w:rsidRPr="00D60711" w:rsidRDefault="00D60711" w:rsidP="00D60711">
      <w:pPr>
        <w:rPr>
          <w:rFonts w:cs="Times New Roman"/>
          <w:bCs/>
          <w:szCs w:val="24"/>
        </w:rPr>
      </w:pPr>
      <w:r w:rsidRPr="00D60711">
        <w:rPr>
          <w:rFonts w:cs="Times New Roman"/>
          <w:bCs/>
          <w:szCs w:val="24"/>
        </w:rPr>
        <w:t>http://hdl.handle.net/2445/109364</w:t>
      </w:r>
    </w:p>
    <w:p w14:paraId="57C2B68F" w14:textId="77777777" w:rsidR="00D60711" w:rsidRPr="00D60711" w:rsidRDefault="00D60711" w:rsidP="00D60711">
      <w:pPr>
        <w:rPr>
          <w:rFonts w:cs="Times New Roman"/>
          <w:bCs/>
          <w:szCs w:val="24"/>
        </w:rPr>
      </w:pPr>
      <w:r w:rsidRPr="00D60711">
        <w:rPr>
          <w:rFonts w:cs="Times New Roman"/>
          <w:bCs/>
          <w:szCs w:val="24"/>
        </w:rPr>
        <w:t>9.</w:t>
      </w:r>
      <w:r w:rsidRPr="00D60711">
        <w:rPr>
          <w:rFonts w:cs="Times New Roman"/>
          <w:bCs/>
          <w:szCs w:val="24"/>
        </w:rPr>
        <w:tab/>
        <w:t xml:space="preserve">Dowshen S. Drogas: qué debes saber [Internet]. Kidshealth.org. [citado el 28 de enero de 2023]. Disponible en: </w:t>
      </w:r>
    </w:p>
    <w:p w14:paraId="63E28183" w14:textId="77777777" w:rsidR="00D60711" w:rsidRPr="00D60711" w:rsidRDefault="00D60711" w:rsidP="00D60711">
      <w:pPr>
        <w:rPr>
          <w:rFonts w:cs="Times New Roman"/>
          <w:bCs/>
          <w:szCs w:val="24"/>
        </w:rPr>
      </w:pPr>
      <w:r w:rsidRPr="00D60711">
        <w:rPr>
          <w:rFonts w:cs="Times New Roman"/>
          <w:bCs/>
          <w:szCs w:val="24"/>
        </w:rPr>
        <w:t>https://kidshealth.org/es/teens/know-about-drugs.html</w:t>
      </w:r>
    </w:p>
    <w:p w14:paraId="038F5835" w14:textId="77777777" w:rsidR="00D60711" w:rsidRPr="00D60711" w:rsidRDefault="00D60711" w:rsidP="00D60711">
      <w:pPr>
        <w:rPr>
          <w:rFonts w:cs="Times New Roman"/>
          <w:bCs/>
          <w:szCs w:val="24"/>
        </w:rPr>
      </w:pPr>
      <w:r w:rsidRPr="00D60711">
        <w:rPr>
          <w:rFonts w:cs="Times New Roman"/>
          <w:bCs/>
          <w:szCs w:val="24"/>
        </w:rPr>
        <w:t>10.</w:t>
      </w:r>
      <w:r w:rsidRPr="00D60711">
        <w:rPr>
          <w:rFonts w:cs="Times New Roman"/>
          <w:bCs/>
          <w:szCs w:val="24"/>
        </w:rPr>
        <w:tab/>
        <w:t xml:space="preserve">Vilches A., Legarralde T. Aspectos biológicos de la complejidad humana [Internet]. Argentina: edulp; 2021 [2021; citado el 28 de enero de 2023]. Disponible en: </w:t>
      </w:r>
    </w:p>
    <w:p w14:paraId="2D37A606" w14:textId="77777777" w:rsidR="00D60711" w:rsidRPr="00D60711" w:rsidRDefault="00D60711" w:rsidP="00D60711">
      <w:pPr>
        <w:rPr>
          <w:rFonts w:cs="Times New Roman"/>
          <w:bCs/>
          <w:szCs w:val="24"/>
        </w:rPr>
      </w:pPr>
      <w:r w:rsidRPr="00D60711">
        <w:rPr>
          <w:rFonts w:cs="Times New Roman"/>
          <w:bCs/>
          <w:szCs w:val="24"/>
        </w:rPr>
        <w:t>http://sedici.unlp.edu.ar/bitstream/handle/10915/121497/Documento_completo.pdf?sequence=1#page=117</w:t>
      </w:r>
    </w:p>
    <w:p w14:paraId="4AE8F392" w14:textId="77777777" w:rsidR="00D60711" w:rsidRPr="00D60711" w:rsidRDefault="00D60711" w:rsidP="00D60711">
      <w:pPr>
        <w:rPr>
          <w:rFonts w:cs="Times New Roman"/>
          <w:bCs/>
          <w:szCs w:val="24"/>
        </w:rPr>
      </w:pPr>
      <w:r w:rsidRPr="00D60711">
        <w:rPr>
          <w:rFonts w:cs="Times New Roman"/>
          <w:bCs/>
          <w:szCs w:val="24"/>
        </w:rPr>
        <w:t>11.</w:t>
      </w:r>
      <w:r w:rsidRPr="00D60711">
        <w:rPr>
          <w:rFonts w:cs="Times New Roman"/>
          <w:bCs/>
          <w:szCs w:val="24"/>
        </w:rPr>
        <w:tab/>
        <w:t>César M. Tejido linfático y órganos linfáticos. Biología celular e histología médica [Internet]. 2018 [citado 2023 febrero 18]; 2(1). Disponible en:</w:t>
      </w:r>
    </w:p>
    <w:p w14:paraId="65D4F523" w14:textId="77777777" w:rsidR="00D60711" w:rsidRPr="00D60711" w:rsidRDefault="00D60711" w:rsidP="00D60711">
      <w:pPr>
        <w:rPr>
          <w:rFonts w:cs="Times New Roman"/>
          <w:bCs/>
          <w:szCs w:val="24"/>
        </w:rPr>
      </w:pPr>
      <w:r w:rsidRPr="00D60711">
        <w:rPr>
          <w:rFonts w:cs="Times New Roman"/>
          <w:bCs/>
          <w:szCs w:val="24"/>
        </w:rPr>
        <w:t xml:space="preserve"> https://bct.facmed.unam.mx/wp-content/uploads/2018/08/Tejido-organos-linfoides.pdf</w:t>
      </w:r>
    </w:p>
    <w:p w14:paraId="35CD3C65" w14:textId="77777777" w:rsidR="00D60711" w:rsidRPr="00D60711" w:rsidRDefault="00D60711" w:rsidP="00D60711">
      <w:pPr>
        <w:rPr>
          <w:rFonts w:cs="Times New Roman"/>
          <w:bCs/>
          <w:szCs w:val="24"/>
        </w:rPr>
      </w:pPr>
      <w:r w:rsidRPr="00D60711">
        <w:rPr>
          <w:rFonts w:cs="Times New Roman"/>
          <w:bCs/>
          <w:szCs w:val="24"/>
        </w:rPr>
        <w:t>12.</w:t>
      </w:r>
      <w:r w:rsidRPr="00D60711">
        <w:rPr>
          <w:rFonts w:cs="Times New Roman"/>
          <w:bCs/>
          <w:szCs w:val="24"/>
        </w:rPr>
        <w:tab/>
        <w:t>Colín L. Carillo P. Tejido nervioso [Internet]. Mhmedical.com. [citado el 29 de enero de 2023]. Disponible en:</w:t>
      </w:r>
    </w:p>
    <w:p w14:paraId="1D92D220" w14:textId="77777777" w:rsidR="00D60711" w:rsidRPr="00D60711" w:rsidRDefault="00D60711" w:rsidP="00D60711">
      <w:pPr>
        <w:rPr>
          <w:rFonts w:cs="Times New Roman"/>
          <w:bCs/>
          <w:szCs w:val="24"/>
        </w:rPr>
      </w:pPr>
      <w:r w:rsidRPr="00D60711">
        <w:rPr>
          <w:rFonts w:cs="Times New Roman"/>
          <w:bCs/>
          <w:szCs w:val="24"/>
        </w:rPr>
        <w:t>https://accessmedicina.mhmedical.com/content.aspx?bookid=1995&amp;sectionid=15030074 3</w:t>
      </w:r>
    </w:p>
    <w:p w14:paraId="2493CA87" w14:textId="77777777" w:rsidR="00D60711" w:rsidRPr="00D60711" w:rsidRDefault="00D60711" w:rsidP="00D60711">
      <w:pPr>
        <w:rPr>
          <w:rFonts w:cs="Times New Roman"/>
          <w:bCs/>
          <w:szCs w:val="24"/>
        </w:rPr>
      </w:pPr>
      <w:r w:rsidRPr="00D60711">
        <w:rPr>
          <w:rFonts w:cs="Times New Roman"/>
          <w:bCs/>
          <w:szCs w:val="24"/>
        </w:rPr>
        <w:t>13.</w:t>
      </w:r>
      <w:r w:rsidRPr="00D60711">
        <w:rPr>
          <w:rFonts w:cs="Times New Roman"/>
          <w:bCs/>
          <w:szCs w:val="24"/>
        </w:rPr>
        <w:tab/>
        <w:t>Instituto Nacional sobre el Abuso de Drogas. Las drogas, el cerebro y la conducta: bases científicas de la adicción [Internet]. Nih.gov. [citado el 29 de enero de 2023]. Disponible en:</w:t>
      </w:r>
    </w:p>
    <w:p w14:paraId="54CD59A9" w14:textId="77777777" w:rsidR="00D60711" w:rsidRPr="00D60711" w:rsidRDefault="00D60711" w:rsidP="00D60711">
      <w:pPr>
        <w:rPr>
          <w:rFonts w:cs="Times New Roman"/>
          <w:bCs/>
          <w:szCs w:val="24"/>
        </w:rPr>
      </w:pPr>
      <w:r w:rsidRPr="00D60711">
        <w:rPr>
          <w:rFonts w:cs="Times New Roman"/>
          <w:bCs/>
          <w:szCs w:val="24"/>
        </w:rPr>
        <w:t>https://nida.nih.gov/sites/default/files/soa_sp.pdf</w:t>
      </w:r>
    </w:p>
    <w:p w14:paraId="64F58035" w14:textId="77777777" w:rsidR="00D60711" w:rsidRPr="00D60711" w:rsidRDefault="00D60711" w:rsidP="00D60711">
      <w:pPr>
        <w:rPr>
          <w:rFonts w:cs="Times New Roman"/>
          <w:bCs/>
          <w:szCs w:val="24"/>
        </w:rPr>
      </w:pPr>
      <w:r w:rsidRPr="00D60711">
        <w:rPr>
          <w:rFonts w:cs="Times New Roman"/>
          <w:bCs/>
          <w:szCs w:val="24"/>
        </w:rPr>
        <w:t>14.</w:t>
      </w:r>
      <w:r w:rsidRPr="00D60711">
        <w:rPr>
          <w:rFonts w:cs="Times New Roman"/>
          <w:bCs/>
          <w:szCs w:val="24"/>
        </w:rPr>
        <w:tab/>
        <w:t>Castejón N. Popper, riesgos de esta droga sexual [Internet]. Webconsultas.com. Webconsultas Healthcare; 2020 [citado el 28 de enero de 2023]. Disponible en: https://www.webconsultas.com/curiosidades/popper-riesgos-de-esta-droga-sexual</w:t>
      </w:r>
    </w:p>
    <w:p w14:paraId="39446CF6" w14:textId="77777777" w:rsidR="00D60711" w:rsidRPr="00D60711" w:rsidRDefault="00D60711" w:rsidP="00D60711">
      <w:pPr>
        <w:rPr>
          <w:rFonts w:cs="Times New Roman"/>
          <w:bCs/>
          <w:szCs w:val="24"/>
        </w:rPr>
      </w:pPr>
      <w:r w:rsidRPr="00D60711">
        <w:rPr>
          <w:rFonts w:cs="Times New Roman"/>
          <w:bCs/>
          <w:szCs w:val="24"/>
        </w:rPr>
        <w:lastRenderedPageBreak/>
        <w:t>15.</w:t>
      </w:r>
      <w:r w:rsidRPr="00D60711">
        <w:rPr>
          <w:rFonts w:cs="Times New Roman"/>
          <w:bCs/>
          <w:szCs w:val="24"/>
        </w:rPr>
        <w:tab/>
        <w:t>Krauss M K, Naser S A, Krauss M K, Naser S A. Actualización en abuso de drogas por vía nasal. Revista de otorrinolaringología y cirugía de cabeza y cuello [Internet]. 2018 Mar 1 [citado el 31 de enero del 2023];78(1):89–98. Disponible en:</w:t>
      </w:r>
    </w:p>
    <w:p w14:paraId="1114EEF0" w14:textId="77777777" w:rsidR="00D60711" w:rsidRPr="00D60711" w:rsidRDefault="00D60711" w:rsidP="00D60711">
      <w:pPr>
        <w:rPr>
          <w:rFonts w:cs="Times New Roman"/>
          <w:bCs/>
          <w:szCs w:val="24"/>
        </w:rPr>
      </w:pPr>
      <w:r w:rsidRPr="00D60711">
        <w:rPr>
          <w:rFonts w:cs="Times New Roman"/>
          <w:bCs/>
          <w:szCs w:val="24"/>
        </w:rPr>
        <w:t>https://www.scielo.cl/scielo.php?script=sci_arttext&amp;pid=S0718-48162018000100089</w:t>
      </w:r>
    </w:p>
    <w:p w14:paraId="6B1F314C" w14:textId="77777777" w:rsidR="00D60711" w:rsidRPr="00D60711" w:rsidRDefault="00D60711" w:rsidP="00D60711">
      <w:pPr>
        <w:rPr>
          <w:rFonts w:cs="Times New Roman"/>
          <w:bCs/>
          <w:szCs w:val="24"/>
        </w:rPr>
      </w:pPr>
      <w:r w:rsidRPr="00D60711">
        <w:rPr>
          <w:rFonts w:cs="Times New Roman"/>
          <w:bCs/>
          <w:szCs w:val="24"/>
        </w:rPr>
        <w:t>16.</w:t>
      </w:r>
      <w:r w:rsidRPr="00D60711">
        <w:rPr>
          <w:rFonts w:cs="Times New Roman"/>
          <w:bCs/>
          <w:szCs w:val="24"/>
        </w:rPr>
        <w:tab/>
        <w:t>Control Clinic. Efectos del Popper y todos sus peligros - Control Clinic Adicciones [Internet]. Control Clinic. 2021 [citado el 28 de enero de 2023]. Disponible en: https://controlclinic.es/efectos-del-popper-y-todos-sus-peligros/</w:t>
      </w:r>
    </w:p>
    <w:p w14:paraId="26B30EB9" w14:textId="77777777" w:rsidR="00D60711" w:rsidRPr="00D60711" w:rsidRDefault="00D60711" w:rsidP="00D60711">
      <w:pPr>
        <w:rPr>
          <w:rFonts w:cs="Times New Roman"/>
          <w:bCs/>
          <w:szCs w:val="24"/>
        </w:rPr>
      </w:pPr>
      <w:r w:rsidRPr="00D60711">
        <w:rPr>
          <w:rFonts w:cs="Times New Roman"/>
          <w:bCs/>
          <w:szCs w:val="24"/>
          <w:lang w:val="en-US"/>
        </w:rPr>
        <w:t>17.</w:t>
      </w:r>
      <w:r w:rsidRPr="00D60711">
        <w:rPr>
          <w:rFonts w:cs="Times New Roman"/>
          <w:bCs/>
          <w:szCs w:val="24"/>
          <w:lang w:val="en-US"/>
        </w:rPr>
        <w:tab/>
        <w:t xml:space="preserve">Selvarajah J, Saim AB, Bt Hj Idrus R, Lokanathan Y. Current and Alternative Therapies for Nasal Mucosa Injury: A Review. </w:t>
      </w:r>
      <w:r w:rsidRPr="00D60711">
        <w:rPr>
          <w:rFonts w:cs="Times New Roman"/>
          <w:bCs/>
          <w:szCs w:val="24"/>
        </w:rPr>
        <w:t>International Journal of Molecular Sciences [Internet]. 2020 Jan 1 [citado el 31 de enero del 2023];21(2):480. Disponible en: https://www.mdpi.com/1422-0067/21/2/480</w:t>
      </w:r>
    </w:p>
    <w:p w14:paraId="3E488814" w14:textId="77777777" w:rsidR="00D60711" w:rsidRPr="00D60711" w:rsidRDefault="00D60711" w:rsidP="00D60711">
      <w:pPr>
        <w:rPr>
          <w:rFonts w:cs="Times New Roman"/>
          <w:bCs/>
          <w:szCs w:val="24"/>
        </w:rPr>
      </w:pPr>
      <w:r w:rsidRPr="00D60711">
        <w:rPr>
          <w:rFonts w:cs="Times New Roman"/>
          <w:bCs/>
          <w:szCs w:val="24"/>
        </w:rPr>
        <w:t>18.</w:t>
      </w:r>
      <w:r w:rsidRPr="00D60711">
        <w:rPr>
          <w:rFonts w:cs="Times New Roman"/>
          <w:bCs/>
          <w:szCs w:val="24"/>
        </w:rPr>
        <w:tab/>
        <w:t xml:space="preserve">Fonseca E. Dermatitis por contacto. ResearchGate [Internet]. 2019 Nov 13 [citado el 31 de enero del 2023]; 9 (2) 18. Disponible en: </w:t>
      </w:r>
    </w:p>
    <w:p w14:paraId="7F993BEE" w14:textId="77777777" w:rsidR="00D60711" w:rsidRPr="00D60711" w:rsidRDefault="00D60711" w:rsidP="00D60711">
      <w:pPr>
        <w:rPr>
          <w:rFonts w:cs="Times New Roman"/>
          <w:bCs/>
          <w:szCs w:val="24"/>
        </w:rPr>
      </w:pPr>
      <w:r w:rsidRPr="00D60711">
        <w:rPr>
          <w:rFonts w:cs="Times New Roman"/>
          <w:bCs/>
          <w:szCs w:val="24"/>
        </w:rPr>
        <w:t>https://www.researchgate.net/profile/Eduardo-Fonseca- 2/publication/265062905_Dermatitis_por_contacto/links/546513240cf2f5eb17ff360a/Der matitis-por-contacto.pdf</w:t>
      </w:r>
    </w:p>
    <w:p w14:paraId="349D2368" w14:textId="77777777" w:rsidR="00D60711" w:rsidRPr="00D60711" w:rsidRDefault="00D60711" w:rsidP="00D60711">
      <w:pPr>
        <w:rPr>
          <w:rFonts w:cs="Times New Roman"/>
          <w:bCs/>
          <w:szCs w:val="24"/>
        </w:rPr>
      </w:pPr>
      <w:r w:rsidRPr="00D60711">
        <w:rPr>
          <w:rFonts w:cs="Times New Roman"/>
          <w:bCs/>
          <w:szCs w:val="24"/>
        </w:rPr>
        <w:t>19.</w:t>
      </w:r>
      <w:r w:rsidRPr="00D60711">
        <w:rPr>
          <w:rFonts w:cs="Times New Roman"/>
          <w:bCs/>
          <w:szCs w:val="24"/>
        </w:rPr>
        <w:tab/>
        <w:t xml:space="preserve">Malinvaud D, Bonfils P. Patología del tabique nasal (a excepción de la desviación septal). EMC - Otorrinolaringología [Internet]. 2021 Julio 1;50(3):1–13. Disponible en: </w:t>
      </w:r>
    </w:p>
    <w:p w14:paraId="0B640FB2" w14:textId="77777777" w:rsidR="00D60711" w:rsidRPr="00D60711" w:rsidRDefault="00D60711" w:rsidP="00D60711">
      <w:pPr>
        <w:rPr>
          <w:rFonts w:cs="Times New Roman"/>
          <w:bCs/>
          <w:szCs w:val="24"/>
        </w:rPr>
      </w:pPr>
      <w:r w:rsidRPr="00D60711">
        <w:rPr>
          <w:rFonts w:cs="Times New Roman"/>
          <w:bCs/>
          <w:szCs w:val="24"/>
        </w:rPr>
        <w:t>https://www.sciencedirect.com/science/article/abs/pii/S163234752145397X</w:t>
      </w:r>
    </w:p>
    <w:p w14:paraId="18BADB03" w14:textId="77777777" w:rsidR="00D60711" w:rsidRPr="00D60711" w:rsidRDefault="00D60711" w:rsidP="00D60711">
      <w:pPr>
        <w:rPr>
          <w:rFonts w:cs="Times New Roman"/>
          <w:bCs/>
          <w:szCs w:val="24"/>
        </w:rPr>
      </w:pPr>
      <w:r w:rsidRPr="00D60711">
        <w:rPr>
          <w:rFonts w:cs="Times New Roman"/>
          <w:bCs/>
          <w:szCs w:val="24"/>
        </w:rPr>
        <w:t>20.</w:t>
      </w:r>
      <w:r w:rsidRPr="00D60711">
        <w:rPr>
          <w:rFonts w:cs="Times New Roman"/>
          <w:bCs/>
          <w:szCs w:val="24"/>
        </w:rPr>
        <w:tab/>
        <w:t xml:space="preserve">Ortiz A., Meza D., Martínez R. Poppers, una droga emergente. Resultados del sistema de reporte de información en drogas. Salud mental [Internet].2018 [citado 2023 febrero 18]; 37(1):225-231 Disponible en: </w:t>
      </w:r>
    </w:p>
    <w:p w14:paraId="5370B02B" w14:textId="77777777" w:rsidR="00D60711" w:rsidRPr="00D60711" w:rsidRDefault="00D60711" w:rsidP="00D60711">
      <w:pPr>
        <w:rPr>
          <w:rFonts w:cs="Times New Roman"/>
          <w:bCs/>
          <w:szCs w:val="24"/>
        </w:rPr>
      </w:pPr>
      <w:r w:rsidRPr="00D60711">
        <w:rPr>
          <w:rFonts w:cs="Times New Roman"/>
          <w:bCs/>
          <w:szCs w:val="24"/>
        </w:rPr>
        <w:t>https://www.scielo.org.mx/pdf/sm/v37n3/v37n3a6.pdf</w:t>
      </w:r>
    </w:p>
    <w:p w14:paraId="252356A9" w14:textId="3F17F189" w:rsidR="00D60711" w:rsidRPr="00D60711" w:rsidRDefault="00D60711" w:rsidP="00D60711">
      <w:pPr>
        <w:rPr>
          <w:rFonts w:cs="Times New Roman"/>
          <w:bCs/>
          <w:szCs w:val="24"/>
        </w:rPr>
      </w:pPr>
      <w:r w:rsidRPr="00D60711">
        <w:rPr>
          <w:rFonts w:cs="Times New Roman"/>
          <w:bCs/>
          <w:szCs w:val="24"/>
        </w:rPr>
        <w:t>21.</w:t>
      </w:r>
      <w:r w:rsidRPr="00D60711">
        <w:rPr>
          <w:rFonts w:cs="Times New Roman"/>
          <w:bCs/>
          <w:szCs w:val="24"/>
        </w:rPr>
        <w:tab/>
        <w:t xml:space="preserve">Perea J. </w:t>
      </w:r>
      <w:r w:rsidR="0042278D" w:rsidRPr="00D60711">
        <w:rPr>
          <w:rFonts w:cs="Times New Roman"/>
          <w:bCs/>
          <w:szCs w:val="24"/>
        </w:rPr>
        <w:t>Pérdida</w:t>
      </w:r>
      <w:r w:rsidRPr="00D60711">
        <w:rPr>
          <w:rFonts w:cs="Times New Roman"/>
          <w:bCs/>
          <w:szCs w:val="24"/>
        </w:rPr>
        <w:t xml:space="preserve"> de visión por consumo de “poppers”. [Internet]. Universidad de Sevilla; 2021. Disponible en: </w:t>
      </w:r>
    </w:p>
    <w:p w14:paraId="57C06098" w14:textId="77777777" w:rsidR="00D60711" w:rsidRPr="00D60711" w:rsidRDefault="00D60711" w:rsidP="00D60711">
      <w:pPr>
        <w:rPr>
          <w:rFonts w:cs="Times New Roman"/>
          <w:bCs/>
          <w:szCs w:val="24"/>
        </w:rPr>
      </w:pPr>
      <w:r w:rsidRPr="00D60711">
        <w:rPr>
          <w:rFonts w:cs="Times New Roman"/>
          <w:bCs/>
          <w:szCs w:val="24"/>
        </w:rPr>
        <w:t>https://idus.us.es/bitstream/handle/11441/132484/PEREA%20ROMERO%20JULIA.pdf?sequence=1&amp;isAllowed=y</w:t>
      </w:r>
    </w:p>
    <w:p w14:paraId="0A4680D6" w14:textId="77777777" w:rsidR="00D60711" w:rsidRPr="00D60711" w:rsidRDefault="00D60711" w:rsidP="00D60711">
      <w:pPr>
        <w:rPr>
          <w:rFonts w:cs="Times New Roman"/>
          <w:bCs/>
          <w:szCs w:val="24"/>
        </w:rPr>
      </w:pPr>
      <w:r w:rsidRPr="00D60711">
        <w:rPr>
          <w:rFonts w:cs="Times New Roman"/>
          <w:bCs/>
          <w:szCs w:val="24"/>
        </w:rPr>
        <w:t>22.</w:t>
      </w:r>
      <w:r w:rsidRPr="00D60711">
        <w:rPr>
          <w:rFonts w:cs="Times New Roman"/>
          <w:bCs/>
          <w:szCs w:val="24"/>
        </w:rPr>
        <w:tab/>
        <w:t xml:space="preserve">Carbonell M., Guasch L., Corujo K. Características clínicas del síndrome de vómitos clínicos en la infancia. I Jornada virtual de gastroenterología y I fórum de Covid -19 y gastroenterología [Internet].2022 [citado 2023 febrero 18]; 31(1):1-12 Disponible en: </w:t>
      </w:r>
    </w:p>
    <w:p w14:paraId="2C221609" w14:textId="4DC94E82" w:rsidR="001621A9" w:rsidRPr="00FC66C6" w:rsidRDefault="00D60711" w:rsidP="00D60711">
      <w:pPr>
        <w:sectPr w:rsidR="001621A9" w:rsidRPr="00FC66C6" w:rsidSect="008E46EB">
          <w:headerReference w:type="default" r:id="rId19"/>
          <w:footerReference w:type="default" r:id="rId20"/>
          <w:pgSz w:w="11907" w:h="16840" w:code="9"/>
          <w:pgMar w:top="2268" w:right="1418" w:bottom="851" w:left="1701" w:header="709" w:footer="454" w:gutter="0"/>
          <w:pgNumType w:start="2"/>
          <w:cols w:space="708"/>
          <w:docGrid w:linePitch="360"/>
        </w:sectPr>
      </w:pPr>
      <w:r w:rsidRPr="00D60711">
        <w:rPr>
          <w:rFonts w:cs="Times New Roman"/>
          <w:bCs/>
          <w:szCs w:val="24"/>
        </w:rPr>
        <w:t>https://gastroavila2021.sld.cu/index.php/gastroavila/2021/paper/viewFile/130/90</w:t>
      </w:r>
    </w:p>
    <w:p w14:paraId="32B4E69A" w14:textId="4473BD15" w:rsidR="006F5F2A" w:rsidRPr="00FC66C6" w:rsidRDefault="006F5F2A" w:rsidP="006F5F2A">
      <w:pPr>
        <w:pStyle w:val="Ttulo1"/>
        <w:rPr>
          <w:b w:val="0"/>
        </w:rPr>
      </w:pPr>
      <w:bookmarkStart w:id="39" w:name="_Toc57015688"/>
      <w:r w:rsidRPr="00FC66C6">
        <w:lastRenderedPageBreak/>
        <w:t xml:space="preserve">ANEXOS </w:t>
      </w:r>
      <w:r w:rsidRPr="00FC66C6">
        <w:rPr>
          <w:b w:val="0"/>
        </w:rPr>
        <w:t>(Evidencias)</w:t>
      </w:r>
      <w:bookmarkEnd w:id="39"/>
    </w:p>
    <w:p w14:paraId="511FF34C" w14:textId="29EE4C14" w:rsidR="001621A9" w:rsidRPr="00FC66C6" w:rsidRDefault="001621A9" w:rsidP="001621A9">
      <w:pPr>
        <w:pStyle w:val="Ttulo2"/>
      </w:pPr>
      <w:r w:rsidRPr="00FC66C6">
        <w:t>Anexo 1. Tabla de caracterización de artículos científicos escogidos para la revisión.</w:t>
      </w:r>
    </w:p>
    <w:p w14:paraId="467D4A7C" w14:textId="39409554" w:rsidR="00A316BF" w:rsidRPr="00FC66C6" w:rsidRDefault="001621A9" w:rsidP="002132BA">
      <w:r w:rsidRPr="00FC66C6">
        <w:rPr>
          <w:noProof/>
        </w:rPr>
        <w:drawing>
          <wp:inline distT="0" distB="0" distL="0" distR="0" wp14:anchorId="5A798206" wp14:editId="75EA67A3">
            <wp:extent cx="7742898" cy="3340618"/>
            <wp:effectExtent l="0" t="0" r="2222"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150"/>
                    <a:stretch/>
                  </pic:blipFill>
                  <pic:spPr bwMode="auto">
                    <a:xfrm rot="16200000">
                      <a:off x="0" y="0"/>
                      <a:ext cx="7764424" cy="3349905"/>
                    </a:xfrm>
                    <a:prstGeom prst="rect">
                      <a:avLst/>
                    </a:prstGeom>
                    <a:noFill/>
                    <a:ln>
                      <a:noFill/>
                    </a:ln>
                    <a:extLst>
                      <a:ext uri="{53640926-AAD7-44D8-BBD7-CCE9431645EC}">
                        <a14:shadowObscured xmlns:a14="http://schemas.microsoft.com/office/drawing/2010/main"/>
                      </a:ext>
                    </a:extLst>
                  </pic:spPr>
                </pic:pic>
              </a:graphicData>
            </a:graphic>
          </wp:inline>
        </w:drawing>
      </w:r>
    </w:p>
    <w:p w14:paraId="18FE8399" w14:textId="5CAC8A6B" w:rsidR="006F5F2A" w:rsidRDefault="00E02F53" w:rsidP="006C6478">
      <w:pPr>
        <w:pStyle w:val="Ttulo2"/>
      </w:pPr>
      <w:r>
        <w:lastRenderedPageBreak/>
        <w:t>N</w:t>
      </w:r>
      <w:r w:rsidR="002132BA">
        <w:t>ómina</w:t>
      </w:r>
      <w:r w:rsidR="006C6478" w:rsidRPr="00FC66C6">
        <w:t xml:space="preserve"> de los estudiantes</w:t>
      </w:r>
    </w:p>
    <w:tbl>
      <w:tblPr>
        <w:tblW w:w="6140" w:type="dxa"/>
        <w:tblCellMar>
          <w:left w:w="70" w:type="dxa"/>
          <w:right w:w="70" w:type="dxa"/>
        </w:tblCellMar>
        <w:tblLook w:val="04A0" w:firstRow="1" w:lastRow="0" w:firstColumn="1" w:lastColumn="0" w:noHBand="0" w:noVBand="1"/>
      </w:tblPr>
      <w:tblGrid>
        <w:gridCol w:w="460"/>
        <w:gridCol w:w="4180"/>
        <w:gridCol w:w="1500"/>
      </w:tblGrid>
      <w:tr w:rsidR="00E02F53" w:rsidRPr="00E02F53" w14:paraId="12A41010" w14:textId="77777777" w:rsidTr="00E02F53">
        <w:trPr>
          <w:trHeight w:val="360"/>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14:paraId="5BACEA80" w14:textId="77777777" w:rsidR="00E02F53" w:rsidRPr="00E02F53" w:rsidRDefault="00E02F53" w:rsidP="00E02F53">
            <w:pPr>
              <w:spacing w:line="240" w:lineRule="auto"/>
              <w:jc w:val="left"/>
              <w:rPr>
                <w:rFonts w:ascii="Calibri" w:eastAsia="Times New Roman" w:hAnsi="Calibri" w:cs="Calibri"/>
                <w:b/>
                <w:bCs/>
                <w:color w:val="000000"/>
                <w:sz w:val="22"/>
                <w:lang w:val="es-ES" w:eastAsia="es-ES"/>
              </w:rPr>
            </w:pPr>
            <w:r w:rsidRPr="00E02F53">
              <w:rPr>
                <w:rFonts w:ascii="Calibri" w:eastAsia="Times New Roman" w:hAnsi="Calibri" w:cs="Calibri"/>
                <w:b/>
                <w:bCs/>
                <w:color w:val="000000"/>
                <w:sz w:val="22"/>
                <w:lang w:val="es-ES" w:eastAsia="es-ES"/>
              </w:rPr>
              <w:t>No</w:t>
            </w:r>
          </w:p>
        </w:tc>
        <w:tc>
          <w:tcPr>
            <w:tcW w:w="4180" w:type="dxa"/>
            <w:tcBorders>
              <w:top w:val="single" w:sz="4" w:space="0" w:color="000000"/>
              <w:left w:val="nil"/>
              <w:bottom w:val="single" w:sz="4" w:space="0" w:color="000000"/>
              <w:right w:val="single" w:sz="4" w:space="0" w:color="000000"/>
            </w:tcBorders>
            <w:shd w:val="clear" w:color="auto" w:fill="auto"/>
            <w:noWrap/>
            <w:hideMark/>
          </w:tcPr>
          <w:p w14:paraId="13AD0E8A" w14:textId="77777777" w:rsidR="00E02F53" w:rsidRPr="00E02F53" w:rsidRDefault="00E02F53" w:rsidP="00E02F53">
            <w:pPr>
              <w:spacing w:line="240" w:lineRule="auto"/>
              <w:jc w:val="left"/>
              <w:rPr>
                <w:rFonts w:ascii="Calibri" w:eastAsia="Times New Roman" w:hAnsi="Calibri" w:cs="Calibri"/>
                <w:b/>
                <w:bCs/>
                <w:color w:val="000000"/>
                <w:sz w:val="22"/>
                <w:lang w:val="es-ES" w:eastAsia="es-ES"/>
              </w:rPr>
            </w:pPr>
            <w:r w:rsidRPr="00E02F53">
              <w:rPr>
                <w:rFonts w:ascii="Calibri" w:eastAsia="Times New Roman" w:hAnsi="Calibri" w:cs="Calibri"/>
                <w:b/>
                <w:bCs/>
                <w:color w:val="000000"/>
                <w:sz w:val="22"/>
                <w:lang w:val="es-ES" w:eastAsia="es-ES"/>
              </w:rPr>
              <w:t>Nombres Completos</w:t>
            </w:r>
          </w:p>
        </w:tc>
        <w:tc>
          <w:tcPr>
            <w:tcW w:w="1500" w:type="dxa"/>
            <w:tcBorders>
              <w:top w:val="single" w:sz="4" w:space="0" w:color="000000"/>
              <w:left w:val="nil"/>
              <w:bottom w:val="single" w:sz="4" w:space="0" w:color="000000"/>
              <w:right w:val="single" w:sz="4" w:space="0" w:color="000000"/>
            </w:tcBorders>
            <w:shd w:val="clear" w:color="auto" w:fill="auto"/>
            <w:noWrap/>
            <w:hideMark/>
          </w:tcPr>
          <w:p w14:paraId="71137608" w14:textId="77777777" w:rsidR="00E02F53" w:rsidRPr="00E02F53" w:rsidRDefault="00E02F53" w:rsidP="00E02F53">
            <w:pPr>
              <w:spacing w:line="240" w:lineRule="auto"/>
              <w:jc w:val="right"/>
              <w:rPr>
                <w:rFonts w:ascii="Calibri" w:eastAsia="Times New Roman" w:hAnsi="Calibri" w:cs="Calibri"/>
                <w:b/>
                <w:bCs/>
                <w:color w:val="000000"/>
                <w:sz w:val="22"/>
                <w:lang w:val="es-ES" w:eastAsia="es-ES"/>
              </w:rPr>
            </w:pPr>
            <w:r w:rsidRPr="00E02F53">
              <w:rPr>
                <w:rFonts w:ascii="Calibri" w:eastAsia="Times New Roman" w:hAnsi="Calibri" w:cs="Calibri"/>
                <w:b/>
                <w:bCs/>
                <w:color w:val="000000"/>
                <w:sz w:val="22"/>
                <w:lang w:val="es-ES" w:eastAsia="es-ES"/>
              </w:rPr>
              <w:t>N o. Ident.</w:t>
            </w:r>
          </w:p>
        </w:tc>
      </w:tr>
      <w:tr w:rsidR="00E02F53" w:rsidRPr="00E02F53" w14:paraId="53291398"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B08F2BB"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w:t>
            </w:r>
          </w:p>
        </w:tc>
        <w:tc>
          <w:tcPr>
            <w:tcW w:w="4180" w:type="dxa"/>
            <w:tcBorders>
              <w:top w:val="nil"/>
              <w:left w:val="nil"/>
              <w:bottom w:val="single" w:sz="4" w:space="0" w:color="000000"/>
              <w:right w:val="single" w:sz="4" w:space="0" w:color="000000"/>
            </w:tcBorders>
            <w:shd w:val="clear" w:color="auto" w:fill="auto"/>
            <w:noWrap/>
            <w:hideMark/>
          </w:tcPr>
          <w:p w14:paraId="6154BD42"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ALQUINGA VILLAFUERTE PAOLA MILAGROS </w:t>
            </w:r>
          </w:p>
        </w:tc>
        <w:tc>
          <w:tcPr>
            <w:tcW w:w="1500" w:type="dxa"/>
            <w:tcBorders>
              <w:top w:val="nil"/>
              <w:left w:val="nil"/>
              <w:bottom w:val="single" w:sz="4" w:space="0" w:color="000000"/>
              <w:right w:val="single" w:sz="4" w:space="0" w:color="000000"/>
            </w:tcBorders>
            <w:shd w:val="clear" w:color="auto" w:fill="auto"/>
            <w:hideMark/>
          </w:tcPr>
          <w:p w14:paraId="0AED7834"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1500871056</w:t>
            </w:r>
          </w:p>
        </w:tc>
      </w:tr>
      <w:tr w:rsidR="00E02F53" w:rsidRPr="00E02F53" w14:paraId="626042C9"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9E18A9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w:t>
            </w:r>
          </w:p>
        </w:tc>
        <w:tc>
          <w:tcPr>
            <w:tcW w:w="4180" w:type="dxa"/>
            <w:tcBorders>
              <w:top w:val="nil"/>
              <w:left w:val="nil"/>
              <w:bottom w:val="single" w:sz="4" w:space="0" w:color="000000"/>
              <w:right w:val="single" w:sz="4" w:space="0" w:color="000000"/>
            </w:tcBorders>
            <w:shd w:val="clear" w:color="auto" w:fill="auto"/>
            <w:noWrap/>
            <w:hideMark/>
          </w:tcPr>
          <w:p w14:paraId="0C8F34BA"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ARELLANO LUMBI ELIZABETH ESTEFANIA </w:t>
            </w:r>
          </w:p>
        </w:tc>
        <w:tc>
          <w:tcPr>
            <w:tcW w:w="1500" w:type="dxa"/>
            <w:tcBorders>
              <w:top w:val="nil"/>
              <w:left w:val="nil"/>
              <w:bottom w:val="single" w:sz="4" w:space="0" w:color="000000"/>
              <w:right w:val="single" w:sz="4" w:space="0" w:color="000000"/>
            </w:tcBorders>
            <w:shd w:val="clear" w:color="auto" w:fill="auto"/>
            <w:hideMark/>
          </w:tcPr>
          <w:p w14:paraId="6CE683E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0202155248</w:t>
            </w:r>
          </w:p>
        </w:tc>
      </w:tr>
      <w:tr w:rsidR="00E02F53" w:rsidRPr="00E02F53" w14:paraId="0F9A8F6E"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21EF06A4"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w:t>
            </w:r>
          </w:p>
        </w:tc>
        <w:tc>
          <w:tcPr>
            <w:tcW w:w="4180" w:type="dxa"/>
            <w:tcBorders>
              <w:top w:val="nil"/>
              <w:left w:val="nil"/>
              <w:bottom w:val="single" w:sz="4" w:space="0" w:color="000000"/>
              <w:right w:val="single" w:sz="4" w:space="0" w:color="000000"/>
            </w:tcBorders>
            <w:shd w:val="clear" w:color="auto" w:fill="auto"/>
            <w:noWrap/>
            <w:hideMark/>
          </w:tcPr>
          <w:p w14:paraId="69DE9173"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AZOGUE AZOGUE ZAYRA MARISELA</w:t>
            </w:r>
          </w:p>
        </w:tc>
        <w:tc>
          <w:tcPr>
            <w:tcW w:w="1500" w:type="dxa"/>
            <w:tcBorders>
              <w:top w:val="nil"/>
              <w:left w:val="nil"/>
              <w:bottom w:val="single" w:sz="4" w:space="0" w:color="000000"/>
              <w:right w:val="single" w:sz="4" w:space="0" w:color="000000"/>
            </w:tcBorders>
            <w:shd w:val="clear" w:color="auto" w:fill="auto"/>
            <w:hideMark/>
          </w:tcPr>
          <w:p w14:paraId="1A7EDABF"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0250213162</w:t>
            </w:r>
          </w:p>
        </w:tc>
      </w:tr>
      <w:tr w:rsidR="00E02F53" w:rsidRPr="00E02F53" w14:paraId="71A65126"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77D31B9"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w:t>
            </w:r>
          </w:p>
        </w:tc>
        <w:tc>
          <w:tcPr>
            <w:tcW w:w="4180" w:type="dxa"/>
            <w:tcBorders>
              <w:top w:val="nil"/>
              <w:left w:val="nil"/>
              <w:bottom w:val="single" w:sz="4" w:space="0" w:color="000000"/>
              <w:right w:val="single" w:sz="4" w:space="0" w:color="000000"/>
            </w:tcBorders>
            <w:shd w:val="clear" w:color="auto" w:fill="auto"/>
            <w:noWrap/>
            <w:hideMark/>
          </w:tcPr>
          <w:p w14:paraId="58E959FA"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BELTRAN LOOR ANDREA DAYANA</w:t>
            </w:r>
          </w:p>
        </w:tc>
        <w:tc>
          <w:tcPr>
            <w:tcW w:w="1500" w:type="dxa"/>
            <w:tcBorders>
              <w:top w:val="nil"/>
              <w:left w:val="nil"/>
              <w:bottom w:val="single" w:sz="4" w:space="0" w:color="000000"/>
              <w:right w:val="single" w:sz="4" w:space="0" w:color="000000"/>
            </w:tcBorders>
            <w:shd w:val="clear" w:color="auto" w:fill="auto"/>
            <w:noWrap/>
            <w:hideMark/>
          </w:tcPr>
          <w:p w14:paraId="0B2DA883"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2351070210</w:t>
            </w:r>
          </w:p>
        </w:tc>
      </w:tr>
      <w:tr w:rsidR="00E02F53" w:rsidRPr="00E02F53" w14:paraId="6B98C6CB"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14841B6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w:t>
            </w:r>
          </w:p>
        </w:tc>
        <w:tc>
          <w:tcPr>
            <w:tcW w:w="4180" w:type="dxa"/>
            <w:tcBorders>
              <w:top w:val="nil"/>
              <w:left w:val="nil"/>
              <w:bottom w:val="single" w:sz="4" w:space="0" w:color="000000"/>
              <w:right w:val="single" w:sz="4" w:space="0" w:color="000000"/>
            </w:tcBorders>
            <w:shd w:val="clear" w:color="auto" w:fill="auto"/>
            <w:noWrap/>
            <w:hideMark/>
          </w:tcPr>
          <w:p w14:paraId="2B1C67AF"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BONILLA TIXI LORENA ELIZABETH</w:t>
            </w:r>
          </w:p>
        </w:tc>
        <w:tc>
          <w:tcPr>
            <w:tcW w:w="1500" w:type="dxa"/>
            <w:tcBorders>
              <w:top w:val="nil"/>
              <w:left w:val="nil"/>
              <w:bottom w:val="single" w:sz="4" w:space="0" w:color="000000"/>
              <w:right w:val="single" w:sz="4" w:space="0" w:color="000000"/>
            </w:tcBorders>
            <w:shd w:val="clear" w:color="auto" w:fill="auto"/>
            <w:noWrap/>
            <w:hideMark/>
          </w:tcPr>
          <w:p w14:paraId="7BC2648F"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605438019</w:t>
            </w:r>
          </w:p>
        </w:tc>
      </w:tr>
      <w:tr w:rsidR="00E02F53" w:rsidRPr="00E02F53" w14:paraId="7B0F6481"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5F0F5BE5"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w:t>
            </w:r>
          </w:p>
        </w:tc>
        <w:tc>
          <w:tcPr>
            <w:tcW w:w="4180" w:type="dxa"/>
            <w:tcBorders>
              <w:top w:val="nil"/>
              <w:left w:val="nil"/>
              <w:bottom w:val="single" w:sz="4" w:space="0" w:color="000000"/>
              <w:right w:val="single" w:sz="4" w:space="0" w:color="000000"/>
            </w:tcBorders>
            <w:shd w:val="clear" w:color="auto" w:fill="auto"/>
            <w:noWrap/>
            <w:hideMark/>
          </w:tcPr>
          <w:p w14:paraId="6B454DA9"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CAIZA BARRENO MARIELENA CAROLINA </w:t>
            </w:r>
          </w:p>
        </w:tc>
        <w:tc>
          <w:tcPr>
            <w:tcW w:w="1500" w:type="dxa"/>
            <w:tcBorders>
              <w:top w:val="nil"/>
              <w:left w:val="nil"/>
              <w:bottom w:val="single" w:sz="4" w:space="0" w:color="000000"/>
              <w:right w:val="single" w:sz="4" w:space="0" w:color="000000"/>
            </w:tcBorders>
            <w:shd w:val="clear" w:color="auto" w:fill="auto"/>
            <w:hideMark/>
          </w:tcPr>
          <w:p w14:paraId="5CC134B1"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1550248957</w:t>
            </w:r>
          </w:p>
        </w:tc>
      </w:tr>
      <w:tr w:rsidR="00E02F53" w:rsidRPr="00E02F53" w14:paraId="3EADAF47"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188FB2E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7</w:t>
            </w:r>
          </w:p>
        </w:tc>
        <w:tc>
          <w:tcPr>
            <w:tcW w:w="4180" w:type="dxa"/>
            <w:tcBorders>
              <w:top w:val="nil"/>
              <w:left w:val="nil"/>
              <w:bottom w:val="single" w:sz="4" w:space="0" w:color="000000"/>
              <w:right w:val="single" w:sz="4" w:space="0" w:color="000000"/>
            </w:tcBorders>
            <w:shd w:val="clear" w:color="auto" w:fill="auto"/>
            <w:noWrap/>
            <w:hideMark/>
          </w:tcPr>
          <w:p w14:paraId="5BCE520E"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CAIZA RAMOS ERIKA GISSELA </w:t>
            </w:r>
          </w:p>
        </w:tc>
        <w:tc>
          <w:tcPr>
            <w:tcW w:w="1500" w:type="dxa"/>
            <w:tcBorders>
              <w:top w:val="nil"/>
              <w:left w:val="nil"/>
              <w:bottom w:val="single" w:sz="4" w:space="0" w:color="000000"/>
              <w:right w:val="single" w:sz="4" w:space="0" w:color="000000"/>
            </w:tcBorders>
            <w:shd w:val="clear" w:color="auto" w:fill="auto"/>
            <w:noWrap/>
            <w:hideMark/>
          </w:tcPr>
          <w:p w14:paraId="152EC7A5"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1850450220</w:t>
            </w:r>
          </w:p>
        </w:tc>
      </w:tr>
      <w:tr w:rsidR="00E02F53" w:rsidRPr="00E02F53" w14:paraId="5394482F"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282A0253"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8</w:t>
            </w:r>
          </w:p>
        </w:tc>
        <w:tc>
          <w:tcPr>
            <w:tcW w:w="4180" w:type="dxa"/>
            <w:tcBorders>
              <w:top w:val="nil"/>
              <w:left w:val="nil"/>
              <w:bottom w:val="single" w:sz="4" w:space="0" w:color="000000"/>
              <w:right w:val="single" w:sz="4" w:space="0" w:color="000000"/>
            </w:tcBorders>
            <w:shd w:val="clear" w:color="auto" w:fill="auto"/>
            <w:noWrap/>
            <w:hideMark/>
          </w:tcPr>
          <w:p w14:paraId="6EA7E139"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CALLE DIAZ RAUL ISMAEL </w:t>
            </w:r>
          </w:p>
        </w:tc>
        <w:tc>
          <w:tcPr>
            <w:tcW w:w="1500" w:type="dxa"/>
            <w:tcBorders>
              <w:top w:val="nil"/>
              <w:left w:val="nil"/>
              <w:bottom w:val="single" w:sz="4" w:space="0" w:color="000000"/>
              <w:right w:val="single" w:sz="4" w:space="0" w:color="000000"/>
            </w:tcBorders>
            <w:shd w:val="clear" w:color="auto" w:fill="auto"/>
            <w:noWrap/>
            <w:hideMark/>
          </w:tcPr>
          <w:p w14:paraId="397834F4"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605691989</w:t>
            </w:r>
          </w:p>
        </w:tc>
      </w:tr>
      <w:tr w:rsidR="00E02F53" w:rsidRPr="00E02F53" w14:paraId="701812FD"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7AA2213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9</w:t>
            </w:r>
          </w:p>
        </w:tc>
        <w:tc>
          <w:tcPr>
            <w:tcW w:w="4180" w:type="dxa"/>
            <w:tcBorders>
              <w:top w:val="nil"/>
              <w:left w:val="nil"/>
              <w:bottom w:val="single" w:sz="4" w:space="0" w:color="000000"/>
              <w:right w:val="single" w:sz="4" w:space="0" w:color="000000"/>
            </w:tcBorders>
            <w:shd w:val="clear" w:color="auto" w:fill="auto"/>
            <w:noWrap/>
            <w:hideMark/>
          </w:tcPr>
          <w:p w14:paraId="38E13BA2"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CALVOPIÑA OSORIO MARIA</w:t>
            </w:r>
          </w:p>
        </w:tc>
        <w:tc>
          <w:tcPr>
            <w:tcW w:w="1500" w:type="dxa"/>
            <w:tcBorders>
              <w:top w:val="nil"/>
              <w:left w:val="nil"/>
              <w:bottom w:val="single" w:sz="4" w:space="0" w:color="000000"/>
              <w:right w:val="single" w:sz="4" w:space="0" w:color="000000"/>
            </w:tcBorders>
            <w:shd w:val="clear" w:color="auto" w:fill="auto"/>
            <w:noWrap/>
            <w:hideMark/>
          </w:tcPr>
          <w:p w14:paraId="33B98B0C"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503795171</w:t>
            </w:r>
          </w:p>
        </w:tc>
      </w:tr>
      <w:tr w:rsidR="00E02F53" w:rsidRPr="00E02F53" w14:paraId="067C2D90"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69D66A0"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10</w:t>
            </w:r>
          </w:p>
        </w:tc>
        <w:tc>
          <w:tcPr>
            <w:tcW w:w="4180" w:type="dxa"/>
            <w:tcBorders>
              <w:top w:val="nil"/>
              <w:left w:val="nil"/>
              <w:bottom w:val="single" w:sz="4" w:space="0" w:color="000000"/>
              <w:right w:val="single" w:sz="4" w:space="0" w:color="000000"/>
            </w:tcBorders>
            <w:shd w:val="clear" w:color="auto" w:fill="auto"/>
            <w:noWrap/>
            <w:hideMark/>
          </w:tcPr>
          <w:p w14:paraId="3F76E590"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CAMBISACA JARAMILLO IVE CAROLINA</w:t>
            </w:r>
          </w:p>
        </w:tc>
        <w:tc>
          <w:tcPr>
            <w:tcW w:w="1500" w:type="dxa"/>
            <w:tcBorders>
              <w:top w:val="nil"/>
              <w:left w:val="nil"/>
              <w:bottom w:val="single" w:sz="4" w:space="0" w:color="000000"/>
              <w:right w:val="single" w:sz="4" w:space="0" w:color="000000"/>
            </w:tcBorders>
            <w:shd w:val="clear" w:color="auto" w:fill="auto"/>
            <w:hideMark/>
          </w:tcPr>
          <w:p w14:paraId="4F518C3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1105761470</w:t>
            </w:r>
          </w:p>
        </w:tc>
      </w:tr>
      <w:tr w:rsidR="00E02F53" w:rsidRPr="00E02F53" w14:paraId="433ED0C8"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4ECA728"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11</w:t>
            </w:r>
          </w:p>
        </w:tc>
        <w:tc>
          <w:tcPr>
            <w:tcW w:w="4180" w:type="dxa"/>
            <w:tcBorders>
              <w:top w:val="nil"/>
              <w:left w:val="nil"/>
              <w:bottom w:val="single" w:sz="4" w:space="0" w:color="000000"/>
              <w:right w:val="single" w:sz="4" w:space="0" w:color="000000"/>
            </w:tcBorders>
            <w:shd w:val="clear" w:color="auto" w:fill="auto"/>
            <w:noWrap/>
            <w:hideMark/>
          </w:tcPr>
          <w:p w14:paraId="65D58C0F"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CERDA POZO CAMILA FRANCHESCA </w:t>
            </w:r>
          </w:p>
        </w:tc>
        <w:tc>
          <w:tcPr>
            <w:tcW w:w="1500" w:type="dxa"/>
            <w:tcBorders>
              <w:top w:val="nil"/>
              <w:left w:val="nil"/>
              <w:bottom w:val="single" w:sz="4" w:space="0" w:color="000000"/>
              <w:right w:val="single" w:sz="4" w:space="0" w:color="000000"/>
            </w:tcBorders>
            <w:shd w:val="clear" w:color="auto" w:fill="auto"/>
            <w:hideMark/>
          </w:tcPr>
          <w:p w14:paraId="4C6B162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0604572321</w:t>
            </w:r>
          </w:p>
        </w:tc>
      </w:tr>
      <w:tr w:rsidR="00E02F53" w:rsidRPr="00E02F53" w14:paraId="522C1E70"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5BDC5BF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12</w:t>
            </w:r>
          </w:p>
        </w:tc>
        <w:tc>
          <w:tcPr>
            <w:tcW w:w="4180" w:type="dxa"/>
            <w:tcBorders>
              <w:top w:val="nil"/>
              <w:left w:val="nil"/>
              <w:bottom w:val="single" w:sz="4" w:space="0" w:color="000000"/>
              <w:right w:val="single" w:sz="4" w:space="0" w:color="000000"/>
            </w:tcBorders>
            <w:shd w:val="clear" w:color="auto" w:fill="auto"/>
            <w:noWrap/>
            <w:hideMark/>
          </w:tcPr>
          <w:p w14:paraId="2FC15F10"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CHAVEZ GUAMAN VALERIA</w:t>
            </w:r>
          </w:p>
        </w:tc>
        <w:tc>
          <w:tcPr>
            <w:tcW w:w="1500" w:type="dxa"/>
            <w:tcBorders>
              <w:top w:val="nil"/>
              <w:left w:val="nil"/>
              <w:bottom w:val="single" w:sz="4" w:space="0" w:color="000000"/>
              <w:right w:val="single" w:sz="4" w:space="0" w:color="000000"/>
            </w:tcBorders>
            <w:shd w:val="clear" w:color="auto" w:fill="auto"/>
            <w:noWrap/>
            <w:hideMark/>
          </w:tcPr>
          <w:p w14:paraId="2868A91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604520296</w:t>
            </w:r>
          </w:p>
        </w:tc>
      </w:tr>
      <w:tr w:rsidR="00E02F53" w:rsidRPr="00E02F53" w14:paraId="7995B9FA"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0198A048"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13</w:t>
            </w:r>
          </w:p>
        </w:tc>
        <w:tc>
          <w:tcPr>
            <w:tcW w:w="4180" w:type="dxa"/>
            <w:tcBorders>
              <w:top w:val="nil"/>
              <w:left w:val="nil"/>
              <w:bottom w:val="single" w:sz="4" w:space="0" w:color="000000"/>
              <w:right w:val="single" w:sz="4" w:space="0" w:color="000000"/>
            </w:tcBorders>
            <w:shd w:val="clear" w:color="auto" w:fill="auto"/>
            <w:noWrap/>
            <w:hideMark/>
          </w:tcPr>
          <w:p w14:paraId="5749ABB8"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CHILENO MANOBANDA JENNY MARGOTH </w:t>
            </w:r>
          </w:p>
        </w:tc>
        <w:tc>
          <w:tcPr>
            <w:tcW w:w="1500" w:type="dxa"/>
            <w:tcBorders>
              <w:top w:val="nil"/>
              <w:left w:val="nil"/>
              <w:bottom w:val="single" w:sz="4" w:space="0" w:color="000000"/>
              <w:right w:val="single" w:sz="4" w:space="0" w:color="000000"/>
            </w:tcBorders>
            <w:shd w:val="clear" w:color="auto" w:fill="auto"/>
            <w:hideMark/>
          </w:tcPr>
          <w:p w14:paraId="404D8936"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0202218079</w:t>
            </w:r>
          </w:p>
        </w:tc>
      </w:tr>
      <w:tr w:rsidR="00E02F53" w:rsidRPr="00E02F53" w14:paraId="46E5593D"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000C921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14</w:t>
            </w:r>
          </w:p>
        </w:tc>
        <w:tc>
          <w:tcPr>
            <w:tcW w:w="4180" w:type="dxa"/>
            <w:tcBorders>
              <w:top w:val="nil"/>
              <w:left w:val="nil"/>
              <w:bottom w:val="single" w:sz="4" w:space="0" w:color="000000"/>
              <w:right w:val="single" w:sz="4" w:space="0" w:color="000000"/>
            </w:tcBorders>
            <w:shd w:val="clear" w:color="auto" w:fill="auto"/>
            <w:noWrap/>
            <w:hideMark/>
          </w:tcPr>
          <w:p w14:paraId="7D4DA0AB"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ESCOBAR BALLADARES DAYANNA LIZBETH</w:t>
            </w:r>
          </w:p>
        </w:tc>
        <w:tc>
          <w:tcPr>
            <w:tcW w:w="1500" w:type="dxa"/>
            <w:tcBorders>
              <w:top w:val="nil"/>
              <w:left w:val="nil"/>
              <w:bottom w:val="single" w:sz="4" w:space="0" w:color="000000"/>
              <w:right w:val="single" w:sz="4" w:space="0" w:color="000000"/>
            </w:tcBorders>
            <w:shd w:val="clear" w:color="auto" w:fill="auto"/>
            <w:hideMark/>
          </w:tcPr>
          <w:p w14:paraId="2619CD4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1804691713</w:t>
            </w:r>
          </w:p>
        </w:tc>
      </w:tr>
      <w:tr w:rsidR="00E02F53" w:rsidRPr="00E02F53" w14:paraId="088FF88F"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79D4C54"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15</w:t>
            </w:r>
          </w:p>
        </w:tc>
        <w:tc>
          <w:tcPr>
            <w:tcW w:w="4180" w:type="dxa"/>
            <w:tcBorders>
              <w:top w:val="nil"/>
              <w:left w:val="nil"/>
              <w:bottom w:val="single" w:sz="4" w:space="0" w:color="000000"/>
              <w:right w:val="single" w:sz="4" w:space="0" w:color="000000"/>
            </w:tcBorders>
            <w:shd w:val="clear" w:color="auto" w:fill="auto"/>
            <w:noWrap/>
            <w:hideMark/>
          </w:tcPr>
          <w:p w14:paraId="1886242F"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ESPINOZA HUEBLA DEYVIS LEONEL</w:t>
            </w:r>
          </w:p>
        </w:tc>
        <w:tc>
          <w:tcPr>
            <w:tcW w:w="1500" w:type="dxa"/>
            <w:tcBorders>
              <w:top w:val="nil"/>
              <w:left w:val="nil"/>
              <w:bottom w:val="single" w:sz="4" w:space="0" w:color="000000"/>
              <w:right w:val="single" w:sz="4" w:space="0" w:color="000000"/>
            </w:tcBorders>
            <w:shd w:val="clear" w:color="auto" w:fill="auto"/>
            <w:hideMark/>
          </w:tcPr>
          <w:p w14:paraId="6D26E79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0605885722</w:t>
            </w:r>
          </w:p>
        </w:tc>
      </w:tr>
      <w:tr w:rsidR="00E02F53" w:rsidRPr="00E02F53" w14:paraId="514E2E74"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163F31EF"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16</w:t>
            </w:r>
          </w:p>
        </w:tc>
        <w:tc>
          <w:tcPr>
            <w:tcW w:w="4180" w:type="dxa"/>
            <w:tcBorders>
              <w:top w:val="nil"/>
              <w:left w:val="nil"/>
              <w:bottom w:val="single" w:sz="4" w:space="0" w:color="000000"/>
              <w:right w:val="single" w:sz="4" w:space="0" w:color="000000"/>
            </w:tcBorders>
            <w:shd w:val="clear" w:color="auto" w:fill="auto"/>
            <w:noWrap/>
            <w:hideMark/>
          </w:tcPr>
          <w:p w14:paraId="116B6935"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FLORES MELO LINDA HEIDY</w:t>
            </w:r>
          </w:p>
        </w:tc>
        <w:tc>
          <w:tcPr>
            <w:tcW w:w="1500" w:type="dxa"/>
            <w:tcBorders>
              <w:top w:val="nil"/>
              <w:left w:val="nil"/>
              <w:bottom w:val="single" w:sz="4" w:space="0" w:color="000000"/>
              <w:right w:val="single" w:sz="4" w:space="0" w:color="000000"/>
            </w:tcBorders>
            <w:shd w:val="clear" w:color="auto" w:fill="auto"/>
            <w:noWrap/>
            <w:hideMark/>
          </w:tcPr>
          <w:p w14:paraId="60AFBF63"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1805735436</w:t>
            </w:r>
          </w:p>
        </w:tc>
      </w:tr>
      <w:tr w:rsidR="00E02F53" w:rsidRPr="00E02F53" w14:paraId="0938FA0A"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F58EAC9"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17</w:t>
            </w:r>
          </w:p>
        </w:tc>
        <w:tc>
          <w:tcPr>
            <w:tcW w:w="4180" w:type="dxa"/>
            <w:tcBorders>
              <w:top w:val="nil"/>
              <w:left w:val="nil"/>
              <w:bottom w:val="single" w:sz="4" w:space="0" w:color="000000"/>
              <w:right w:val="single" w:sz="4" w:space="0" w:color="000000"/>
            </w:tcBorders>
            <w:shd w:val="clear" w:color="auto" w:fill="auto"/>
            <w:noWrap/>
            <w:hideMark/>
          </w:tcPr>
          <w:p w14:paraId="51340845"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FLORES NIVICELA PAULA JAHELA </w:t>
            </w:r>
          </w:p>
        </w:tc>
        <w:tc>
          <w:tcPr>
            <w:tcW w:w="1500" w:type="dxa"/>
            <w:tcBorders>
              <w:top w:val="nil"/>
              <w:left w:val="nil"/>
              <w:bottom w:val="single" w:sz="4" w:space="0" w:color="000000"/>
              <w:right w:val="single" w:sz="4" w:space="0" w:color="000000"/>
            </w:tcBorders>
            <w:shd w:val="clear" w:color="auto" w:fill="auto"/>
            <w:noWrap/>
            <w:hideMark/>
          </w:tcPr>
          <w:p w14:paraId="542E247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2000124277</w:t>
            </w:r>
          </w:p>
        </w:tc>
      </w:tr>
      <w:tr w:rsidR="00E02F53" w:rsidRPr="00E02F53" w14:paraId="0987A362"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9DD1631"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w:t>
            </w:r>
          </w:p>
        </w:tc>
        <w:tc>
          <w:tcPr>
            <w:tcW w:w="4180" w:type="dxa"/>
            <w:tcBorders>
              <w:top w:val="nil"/>
              <w:left w:val="nil"/>
              <w:bottom w:val="single" w:sz="4" w:space="0" w:color="000000"/>
              <w:right w:val="single" w:sz="4" w:space="0" w:color="000000"/>
            </w:tcBorders>
            <w:shd w:val="clear" w:color="auto" w:fill="auto"/>
            <w:noWrap/>
            <w:hideMark/>
          </w:tcPr>
          <w:p w14:paraId="61A9375B"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GALARZA SANABRIA LETICIA VERONICA</w:t>
            </w:r>
          </w:p>
        </w:tc>
        <w:tc>
          <w:tcPr>
            <w:tcW w:w="1500" w:type="dxa"/>
            <w:tcBorders>
              <w:top w:val="nil"/>
              <w:left w:val="nil"/>
              <w:bottom w:val="single" w:sz="4" w:space="0" w:color="000000"/>
              <w:right w:val="single" w:sz="4" w:space="0" w:color="000000"/>
            </w:tcBorders>
            <w:shd w:val="clear" w:color="auto" w:fill="auto"/>
            <w:hideMark/>
          </w:tcPr>
          <w:p w14:paraId="33BD8AE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1805279260</w:t>
            </w:r>
          </w:p>
        </w:tc>
      </w:tr>
      <w:tr w:rsidR="00E02F53" w:rsidRPr="00E02F53" w14:paraId="219B3F2C"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3938EB0"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19</w:t>
            </w:r>
          </w:p>
        </w:tc>
        <w:tc>
          <w:tcPr>
            <w:tcW w:w="4180" w:type="dxa"/>
            <w:tcBorders>
              <w:top w:val="nil"/>
              <w:left w:val="nil"/>
              <w:bottom w:val="single" w:sz="4" w:space="0" w:color="000000"/>
              <w:right w:val="single" w:sz="4" w:space="0" w:color="000000"/>
            </w:tcBorders>
            <w:shd w:val="clear" w:color="auto" w:fill="auto"/>
            <w:noWrap/>
            <w:hideMark/>
          </w:tcPr>
          <w:p w14:paraId="3ED5D698"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GORANOVA SALAMEA MARIA ELIZABETH </w:t>
            </w:r>
          </w:p>
        </w:tc>
        <w:tc>
          <w:tcPr>
            <w:tcW w:w="1500" w:type="dxa"/>
            <w:tcBorders>
              <w:top w:val="nil"/>
              <w:left w:val="nil"/>
              <w:bottom w:val="single" w:sz="4" w:space="0" w:color="000000"/>
              <w:right w:val="single" w:sz="4" w:space="0" w:color="000000"/>
            </w:tcBorders>
            <w:shd w:val="clear" w:color="auto" w:fill="auto"/>
            <w:hideMark/>
          </w:tcPr>
          <w:p w14:paraId="2C966B33"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1729262996</w:t>
            </w:r>
          </w:p>
        </w:tc>
      </w:tr>
      <w:tr w:rsidR="00E02F53" w:rsidRPr="00E02F53" w14:paraId="4E4950BC"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5BD344F0"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20</w:t>
            </w:r>
          </w:p>
        </w:tc>
        <w:tc>
          <w:tcPr>
            <w:tcW w:w="4180" w:type="dxa"/>
            <w:tcBorders>
              <w:top w:val="nil"/>
              <w:left w:val="nil"/>
              <w:bottom w:val="single" w:sz="4" w:space="0" w:color="000000"/>
              <w:right w:val="single" w:sz="4" w:space="0" w:color="000000"/>
            </w:tcBorders>
            <w:shd w:val="clear" w:color="auto" w:fill="auto"/>
            <w:noWrap/>
            <w:hideMark/>
          </w:tcPr>
          <w:p w14:paraId="53088FBE"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GRANIZO LAYEDRA KLEVER SEBASTIAN </w:t>
            </w:r>
          </w:p>
        </w:tc>
        <w:tc>
          <w:tcPr>
            <w:tcW w:w="1500" w:type="dxa"/>
            <w:tcBorders>
              <w:top w:val="nil"/>
              <w:left w:val="nil"/>
              <w:bottom w:val="single" w:sz="4" w:space="0" w:color="000000"/>
              <w:right w:val="single" w:sz="4" w:space="0" w:color="000000"/>
            </w:tcBorders>
            <w:shd w:val="clear" w:color="auto" w:fill="auto"/>
            <w:hideMark/>
          </w:tcPr>
          <w:p w14:paraId="0A7F3CB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0605437656</w:t>
            </w:r>
          </w:p>
        </w:tc>
      </w:tr>
      <w:tr w:rsidR="00E02F53" w:rsidRPr="00E02F53" w14:paraId="24FDCBC3"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DAB19BB"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21</w:t>
            </w:r>
          </w:p>
        </w:tc>
        <w:tc>
          <w:tcPr>
            <w:tcW w:w="4180" w:type="dxa"/>
            <w:tcBorders>
              <w:top w:val="nil"/>
              <w:left w:val="nil"/>
              <w:bottom w:val="single" w:sz="4" w:space="0" w:color="000000"/>
              <w:right w:val="single" w:sz="4" w:space="0" w:color="000000"/>
            </w:tcBorders>
            <w:shd w:val="clear" w:color="auto" w:fill="auto"/>
            <w:noWrap/>
            <w:hideMark/>
          </w:tcPr>
          <w:p w14:paraId="5807082E"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GUAMAN QUISHPE ANDY DANIEL</w:t>
            </w:r>
          </w:p>
        </w:tc>
        <w:tc>
          <w:tcPr>
            <w:tcW w:w="1500" w:type="dxa"/>
            <w:tcBorders>
              <w:top w:val="nil"/>
              <w:left w:val="nil"/>
              <w:bottom w:val="single" w:sz="4" w:space="0" w:color="000000"/>
              <w:right w:val="single" w:sz="4" w:space="0" w:color="000000"/>
            </w:tcBorders>
            <w:shd w:val="clear" w:color="auto" w:fill="auto"/>
            <w:noWrap/>
            <w:hideMark/>
          </w:tcPr>
          <w:p w14:paraId="20D1A04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650166788</w:t>
            </w:r>
          </w:p>
        </w:tc>
      </w:tr>
      <w:tr w:rsidR="00E02F53" w:rsidRPr="00E02F53" w14:paraId="750ABD65"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77EABC4"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22</w:t>
            </w:r>
          </w:p>
        </w:tc>
        <w:tc>
          <w:tcPr>
            <w:tcW w:w="4180" w:type="dxa"/>
            <w:tcBorders>
              <w:top w:val="nil"/>
              <w:left w:val="nil"/>
              <w:bottom w:val="single" w:sz="4" w:space="0" w:color="000000"/>
              <w:right w:val="single" w:sz="4" w:space="0" w:color="000000"/>
            </w:tcBorders>
            <w:shd w:val="clear" w:color="auto" w:fill="auto"/>
            <w:noWrap/>
            <w:hideMark/>
          </w:tcPr>
          <w:p w14:paraId="11905353"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GUAMAN LEMA PABLO JONATHAN </w:t>
            </w:r>
          </w:p>
        </w:tc>
        <w:tc>
          <w:tcPr>
            <w:tcW w:w="1500" w:type="dxa"/>
            <w:tcBorders>
              <w:top w:val="nil"/>
              <w:left w:val="nil"/>
              <w:bottom w:val="single" w:sz="4" w:space="0" w:color="000000"/>
              <w:right w:val="single" w:sz="4" w:space="0" w:color="000000"/>
            </w:tcBorders>
            <w:shd w:val="clear" w:color="auto" w:fill="auto"/>
            <w:hideMark/>
          </w:tcPr>
          <w:p w14:paraId="68D957D0"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0606033249</w:t>
            </w:r>
          </w:p>
        </w:tc>
      </w:tr>
      <w:tr w:rsidR="00E02F53" w:rsidRPr="00E02F53" w14:paraId="5056B17B"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810CF0B"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23</w:t>
            </w:r>
          </w:p>
        </w:tc>
        <w:tc>
          <w:tcPr>
            <w:tcW w:w="4180" w:type="dxa"/>
            <w:tcBorders>
              <w:top w:val="nil"/>
              <w:left w:val="nil"/>
              <w:bottom w:val="single" w:sz="4" w:space="0" w:color="000000"/>
              <w:right w:val="single" w:sz="4" w:space="0" w:color="000000"/>
            </w:tcBorders>
            <w:shd w:val="clear" w:color="auto" w:fill="auto"/>
            <w:noWrap/>
            <w:hideMark/>
          </w:tcPr>
          <w:p w14:paraId="77E39C81"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HERRERA PARDO NATHALIA DOMENICA</w:t>
            </w:r>
          </w:p>
        </w:tc>
        <w:tc>
          <w:tcPr>
            <w:tcW w:w="1500" w:type="dxa"/>
            <w:tcBorders>
              <w:top w:val="nil"/>
              <w:left w:val="nil"/>
              <w:bottom w:val="single" w:sz="4" w:space="0" w:color="000000"/>
              <w:right w:val="single" w:sz="4" w:space="0" w:color="000000"/>
            </w:tcBorders>
            <w:shd w:val="clear" w:color="auto" w:fill="auto"/>
            <w:hideMark/>
          </w:tcPr>
          <w:p w14:paraId="71F7F3F3"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1105617987</w:t>
            </w:r>
          </w:p>
        </w:tc>
      </w:tr>
      <w:tr w:rsidR="00E02F53" w:rsidRPr="00E02F53" w14:paraId="10B00152"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28E38D6F"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24</w:t>
            </w:r>
          </w:p>
        </w:tc>
        <w:tc>
          <w:tcPr>
            <w:tcW w:w="4180" w:type="dxa"/>
            <w:tcBorders>
              <w:top w:val="nil"/>
              <w:left w:val="nil"/>
              <w:bottom w:val="single" w:sz="4" w:space="0" w:color="000000"/>
              <w:right w:val="single" w:sz="4" w:space="0" w:color="000000"/>
            </w:tcBorders>
            <w:shd w:val="clear" w:color="auto" w:fill="auto"/>
            <w:noWrap/>
            <w:hideMark/>
          </w:tcPr>
          <w:p w14:paraId="3CB59552"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INGA TOAPANTA PAMELA MISHEL</w:t>
            </w:r>
          </w:p>
        </w:tc>
        <w:tc>
          <w:tcPr>
            <w:tcW w:w="1500" w:type="dxa"/>
            <w:tcBorders>
              <w:top w:val="nil"/>
              <w:left w:val="nil"/>
              <w:bottom w:val="single" w:sz="4" w:space="0" w:color="000000"/>
              <w:right w:val="single" w:sz="4" w:space="0" w:color="000000"/>
            </w:tcBorders>
            <w:shd w:val="clear" w:color="auto" w:fill="auto"/>
            <w:noWrap/>
            <w:hideMark/>
          </w:tcPr>
          <w:p w14:paraId="1D2E34E5"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504306598</w:t>
            </w:r>
          </w:p>
        </w:tc>
      </w:tr>
      <w:tr w:rsidR="00E02F53" w:rsidRPr="00E02F53" w14:paraId="7E22D7C6"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4B2F6F3F"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25</w:t>
            </w:r>
          </w:p>
        </w:tc>
        <w:tc>
          <w:tcPr>
            <w:tcW w:w="4180" w:type="dxa"/>
            <w:tcBorders>
              <w:top w:val="nil"/>
              <w:left w:val="nil"/>
              <w:bottom w:val="single" w:sz="4" w:space="0" w:color="000000"/>
              <w:right w:val="single" w:sz="4" w:space="0" w:color="000000"/>
            </w:tcBorders>
            <w:shd w:val="clear" w:color="auto" w:fill="auto"/>
            <w:noWrap/>
            <w:hideMark/>
          </w:tcPr>
          <w:p w14:paraId="75CB9029"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JAYA ABARCA PABLO JOSE </w:t>
            </w:r>
          </w:p>
        </w:tc>
        <w:tc>
          <w:tcPr>
            <w:tcW w:w="1500" w:type="dxa"/>
            <w:tcBorders>
              <w:top w:val="nil"/>
              <w:left w:val="nil"/>
              <w:bottom w:val="single" w:sz="4" w:space="0" w:color="000000"/>
              <w:right w:val="single" w:sz="4" w:space="0" w:color="000000"/>
            </w:tcBorders>
            <w:shd w:val="clear" w:color="auto" w:fill="auto"/>
            <w:noWrap/>
            <w:hideMark/>
          </w:tcPr>
          <w:p w14:paraId="1D6671A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605746098</w:t>
            </w:r>
          </w:p>
        </w:tc>
      </w:tr>
      <w:tr w:rsidR="00E02F53" w:rsidRPr="00E02F53" w14:paraId="47738AF9"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19BCCB68"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26</w:t>
            </w:r>
          </w:p>
        </w:tc>
        <w:tc>
          <w:tcPr>
            <w:tcW w:w="4180" w:type="dxa"/>
            <w:tcBorders>
              <w:top w:val="nil"/>
              <w:left w:val="nil"/>
              <w:bottom w:val="single" w:sz="4" w:space="0" w:color="000000"/>
              <w:right w:val="single" w:sz="4" w:space="0" w:color="000000"/>
            </w:tcBorders>
            <w:shd w:val="clear" w:color="auto" w:fill="auto"/>
            <w:noWrap/>
            <w:hideMark/>
          </w:tcPr>
          <w:p w14:paraId="7AD40DA6"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JUMBO ANDRADE DOMENICA</w:t>
            </w:r>
          </w:p>
        </w:tc>
        <w:tc>
          <w:tcPr>
            <w:tcW w:w="1500" w:type="dxa"/>
            <w:tcBorders>
              <w:top w:val="nil"/>
              <w:left w:val="nil"/>
              <w:bottom w:val="single" w:sz="4" w:space="0" w:color="000000"/>
              <w:right w:val="single" w:sz="4" w:space="0" w:color="000000"/>
            </w:tcBorders>
            <w:shd w:val="clear" w:color="auto" w:fill="auto"/>
            <w:noWrap/>
            <w:hideMark/>
          </w:tcPr>
          <w:p w14:paraId="341C945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1104540024</w:t>
            </w:r>
          </w:p>
        </w:tc>
      </w:tr>
      <w:tr w:rsidR="00E02F53" w:rsidRPr="00E02F53" w14:paraId="7E9F308C"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6A7433B"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27</w:t>
            </w:r>
          </w:p>
        </w:tc>
        <w:tc>
          <w:tcPr>
            <w:tcW w:w="4180" w:type="dxa"/>
            <w:tcBorders>
              <w:top w:val="nil"/>
              <w:left w:val="nil"/>
              <w:bottom w:val="single" w:sz="4" w:space="0" w:color="000000"/>
              <w:right w:val="single" w:sz="4" w:space="0" w:color="000000"/>
            </w:tcBorders>
            <w:shd w:val="clear" w:color="auto" w:fill="auto"/>
            <w:noWrap/>
            <w:hideMark/>
          </w:tcPr>
          <w:p w14:paraId="49CB00EE"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LARA BENAVIDES CAMILA MAITE </w:t>
            </w:r>
          </w:p>
        </w:tc>
        <w:tc>
          <w:tcPr>
            <w:tcW w:w="1500" w:type="dxa"/>
            <w:tcBorders>
              <w:top w:val="nil"/>
              <w:left w:val="nil"/>
              <w:bottom w:val="single" w:sz="4" w:space="0" w:color="000000"/>
              <w:right w:val="single" w:sz="4" w:space="0" w:color="000000"/>
            </w:tcBorders>
            <w:shd w:val="clear" w:color="auto" w:fill="auto"/>
            <w:noWrap/>
            <w:hideMark/>
          </w:tcPr>
          <w:p w14:paraId="0BEF83C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604535401</w:t>
            </w:r>
          </w:p>
        </w:tc>
      </w:tr>
      <w:tr w:rsidR="00E02F53" w:rsidRPr="00E02F53" w14:paraId="2A58FBBA"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C166119"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28</w:t>
            </w:r>
          </w:p>
        </w:tc>
        <w:tc>
          <w:tcPr>
            <w:tcW w:w="4180" w:type="dxa"/>
            <w:tcBorders>
              <w:top w:val="nil"/>
              <w:left w:val="nil"/>
              <w:bottom w:val="single" w:sz="4" w:space="0" w:color="000000"/>
              <w:right w:val="single" w:sz="4" w:space="0" w:color="000000"/>
            </w:tcBorders>
            <w:shd w:val="clear" w:color="auto" w:fill="auto"/>
            <w:noWrap/>
            <w:hideMark/>
          </w:tcPr>
          <w:p w14:paraId="4197C7D6"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MARTINEZ HERRERA NATALIA</w:t>
            </w:r>
          </w:p>
        </w:tc>
        <w:tc>
          <w:tcPr>
            <w:tcW w:w="1500" w:type="dxa"/>
            <w:tcBorders>
              <w:top w:val="nil"/>
              <w:left w:val="nil"/>
              <w:bottom w:val="single" w:sz="4" w:space="0" w:color="000000"/>
              <w:right w:val="single" w:sz="4" w:space="0" w:color="000000"/>
            </w:tcBorders>
            <w:shd w:val="clear" w:color="auto" w:fill="auto"/>
            <w:noWrap/>
            <w:hideMark/>
          </w:tcPr>
          <w:p w14:paraId="76DA28B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550240287</w:t>
            </w:r>
          </w:p>
        </w:tc>
      </w:tr>
      <w:tr w:rsidR="00E02F53" w:rsidRPr="00E02F53" w14:paraId="4521DF75"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2BDE32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29</w:t>
            </w:r>
          </w:p>
        </w:tc>
        <w:tc>
          <w:tcPr>
            <w:tcW w:w="4180" w:type="dxa"/>
            <w:tcBorders>
              <w:top w:val="nil"/>
              <w:left w:val="nil"/>
              <w:bottom w:val="single" w:sz="4" w:space="0" w:color="000000"/>
              <w:right w:val="single" w:sz="4" w:space="0" w:color="000000"/>
            </w:tcBorders>
            <w:shd w:val="clear" w:color="auto" w:fill="auto"/>
            <w:noWrap/>
            <w:hideMark/>
          </w:tcPr>
          <w:p w14:paraId="39C09EDF"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MOLINA LONDO ANAI LOLITA </w:t>
            </w:r>
          </w:p>
        </w:tc>
        <w:tc>
          <w:tcPr>
            <w:tcW w:w="1500" w:type="dxa"/>
            <w:tcBorders>
              <w:top w:val="nil"/>
              <w:left w:val="nil"/>
              <w:bottom w:val="single" w:sz="4" w:space="0" w:color="000000"/>
              <w:right w:val="single" w:sz="4" w:space="0" w:color="000000"/>
            </w:tcBorders>
            <w:shd w:val="clear" w:color="auto" w:fill="auto"/>
            <w:noWrap/>
            <w:hideMark/>
          </w:tcPr>
          <w:p w14:paraId="2D9B97F8"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605345818</w:t>
            </w:r>
          </w:p>
        </w:tc>
      </w:tr>
      <w:tr w:rsidR="00E02F53" w:rsidRPr="00E02F53" w14:paraId="1D735C68"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F86679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30</w:t>
            </w:r>
          </w:p>
        </w:tc>
        <w:tc>
          <w:tcPr>
            <w:tcW w:w="4180" w:type="dxa"/>
            <w:tcBorders>
              <w:top w:val="nil"/>
              <w:left w:val="nil"/>
              <w:bottom w:val="single" w:sz="4" w:space="0" w:color="000000"/>
              <w:right w:val="single" w:sz="4" w:space="0" w:color="000000"/>
            </w:tcBorders>
            <w:shd w:val="clear" w:color="auto" w:fill="auto"/>
            <w:noWrap/>
            <w:hideMark/>
          </w:tcPr>
          <w:p w14:paraId="2240EEC3"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MORENO LAZO JOSELYN IVETTE </w:t>
            </w:r>
          </w:p>
        </w:tc>
        <w:tc>
          <w:tcPr>
            <w:tcW w:w="1500" w:type="dxa"/>
            <w:tcBorders>
              <w:top w:val="nil"/>
              <w:left w:val="nil"/>
              <w:bottom w:val="single" w:sz="4" w:space="0" w:color="000000"/>
              <w:right w:val="single" w:sz="4" w:space="0" w:color="000000"/>
            </w:tcBorders>
            <w:shd w:val="clear" w:color="auto" w:fill="auto"/>
            <w:noWrap/>
            <w:hideMark/>
          </w:tcPr>
          <w:p w14:paraId="30147FB0"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1850407238</w:t>
            </w:r>
          </w:p>
        </w:tc>
      </w:tr>
      <w:tr w:rsidR="00E02F53" w:rsidRPr="00E02F53" w14:paraId="1912E952"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DACB09C"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31</w:t>
            </w:r>
          </w:p>
        </w:tc>
        <w:tc>
          <w:tcPr>
            <w:tcW w:w="4180" w:type="dxa"/>
            <w:tcBorders>
              <w:top w:val="nil"/>
              <w:left w:val="nil"/>
              <w:bottom w:val="single" w:sz="4" w:space="0" w:color="000000"/>
              <w:right w:val="single" w:sz="4" w:space="0" w:color="000000"/>
            </w:tcBorders>
            <w:shd w:val="clear" w:color="auto" w:fill="auto"/>
            <w:noWrap/>
            <w:hideMark/>
          </w:tcPr>
          <w:p w14:paraId="15003EAB"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MOSQUERA MANCHENO ESTEFANY MIREYA </w:t>
            </w:r>
          </w:p>
        </w:tc>
        <w:tc>
          <w:tcPr>
            <w:tcW w:w="1500" w:type="dxa"/>
            <w:tcBorders>
              <w:top w:val="nil"/>
              <w:left w:val="nil"/>
              <w:bottom w:val="single" w:sz="4" w:space="0" w:color="000000"/>
              <w:right w:val="single" w:sz="4" w:space="0" w:color="000000"/>
            </w:tcBorders>
            <w:shd w:val="clear" w:color="auto" w:fill="auto"/>
            <w:hideMark/>
          </w:tcPr>
          <w:p w14:paraId="4570F279"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0605512425</w:t>
            </w:r>
          </w:p>
        </w:tc>
      </w:tr>
      <w:tr w:rsidR="00E02F53" w:rsidRPr="00E02F53" w14:paraId="2A3E8897"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058DAEB5"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32</w:t>
            </w:r>
          </w:p>
        </w:tc>
        <w:tc>
          <w:tcPr>
            <w:tcW w:w="4180" w:type="dxa"/>
            <w:tcBorders>
              <w:top w:val="nil"/>
              <w:left w:val="nil"/>
              <w:bottom w:val="single" w:sz="4" w:space="0" w:color="000000"/>
              <w:right w:val="single" w:sz="4" w:space="0" w:color="000000"/>
            </w:tcBorders>
            <w:shd w:val="clear" w:color="auto" w:fill="auto"/>
            <w:noWrap/>
            <w:hideMark/>
          </w:tcPr>
          <w:p w14:paraId="277406E9"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PAREDES ROMERO EVELYN MISHELL </w:t>
            </w:r>
          </w:p>
        </w:tc>
        <w:tc>
          <w:tcPr>
            <w:tcW w:w="1500" w:type="dxa"/>
            <w:tcBorders>
              <w:top w:val="nil"/>
              <w:left w:val="nil"/>
              <w:bottom w:val="single" w:sz="4" w:space="0" w:color="000000"/>
              <w:right w:val="single" w:sz="4" w:space="0" w:color="000000"/>
            </w:tcBorders>
            <w:shd w:val="clear" w:color="auto" w:fill="auto"/>
            <w:hideMark/>
          </w:tcPr>
          <w:p w14:paraId="2939D21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0504013509</w:t>
            </w:r>
          </w:p>
        </w:tc>
      </w:tr>
      <w:tr w:rsidR="00E02F53" w:rsidRPr="00E02F53" w14:paraId="35CB9A38"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C0ACB78"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33</w:t>
            </w:r>
          </w:p>
        </w:tc>
        <w:tc>
          <w:tcPr>
            <w:tcW w:w="4180" w:type="dxa"/>
            <w:tcBorders>
              <w:top w:val="nil"/>
              <w:left w:val="nil"/>
              <w:bottom w:val="single" w:sz="4" w:space="0" w:color="000000"/>
              <w:right w:val="single" w:sz="4" w:space="0" w:color="000000"/>
            </w:tcBorders>
            <w:shd w:val="clear" w:color="auto" w:fill="auto"/>
            <w:noWrap/>
            <w:hideMark/>
          </w:tcPr>
          <w:p w14:paraId="052C806E"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PATIN PATIN FANNY MORAYMA </w:t>
            </w:r>
          </w:p>
        </w:tc>
        <w:tc>
          <w:tcPr>
            <w:tcW w:w="1500" w:type="dxa"/>
            <w:tcBorders>
              <w:top w:val="nil"/>
              <w:left w:val="nil"/>
              <w:bottom w:val="single" w:sz="4" w:space="0" w:color="000000"/>
              <w:right w:val="single" w:sz="4" w:space="0" w:color="000000"/>
            </w:tcBorders>
            <w:shd w:val="clear" w:color="auto" w:fill="auto"/>
            <w:noWrap/>
            <w:hideMark/>
          </w:tcPr>
          <w:p w14:paraId="1747BA8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250298858</w:t>
            </w:r>
          </w:p>
        </w:tc>
      </w:tr>
      <w:tr w:rsidR="00E02F53" w:rsidRPr="00E02F53" w14:paraId="18CE4DD9"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5EE833A1"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34</w:t>
            </w:r>
          </w:p>
        </w:tc>
        <w:tc>
          <w:tcPr>
            <w:tcW w:w="4180" w:type="dxa"/>
            <w:tcBorders>
              <w:top w:val="nil"/>
              <w:left w:val="nil"/>
              <w:bottom w:val="single" w:sz="4" w:space="0" w:color="000000"/>
              <w:right w:val="single" w:sz="4" w:space="0" w:color="000000"/>
            </w:tcBorders>
            <w:shd w:val="clear" w:color="auto" w:fill="auto"/>
            <w:noWrap/>
            <w:hideMark/>
          </w:tcPr>
          <w:p w14:paraId="0D1186CD"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PILAMUNGA YAZUMA SAUL ILIAN</w:t>
            </w:r>
          </w:p>
        </w:tc>
        <w:tc>
          <w:tcPr>
            <w:tcW w:w="1500" w:type="dxa"/>
            <w:tcBorders>
              <w:top w:val="nil"/>
              <w:left w:val="nil"/>
              <w:bottom w:val="single" w:sz="4" w:space="0" w:color="000000"/>
              <w:right w:val="single" w:sz="4" w:space="0" w:color="000000"/>
            </w:tcBorders>
            <w:shd w:val="clear" w:color="auto" w:fill="auto"/>
            <w:noWrap/>
            <w:hideMark/>
          </w:tcPr>
          <w:p w14:paraId="746D1BB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250050028</w:t>
            </w:r>
          </w:p>
        </w:tc>
      </w:tr>
      <w:tr w:rsidR="00E02F53" w:rsidRPr="00E02F53" w14:paraId="6BC45534"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D8D4131"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lastRenderedPageBreak/>
              <w:t>35</w:t>
            </w:r>
          </w:p>
        </w:tc>
        <w:tc>
          <w:tcPr>
            <w:tcW w:w="4180" w:type="dxa"/>
            <w:tcBorders>
              <w:top w:val="nil"/>
              <w:left w:val="nil"/>
              <w:bottom w:val="single" w:sz="4" w:space="0" w:color="000000"/>
              <w:right w:val="single" w:sz="4" w:space="0" w:color="000000"/>
            </w:tcBorders>
            <w:shd w:val="clear" w:color="auto" w:fill="auto"/>
            <w:noWrap/>
            <w:hideMark/>
          </w:tcPr>
          <w:p w14:paraId="6F0AD9F4"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PILATAXI RODRIGUEZ KATERYN DAYANA </w:t>
            </w:r>
          </w:p>
        </w:tc>
        <w:tc>
          <w:tcPr>
            <w:tcW w:w="1500" w:type="dxa"/>
            <w:tcBorders>
              <w:top w:val="nil"/>
              <w:left w:val="nil"/>
              <w:bottom w:val="single" w:sz="4" w:space="0" w:color="000000"/>
              <w:right w:val="single" w:sz="4" w:space="0" w:color="000000"/>
            </w:tcBorders>
            <w:shd w:val="clear" w:color="auto" w:fill="auto"/>
            <w:hideMark/>
          </w:tcPr>
          <w:p w14:paraId="0E5847B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0650006166</w:t>
            </w:r>
          </w:p>
        </w:tc>
      </w:tr>
      <w:tr w:rsidR="00E02F53" w:rsidRPr="00E02F53" w14:paraId="76D8A51A"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605934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36</w:t>
            </w:r>
          </w:p>
        </w:tc>
        <w:tc>
          <w:tcPr>
            <w:tcW w:w="4180" w:type="dxa"/>
            <w:tcBorders>
              <w:top w:val="nil"/>
              <w:left w:val="nil"/>
              <w:bottom w:val="single" w:sz="4" w:space="0" w:color="000000"/>
              <w:right w:val="single" w:sz="4" w:space="0" w:color="000000"/>
            </w:tcBorders>
            <w:shd w:val="clear" w:color="auto" w:fill="auto"/>
            <w:noWrap/>
            <w:hideMark/>
          </w:tcPr>
          <w:p w14:paraId="7EF07132"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PILCO GUILCAPI SAMANTHA ANGELES </w:t>
            </w:r>
          </w:p>
        </w:tc>
        <w:tc>
          <w:tcPr>
            <w:tcW w:w="1500" w:type="dxa"/>
            <w:tcBorders>
              <w:top w:val="nil"/>
              <w:left w:val="nil"/>
              <w:bottom w:val="single" w:sz="4" w:space="0" w:color="000000"/>
              <w:right w:val="single" w:sz="4" w:space="0" w:color="000000"/>
            </w:tcBorders>
            <w:shd w:val="clear" w:color="auto" w:fill="auto"/>
            <w:hideMark/>
          </w:tcPr>
          <w:p w14:paraId="693379E8"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0604503813</w:t>
            </w:r>
          </w:p>
        </w:tc>
      </w:tr>
      <w:tr w:rsidR="00E02F53" w:rsidRPr="00E02F53" w14:paraId="390F8038"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7042BEE5"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37</w:t>
            </w:r>
          </w:p>
        </w:tc>
        <w:tc>
          <w:tcPr>
            <w:tcW w:w="4180" w:type="dxa"/>
            <w:tcBorders>
              <w:top w:val="nil"/>
              <w:left w:val="nil"/>
              <w:bottom w:val="single" w:sz="4" w:space="0" w:color="000000"/>
              <w:right w:val="single" w:sz="4" w:space="0" w:color="000000"/>
            </w:tcBorders>
            <w:shd w:val="clear" w:color="auto" w:fill="auto"/>
            <w:noWrap/>
            <w:hideMark/>
          </w:tcPr>
          <w:p w14:paraId="4BA2391F"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QUINNANCELA AYALA CARLOS EDUARDO</w:t>
            </w:r>
          </w:p>
        </w:tc>
        <w:tc>
          <w:tcPr>
            <w:tcW w:w="1500" w:type="dxa"/>
            <w:tcBorders>
              <w:top w:val="nil"/>
              <w:left w:val="nil"/>
              <w:bottom w:val="single" w:sz="4" w:space="0" w:color="000000"/>
              <w:right w:val="single" w:sz="4" w:space="0" w:color="000000"/>
            </w:tcBorders>
            <w:shd w:val="clear" w:color="auto" w:fill="auto"/>
            <w:hideMark/>
          </w:tcPr>
          <w:p w14:paraId="297643B0"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1207276930</w:t>
            </w:r>
          </w:p>
        </w:tc>
      </w:tr>
      <w:tr w:rsidR="00E02F53" w:rsidRPr="00E02F53" w14:paraId="64CFA59D"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22B6B08C"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38</w:t>
            </w:r>
          </w:p>
        </w:tc>
        <w:tc>
          <w:tcPr>
            <w:tcW w:w="4180" w:type="dxa"/>
            <w:tcBorders>
              <w:top w:val="nil"/>
              <w:left w:val="nil"/>
              <w:bottom w:val="single" w:sz="4" w:space="0" w:color="000000"/>
              <w:right w:val="single" w:sz="4" w:space="0" w:color="000000"/>
            </w:tcBorders>
            <w:shd w:val="clear" w:color="auto" w:fill="auto"/>
            <w:hideMark/>
          </w:tcPr>
          <w:p w14:paraId="559FBA48"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QUINTANA ARMAS DARIO LENIN</w:t>
            </w:r>
          </w:p>
        </w:tc>
        <w:tc>
          <w:tcPr>
            <w:tcW w:w="1500" w:type="dxa"/>
            <w:tcBorders>
              <w:top w:val="nil"/>
              <w:left w:val="nil"/>
              <w:bottom w:val="single" w:sz="4" w:space="0" w:color="000000"/>
              <w:right w:val="single" w:sz="4" w:space="0" w:color="000000"/>
            </w:tcBorders>
            <w:shd w:val="clear" w:color="auto" w:fill="auto"/>
            <w:noWrap/>
            <w:hideMark/>
          </w:tcPr>
          <w:p w14:paraId="6BBA4AAC"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1803660206</w:t>
            </w:r>
          </w:p>
        </w:tc>
      </w:tr>
      <w:tr w:rsidR="00E02F53" w:rsidRPr="00E02F53" w14:paraId="5F91F8BC"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0D115F11"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39</w:t>
            </w:r>
          </w:p>
        </w:tc>
        <w:tc>
          <w:tcPr>
            <w:tcW w:w="4180" w:type="dxa"/>
            <w:tcBorders>
              <w:top w:val="nil"/>
              <w:left w:val="nil"/>
              <w:bottom w:val="single" w:sz="4" w:space="0" w:color="000000"/>
              <w:right w:val="single" w:sz="4" w:space="0" w:color="000000"/>
            </w:tcBorders>
            <w:shd w:val="clear" w:color="auto" w:fill="auto"/>
            <w:noWrap/>
            <w:hideMark/>
          </w:tcPr>
          <w:p w14:paraId="6E78B948"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RENGIFO LAICA SAULO DAVID </w:t>
            </w:r>
          </w:p>
        </w:tc>
        <w:tc>
          <w:tcPr>
            <w:tcW w:w="1500" w:type="dxa"/>
            <w:tcBorders>
              <w:top w:val="nil"/>
              <w:left w:val="nil"/>
              <w:bottom w:val="single" w:sz="4" w:space="0" w:color="000000"/>
              <w:right w:val="single" w:sz="4" w:space="0" w:color="000000"/>
            </w:tcBorders>
            <w:shd w:val="clear" w:color="auto" w:fill="auto"/>
            <w:noWrap/>
            <w:hideMark/>
          </w:tcPr>
          <w:p w14:paraId="2869028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504350372</w:t>
            </w:r>
          </w:p>
        </w:tc>
      </w:tr>
      <w:tr w:rsidR="00E02F53" w:rsidRPr="00E02F53" w14:paraId="360A9E7D"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7E00376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40</w:t>
            </w:r>
          </w:p>
        </w:tc>
        <w:tc>
          <w:tcPr>
            <w:tcW w:w="4180" w:type="dxa"/>
            <w:tcBorders>
              <w:top w:val="nil"/>
              <w:left w:val="nil"/>
              <w:bottom w:val="single" w:sz="4" w:space="0" w:color="000000"/>
              <w:right w:val="single" w:sz="4" w:space="0" w:color="000000"/>
            </w:tcBorders>
            <w:shd w:val="clear" w:color="auto" w:fill="auto"/>
            <w:noWrap/>
            <w:hideMark/>
          </w:tcPr>
          <w:p w14:paraId="6959AACD"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ROBALINO MEDINA ASTRID CAROLINA</w:t>
            </w:r>
          </w:p>
        </w:tc>
        <w:tc>
          <w:tcPr>
            <w:tcW w:w="1500" w:type="dxa"/>
            <w:tcBorders>
              <w:top w:val="nil"/>
              <w:left w:val="nil"/>
              <w:bottom w:val="single" w:sz="4" w:space="0" w:color="000000"/>
              <w:right w:val="single" w:sz="4" w:space="0" w:color="000000"/>
            </w:tcBorders>
            <w:shd w:val="clear" w:color="auto" w:fill="auto"/>
            <w:hideMark/>
          </w:tcPr>
          <w:p w14:paraId="2FFA7296"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0605831320</w:t>
            </w:r>
          </w:p>
        </w:tc>
      </w:tr>
      <w:tr w:rsidR="00E02F53" w:rsidRPr="00E02F53" w14:paraId="7DC85944"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506EEB83"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41</w:t>
            </w:r>
          </w:p>
        </w:tc>
        <w:tc>
          <w:tcPr>
            <w:tcW w:w="4180" w:type="dxa"/>
            <w:tcBorders>
              <w:top w:val="nil"/>
              <w:left w:val="nil"/>
              <w:bottom w:val="single" w:sz="4" w:space="0" w:color="000000"/>
              <w:right w:val="single" w:sz="4" w:space="0" w:color="000000"/>
            </w:tcBorders>
            <w:shd w:val="clear" w:color="auto" w:fill="auto"/>
            <w:noWrap/>
            <w:hideMark/>
          </w:tcPr>
          <w:p w14:paraId="4A4DF314"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SANCHEZ SANCHEZ RAQUEL ALEXANDRA</w:t>
            </w:r>
          </w:p>
        </w:tc>
        <w:tc>
          <w:tcPr>
            <w:tcW w:w="1500" w:type="dxa"/>
            <w:tcBorders>
              <w:top w:val="nil"/>
              <w:left w:val="nil"/>
              <w:bottom w:val="single" w:sz="4" w:space="0" w:color="000000"/>
              <w:right w:val="single" w:sz="4" w:space="0" w:color="000000"/>
            </w:tcBorders>
            <w:shd w:val="clear" w:color="auto" w:fill="auto"/>
            <w:hideMark/>
          </w:tcPr>
          <w:p w14:paraId="2B733516"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1805299193</w:t>
            </w:r>
          </w:p>
        </w:tc>
      </w:tr>
      <w:tr w:rsidR="00E02F53" w:rsidRPr="00E02F53" w14:paraId="6DFE19B1"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0A158276"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42</w:t>
            </w:r>
          </w:p>
        </w:tc>
        <w:tc>
          <w:tcPr>
            <w:tcW w:w="4180" w:type="dxa"/>
            <w:tcBorders>
              <w:top w:val="nil"/>
              <w:left w:val="nil"/>
              <w:bottom w:val="single" w:sz="4" w:space="0" w:color="000000"/>
              <w:right w:val="single" w:sz="4" w:space="0" w:color="000000"/>
            </w:tcBorders>
            <w:shd w:val="clear" w:color="auto" w:fill="auto"/>
            <w:hideMark/>
          </w:tcPr>
          <w:p w14:paraId="763AACF9"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SARANGO PANCHO MARIA BELEN</w:t>
            </w:r>
          </w:p>
        </w:tc>
        <w:tc>
          <w:tcPr>
            <w:tcW w:w="1500" w:type="dxa"/>
            <w:tcBorders>
              <w:top w:val="nil"/>
              <w:left w:val="nil"/>
              <w:bottom w:val="single" w:sz="4" w:space="0" w:color="000000"/>
              <w:right w:val="single" w:sz="4" w:space="0" w:color="000000"/>
            </w:tcBorders>
            <w:shd w:val="clear" w:color="auto" w:fill="auto"/>
            <w:noWrap/>
            <w:hideMark/>
          </w:tcPr>
          <w:p w14:paraId="440AD0E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650090855</w:t>
            </w:r>
          </w:p>
        </w:tc>
      </w:tr>
      <w:tr w:rsidR="00E02F53" w:rsidRPr="00E02F53" w14:paraId="48D7430F"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482C9655"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43</w:t>
            </w:r>
          </w:p>
        </w:tc>
        <w:tc>
          <w:tcPr>
            <w:tcW w:w="4180" w:type="dxa"/>
            <w:tcBorders>
              <w:top w:val="nil"/>
              <w:left w:val="nil"/>
              <w:bottom w:val="single" w:sz="4" w:space="0" w:color="000000"/>
              <w:right w:val="single" w:sz="4" w:space="0" w:color="000000"/>
            </w:tcBorders>
            <w:shd w:val="clear" w:color="auto" w:fill="auto"/>
            <w:noWrap/>
            <w:hideMark/>
          </w:tcPr>
          <w:p w14:paraId="71901E9B"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SHILQUIGUA DUICELA MARIA AUGUSTA</w:t>
            </w:r>
          </w:p>
        </w:tc>
        <w:tc>
          <w:tcPr>
            <w:tcW w:w="1500" w:type="dxa"/>
            <w:tcBorders>
              <w:top w:val="nil"/>
              <w:left w:val="nil"/>
              <w:bottom w:val="single" w:sz="4" w:space="0" w:color="000000"/>
              <w:right w:val="single" w:sz="4" w:space="0" w:color="000000"/>
            </w:tcBorders>
            <w:shd w:val="clear" w:color="auto" w:fill="auto"/>
            <w:hideMark/>
          </w:tcPr>
          <w:p w14:paraId="40F3177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0605083096</w:t>
            </w:r>
          </w:p>
        </w:tc>
      </w:tr>
      <w:tr w:rsidR="00E02F53" w:rsidRPr="00E02F53" w14:paraId="3B475157"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05347DB4"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44</w:t>
            </w:r>
          </w:p>
        </w:tc>
        <w:tc>
          <w:tcPr>
            <w:tcW w:w="4180" w:type="dxa"/>
            <w:tcBorders>
              <w:top w:val="nil"/>
              <w:left w:val="nil"/>
              <w:bottom w:val="single" w:sz="4" w:space="0" w:color="000000"/>
              <w:right w:val="single" w:sz="4" w:space="0" w:color="000000"/>
            </w:tcBorders>
            <w:shd w:val="clear" w:color="auto" w:fill="auto"/>
            <w:noWrap/>
            <w:hideMark/>
          </w:tcPr>
          <w:p w14:paraId="49C72168"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SUAREZ SAMANIEGO MARLON GEOVANNY </w:t>
            </w:r>
          </w:p>
        </w:tc>
        <w:tc>
          <w:tcPr>
            <w:tcW w:w="1500" w:type="dxa"/>
            <w:tcBorders>
              <w:top w:val="nil"/>
              <w:left w:val="nil"/>
              <w:bottom w:val="single" w:sz="4" w:space="0" w:color="000000"/>
              <w:right w:val="single" w:sz="4" w:space="0" w:color="000000"/>
            </w:tcBorders>
            <w:shd w:val="clear" w:color="auto" w:fill="auto"/>
            <w:hideMark/>
          </w:tcPr>
          <w:p w14:paraId="7759636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0604684829</w:t>
            </w:r>
          </w:p>
        </w:tc>
      </w:tr>
      <w:tr w:rsidR="00E02F53" w:rsidRPr="00E02F53" w14:paraId="742672FD"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3A08583D"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45</w:t>
            </w:r>
          </w:p>
        </w:tc>
        <w:tc>
          <w:tcPr>
            <w:tcW w:w="4180" w:type="dxa"/>
            <w:tcBorders>
              <w:top w:val="nil"/>
              <w:left w:val="nil"/>
              <w:bottom w:val="single" w:sz="4" w:space="0" w:color="000000"/>
              <w:right w:val="single" w:sz="4" w:space="0" w:color="000000"/>
            </w:tcBorders>
            <w:shd w:val="clear" w:color="auto" w:fill="auto"/>
            <w:noWrap/>
            <w:hideMark/>
          </w:tcPr>
          <w:p w14:paraId="6D2DE9A2"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TACURI VILLACRES ANDREA PAULINA </w:t>
            </w:r>
          </w:p>
        </w:tc>
        <w:tc>
          <w:tcPr>
            <w:tcW w:w="1500" w:type="dxa"/>
            <w:tcBorders>
              <w:top w:val="nil"/>
              <w:left w:val="nil"/>
              <w:bottom w:val="single" w:sz="4" w:space="0" w:color="000000"/>
              <w:right w:val="single" w:sz="4" w:space="0" w:color="000000"/>
            </w:tcBorders>
            <w:shd w:val="clear" w:color="auto" w:fill="auto"/>
            <w:hideMark/>
          </w:tcPr>
          <w:p w14:paraId="1568E503"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2350687139</w:t>
            </w:r>
          </w:p>
        </w:tc>
      </w:tr>
      <w:tr w:rsidR="00E02F53" w:rsidRPr="00E02F53" w14:paraId="2D712322"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02163805"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46</w:t>
            </w:r>
          </w:p>
        </w:tc>
        <w:tc>
          <w:tcPr>
            <w:tcW w:w="4180" w:type="dxa"/>
            <w:tcBorders>
              <w:top w:val="nil"/>
              <w:left w:val="nil"/>
              <w:bottom w:val="single" w:sz="4" w:space="0" w:color="000000"/>
              <w:right w:val="single" w:sz="4" w:space="0" w:color="000000"/>
            </w:tcBorders>
            <w:shd w:val="clear" w:color="auto" w:fill="auto"/>
            <w:noWrap/>
            <w:hideMark/>
          </w:tcPr>
          <w:p w14:paraId="296FBEB5"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TENE HERNANDEZ DAYANA VANESA</w:t>
            </w:r>
          </w:p>
        </w:tc>
        <w:tc>
          <w:tcPr>
            <w:tcW w:w="1500" w:type="dxa"/>
            <w:tcBorders>
              <w:top w:val="nil"/>
              <w:left w:val="nil"/>
              <w:bottom w:val="single" w:sz="4" w:space="0" w:color="000000"/>
              <w:right w:val="single" w:sz="4" w:space="0" w:color="000000"/>
            </w:tcBorders>
            <w:shd w:val="clear" w:color="auto" w:fill="auto"/>
            <w:hideMark/>
          </w:tcPr>
          <w:p w14:paraId="3EF3E3A6"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0650266232</w:t>
            </w:r>
          </w:p>
        </w:tc>
      </w:tr>
      <w:tr w:rsidR="00E02F53" w:rsidRPr="00E02F53" w14:paraId="1C25FEFB"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85DA24C"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47</w:t>
            </w:r>
          </w:p>
        </w:tc>
        <w:tc>
          <w:tcPr>
            <w:tcW w:w="4180" w:type="dxa"/>
            <w:tcBorders>
              <w:top w:val="nil"/>
              <w:left w:val="nil"/>
              <w:bottom w:val="single" w:sz="4" w:space="0" w:color="000000"/>
              <w:right w:val="single" w:sz="4" w:space="0" w:color="000000"/>
            </w:tcBorders>
            <w:shd w:val="clear" w:color="auto" w:fill="auto"/>
            <w:noWrap/>
            <w:hideMark/>
          </w:tcPr>
          <w:p w14:paraId="6B281A5E"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TOCTAQUIZA ALVEAR MAURICIO JOEL </w:t>
            </w:r>
          </w:p>
        </w:tc>
        <w:tc>
          <w:tcPr>
            <w:tcW w:w="1500" w:type="dxa"/>
            <w:tcBorders>
              <w:top w:val="nil"/>
              <w:left w:val="nil"/>
              <w:bottom w:val="single" w:sz="4" w:space="0" w:color="000000"/>
              <w:right w:val="single" w:sz="4" w:space="0" w:color="000000"/>
            </w:tcBorders>
            <w:shd w:val="clear" w:color="auto" w:fill="auto"/>
            <w:noWrap/>
            <w:hideMark/>
          </w:tcPr>
          <w:p w14:paraId="7C888367"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605405000</w:t>
            </w:r>
          </w:p>
        </w:tc>
      </w:tr>
      <w:tr w:rsidR="00E02F53" w:rsidRPr="00E02F53" w14:paraId="52A03012"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78B3A0B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48</w:t>
            </w:r>
          </w:p>
        </w:tc>
        <w:tc>
          <w:tcPr>
            <w:tcW w:w="4180" w:type="dxa"/>
            <w:tcBorders>
              <w:top w:val="nil"/>
              <w:left w:val="nil"/>
              <w:bottom w:val="single" w:sz="4" w:space="0" w:color="000000"/>
              <w:right w:val="single" w:sz="4" w:space="0" w:color="000000"/>
            </w:tcBorders>
            <w:shd w:val="clear" w:color="auto" w:fill="auto"/>
            <w:noWrap/>
            <w:hideMark/>
          </w:tcPr>
          <w:p w14:paraId="1E28D1BD"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URREA GAIBOR VALERIA LIZBETH </w:t>
            </w:r>
          </w:p>
        </w:tc>
        <w:tc>
          <w:tcPr>
            <w:tcW w:w="1500" w:type="dxa"/>
            <w:tcBorders>
              <w:top w:val="nil"/>
              <w:left w:val="nil"/>
              <w:bottom w:val="single" w:sz="4" w:space="0" w:color="000000"/>
              <w:right w:val="single" w:sz="4" w:space="0" w:color="000000"/>
            </w:tcBorders>
            <w:shd w:val="clear" w:color="auto" w:fill="auto"/>
            <w:noWrap/>
            <w:hideMark/>
          </w:tcPr>
          <w:p w14:paraId="1F0309EB"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605514652</w:t>
            </w:r>
          </w:p>
        </w:tc>
      </w:tr>
      <w:tr w:rsidR="00E02F53" w:rsidRPr="00E02F53" w14:paraId="5BDE33F7"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661091D"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49</w:t>
            </w:r>
          </w:p>
        </w:tc>
        <w:tc>
          <w:tcPr>
            <w:tcW w:w="4180" w:type="dxa"/>
            <w:tcBorders>
              <w:top w:val="nil"/>
              <w:left w:val="nil"/>
              <w:bottom w:val="single" w:sz="4" w:space="0" w:color="000000"/>
              <w:right w:val="single" w:sz="4" w:space="0" w:color="000000"/>
            </w:tcBorders>
            <w:shd w:val="clear" w:color="auto" w:fill="auto"/>
            <w:noWrap/>
            <w:hideMark/>
          </w:tcPr>
          <w:p w14:paraId="33A790ED"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VALLE MARTINEZ LUIS ARIEL </w:t>
            </w:r>
          </w:p>
        </w:tc>
        <w:tc>
          <w:tcPr>
            <w:tcW w:w="1500" w:type="dxa"/>
            <w:tcBorders>
              <w:top w:val="nil"/>
              <w:left w:val="nil"/>
              <w:bottom w:val="single" w:sz="4" w:space="0" w:color="000000"/>
              <w:right w:val="single" w:sz="4" w:space="0" w:color="000000"/>
            </w:tcBorders>
            <w:shd w:val="clear" w:color="auto" w:fill="auto"/>
            <w:noWrap/>
            <w:hideMark/>
          </w:tcPr>
          <w:p w14:paraId="3E6FA372"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605146695</w:t>
            </w:r>
          </w:p>
        </w:tc>
      </w:tr>
      <w:tr w:rsidR="00E02F53" w:rsidRPr="00E02F53" w14:paraId="3FAFA54A"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767C659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50</w:t>
            </w:r>
          </w:p>
        </w:tc>
        <w:tc>
          <w:tcPr>
            <w:tcW w:w="4180" w:type="dxa"/>
            <w:tcBorders>
              <w:top w:val="nil"/>
              <w:left w:val="nil"/>
              <w:bottom w:val="single" w:sz="4" w:space="0" w:color="000000"/>
              <w:right w:val="single" w:sz="4" w:space="0" w:color="000000"/>
            </w:tcBorders>
            <w:shd w:val="clear" w:color="auto" w:fill="auto"/>
            <w:noWrap/>
            <w:hideMark/>
          </w:tcPr>
          <w:p w14:paraId="1D5344E7"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VALVERDE ORTIZ MICHELLE ESTEFANIA </w:t>
            </w:r>
          </w:p>
        </w:tc>
        <w:tc>
          <w:tcPr>
            <w:tcW w:w="1500" w:type="dxa"/>
            <w:tcBorders>
              <w:top w:val="nil"/>
              <w:left w:val="nil"/>
              <w:bottom w:val="single" w:sz="4" w:space="0" w:color="000000"/>
              <w:right w:val="single" w:sz="4" w:space="0" w:color="000000"/>
            </w:tcBorders>
            <w:shd w:val="clear" w:color="auto" w:fill="auto"/>
            <w:hideMark/>
          </w:tcPr>
          <w:p w14:paraId="1E8717F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1804688958</w:t>
            </w:r>
          </w:p>
        </w:tc>
      </w:tr>
      <w:tr w:rsidR="00E02F53" w:rsidRPr="00E02F53" w14:paraId="3B08F04E"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5064EF0F"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51</w:t>
            </w:r>
          </w:p>
        </w:tc>
        <w:tc>
          <w:tcPr>
            <w:tcW w:w="4180" w:type="dxa"/>
            <w:tcBorders>
              <w:top w:val="nil"/>
              <w:left w:val="nil"/>
              <w:bottom w:val="single" w:sz="4" w:space="0" w:color="000000"/>
              <w:right w:val="single" w:sz="4" w:space="0" w:color="000000"/>
            </w:tcBorders>
            <w:shd w:val="clear" w:color="auto" w:fill="auto"/>
            <w:noWrap/>
            <w:hideMark/>
          </w:tcPr>
          <w:p w14:paraId="4B33F0DC"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VILLALTA BOSQUEZ NAIDELYN JULISA </w:t>
            </w:r>
          </w:p>
        </w:tc>
        <w:tc>
          <w:tcPr>
            <w:tcW w:w="1500" w:type="dxa"/>
            <w:tcBorders>
              <w:top w:val="nil"/>
              <w:left w:val="nil"/>
              <w:bottom w:val="single" w:sz="4" w:space="0" w:color="000000"/>
              <w:right w:val="single" w:sz="4" w:space="0" w:color="000000"/>
            </w:tcBorders>
            <w:shd w:val="clear" w:color="auto" w:fill="auto"/>
            <w:noWrap/>
            <w:hideMark/>
          </w:tcPr>
          <w:p w14:paraId="22ABFCAB"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1501237273</w:t>
            </w:r>
          </w:p>
        </w:tc>
      </w:tr>
      <w:tr w:rsidR="00E02F53" w:rsidRPr="00E02F53" w14:paraId="424504E5" w14:textId="77777777" w:rsidTr="00E02F53">
        <w:trPr>
          <w:trHeight w:val="360"/>
        </w:trPr>
        <w:tc>
          <w:tcPr>
            <w:tcW w:w="460" w:type="dxa"/>
            <w:tcBorders>
              <w:top w:val="nil"/>
              <w:left w:val="single" w:sz="4" w:space="0" w:color="000000"/>
              <w:bottom w:val="single" w:sz="4" w:space="0" w:color="000000"/>
              <w:right w:val="single" w:sz="4" w:space="0" w:color="000000"/>
            </w:tcBorders>
            <w:shd w:val="clear" w:color="auto" w:fill="auto"/>
            <w:hideMark/>
          </w:tcPr>
          <w:p w14:paraId="60F7C56A"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52</w:t>
            </w:r>
          </w:p>
        </w:tc>
        <w:tc>
          <w:tcPr>
            <w:tcW w:w="4180" w:type="dxa"/>
            <w:tcBorders>
              <w:top w:val="nil"/>
              <w:left w:val="nil"/>
              <w:bottom w:val="single" w:sz="4" w:space="0" w:color="000000"/>
              <w:right w:val="single" w:sz="4" w:space="0" w:color="000000"/>
            </w:tcBorders>
            <w:shd w:val="clear" w:color="auto" w:fill="auto"/>
            <w:noWrap/>
            <w:hideMark/>
          </w:tcPr>
          <w:p w14:paraId="1C5D4EA0" w14:textId="77777777" w:rsidR="00E02F53" w:rsidRPr="00E02F53" w:rsidRDefault="00E02F53" w:rsidP="00E02F53">
            <w:pPr>
              <w:spacing w:line="240" w:lineRule="auto"/>
              <w:jc w:val="lef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 xml:space="preserve">YUQUILEMA PAUCAR CRISTIAN DANIEL </w:t>
            </w:r>
          </w:p>
        </w:tc>
        <w:tc>
          <w:tcPr>
            <w:tcW w:w="1500" w:type="dxa"/>
            <w:tcBorders>
              <w:top w:val="nil"/>
              <w:left w:val="nil"/>
              <w:bottom w:val="single" w:sz="4" w:space="0" w:color="000000"/>
              <w:right w:val="single" w:sz="4" w:space="0" w:color="000000"/>
            </w:tcBorders>
            <w:shd w:val="clear" w:color="auto" w:fill="auto"/>
            <w:noWrap/>
            <w:hideMark/>
          </w:tcPr>
          <w:p w14:paraId="429DFECE" w14:textId="77777777" w:rsidR="00E02F53" w:rsidRPr="00E02F53" w:rsidRDefault="00E02F53" w:rsidP="00E02F53">
            <w:pPr>
              <w:spacing w:line="240" w:lineRule="auto"/>
              <w:jc w:val="right"/>
              <w:rPr>
                <w:rFonts w:ascii="Calibri" w:eastAsia="Times New Roman" w:hAnsi="Calibri" w:cs="Calibri"/>
                <w:color w:val="000000"/>
                <w:sz w:val="22"/>
                <w:lang w:val="es-ES" w:eastAsia="es-ES"/>
              </w:rPr>
            </w:pPr>
            <w:r w:rsidRPr="00E02F53">
              <w:rPr>
                <w:rFonts w:ascii="Calibri" w:eastAsia="Times New Roman" w:hAnsi="Calibri" w:cs="Calibri"/>
                <w:color w:val="000000"/>
                <w:sz w:val="22"/>
                <w:lang w:val="es-ES" w:eastAsia="es-ES"/>
              </w:rPr>
              <w:t>650145931</w:t>
            </w:r>
          </w:p>
        </w:tc>
      </w:tr>
    </w:tbl>
    <w:p w14:paraId="73CEA7CD" w14:textId="77777777" w:rsidR="002132BA" w:rsidRPr="002132BA" w:rsidRDefault="002132BA" w:rsidP="002132BA"/>
    <w:p w14:paraId="6F335143" w14:textId="19FC8D30" w:rsidR="006C6478" w:rsidRPr="00FC66C6" w:rsidRDefault="006C6478" w:rsidP="00DD4064">
      <w:pPr>
        <w:rPr>
          <w:szCs w:val="16"/>
        </w:rPr>
      </w:pPr>
    </w:p>
    <w:sectPr w:rsidR="006C6478" w:rsidRPr="00FC66C6" w:rsidSect="008E46EB">
      <w:pgSz w:w="11907" w:h="16840" w:code="9"/>
      <w:pgMar w:top="2268" w:right="1418" w:bottom="851" w:left="1701" w:header="709" w:footer="45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36318" w14:textId="77777777" w:rsidR="008E46EB" w:rsidRDefault="008E46EB" w:rsidP="005B7590">
      <w:pPr>
        <w:spacing w:line="240" w:lineRule="auto"/>
      </w:pPr>
      <w:r>
        <w:separator/>
      </w:r>
    </w:p>
  </w:endnote>
  <w:endnote w:type="continuationSeparator" w:id="0">
    <w:p w14:paraId="240CD37F" w14:textId="77777777" w:rsidR="008E46EB" w:rsidRDefault="008E46EB" w:rsidP="005B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E2D6" w14:textId="77777777" w:rsidR="00DC55BA" w:rsidRDefault="00DC55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1204" w14:textId="77777777" w:rsidR="00DC55BA" w:rsidRDefault="00DC55BA" w:rsidP="0026780A">
    <w:pPr>
      <w:pStyle w:val="Piedepgina"/>
      <w:tabs>
        <w:tab w:val="clear" w:pos="8838"/>
        <w:tab w:val="right" w:pos="8647"/>
      </w:tabs>
      <w:ind w:right="-568"/>
      <w:jc w:val="right"/>
    </w:pPr>
  </w:p>
  <w:p w14:paraId="46341532" w14:textId="77777777" w:rsidR="00DC55BA" w:rsidRDefault="00DC55B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007F" w14:textId="77777777" w:rsidR="00DC55BA" w:rsidRDefault="00DC55B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1252184"/>
      <w:docPartObj>
        <w:docPartGallery w:val="Page Numbers (Bottom of Page)"/>
        <w:docPartUnique/>
      </w:docPartObj>
    </w:sdtPr>
    <w:sdtContent>
      <w:sdt>
        <w:sdtPr>
          <w:rPr>
            <w:sz w:val="20"/>
          </w:rPr>
          <w:id w:val="-1157148700"/>
          <w:docPartObj>
            <w:docPartGallery w:val="Page Numbers (Top of Page)"/>
            <w:docPartUnique/>
          </w:docPartObj>
        </w:sdtPr>
        <w:sdtContent>
          <w:p w14:paraId="01D7EFEC" w14:textId="77777777" w:rsidR="00DC55BA" w:rsidRPr="000F5CEA" w:rsidRDefault="00DC55BA" w:rsidP="00FE0C03">
            <w:pPr>
              <w:pStyle w:val="Piedepgina"/>
              <w:tabs>
                <w:tab w:val="clear" w:pos="8838"/>
              </w:tabs>
              <w:ind w:right="-568"/>
              <w:jc w:val="right"/>
              <w:rPr>
                <w:sz w:val="20"/>
              </w:rPr>
            </w:pPr>
            <w:r w:rsidRPr="000F5CEA">
              <w:rPr>
                <w:szCs w:val="16"/>
              </w:rPr>
              <w:t xml:space="preserve">Página </w:t>
            </w:r>
            <w:r w:rsidRPr="000F5CEA">
              <w:rPr>
                <w:b/>
                <w:bCs/>
                <w:szCs w:val="16"/>
              </w:rPr>
              <w:fldChar w:fldCharType="begin"/>
            </w:r>
            <w:r w:rsidRPr="000F5CEA">
              <w:rPr>
                <w:b/>
                <w:bCs/>
                <w:szCs w:val="16"/>
              </w:rPr>
              <w:instrText>PAGE</w:instrText>
            </w:r>
            <w:r w:rsidRPr="000F5CEA">
              <w:rPr>
                <w:b/>
                <w:bCs/>
                <w:szCs w:val="16"/>
              </w:rPr>
              <w:fldChar w:fldCharType="separate"/>
            </w:r>
            <w:r>
              <w:rPr>
                <w:b/>
                <w:bCs/>
                <w:noProof/>
                <w:szCs w:val="16"/>
              </w:rPr>
              <w:t>3</w:t>
            </w:r>
            <w:r w:rsidRPr="000F5CEA">
              <w:rPr>
                <w:b/>
                <w:bCs/>
                <w:szCs w:val="16"/>
              </w:rPr>
              <w:fldChar w:fldCharType="end"/>
            </w:r>
            <w:r w:rsidRPr="000F5CEA">
              <w:rPr>
                <w:szCs w:val="16"/>
              </w:rPr>
              <w:t xml:space="preserve"> de </w:t>
            </w:r>
            <w:r w:rsidRPr="000F5CEA">
              <w:rPr>
                <w:b/>
                <w:bCs/>
                <w:szCs w:val="16"/>
              </w:rPr>
              <w:fldChar w:fldCharType="begin"/>
            </w:r>
            <w:r w:rsidRPr="000F5CEA">
              <w:rPr>
                <w:b/>
                <w:bCs/>
                <w:szCs w:val="16"/>
              </w:rPr>
              <w:instrText>NUMPAGES</w:instrText>
            </w:r>
            <w:r w:rsidRPr="000F5CEA">
              <w:rPr>
                <w:b/>
                <w:bCs/>
                <w:szCs w:val="16"/>
              </w:rPr>
              <w:fldChar w:fldCharType="separate"/>
            </w:r>
            <w:r>
              <w:rPr>
                <w:b/>
                <w:bCs/>
                <w:noProof/>
                <w:szCs w:val="16"/>
              </w:rPr>
              <w:t>3</w:t>
            </w:r>
            <w:r w:rsidRPr="000F5CEA">
              <w:rPr>
                <w:b/>
                <w:bCs/>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9506E" w14:textId="77777777" w:rsidR="008E46EB" w:rsidRDefault="008E46EB" w:rsidP="005B7590">
      <w:pPr>
        <w:spacing w:line="240" w:lineRule="auto"/>
      </w:pPr>
      <w:r>
        <w:separator/>
      </w:r>
    </w:p>
  </w:footnote>
  <w:footnote w:type="continuationSeparator" w:id="0">
    <w:p w14:paraId="066CFAF2" w14:textId="77777777" w:rsidR="008E46EB" w:rsidRDefault="008E46EB" w:rsidP="005B7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804A" w14:textId="77777777" w:rsidR="00DC55BA" w:rsidRDefault="00DC55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4E93" w14:textId="77777777" w:rsidR="00DC55BA" w:rsidRDefault="00DC55BA">
    <w:pPr>
      <w:pStyle w:val="Encabezado"/>
    </w:pPr>
    <w:r w:rsidRPr="0004339E">
      <w:rPr>
        <w:noProof/>
        <w:lang w:eastAsia="es-ES"/>
      </w:rPr>
      <w:drawing>
        <wp:anchor distT="0" distB="0" distL="114300" distR="114300" simplePos="0" relativeHeight="251657216" behindDoc="1" locked="0" layoutInCell="1" allowOverlap="1" wp14:anchorId="34186F25" wp14:editId="286CBD61">
          <wp:simplePos x="0" y="0"/>
          <wp:positionH relativeFrom="page">
            <wp:posOffset>13335</wp:posOffset>
          </wp:positionH>
          <wp:positionV relativeFrom="paragraph">
            <wp:posOffset>-429260</wp:posOffset>
          </wp:positionV>
          <wp:extent cx="7534275" cy="10655935"/>
          <wp:effectExtent l="0" t="0" r="9525" b="0"/>
          <wp:wrapNone/>
          <wp:docPr id="4" name="Imagen 4" descr="F:\hojas\propuestas hoja 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jas\propuestas hoja membret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3476E" w14:textId="77777777" w:rsidR="00DC55BA" w:rsidRDefault="00DC55BA">
    <w:pPr>
      <w:pStyle w:val="Encabezado"/>
    </w:pPr>
  </w:p>
  <w:p w14:paraId="4BB7FB43" w14:textId="77777777" w:rsidR="00DC55BA" w:rsidRDefault="00DC55BA">
    <w:pPr>
      <w:pStyle w:val="Encabezado"/>
    </w:pPr>
  </w:p>
  <w:p w14:paraId="6C2F0AEF" w14:textId="77777777" w:rsidR="00DC55BA" w:rsidRPr="0026780A" w:rsidRDefault="00DC55BA">
    <w:pPr>
      <w:pStyle w:val="Encabezado"/>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077B" w14:textId="77777777" w:rsidR="00DC55BA" w:rsidRDefault="00DC55B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BEE2" w14:textId="77777777" w:rsidR="00DC55BA" w:rsidRDefault="00DC55BA">
    <w:pPr>
      <w:pStyle w:val="Encabezado"/>
    </w:pPr>
    <w:r>
      <w:rPr>
        <w:noProof/>
        <w:lang w:eastAsia="es-ES"/>
      </w:rPr>
      <w:drawing>
        <wp:anchor distT="0" distB="0" distL="114300" distR="114300" simplePos="0" relativeHeight="251658240" behindDoc="1" locked="0" layoutInCell="1" allowOverlap="1" wp14:anchorId="6EA9EB08" wp14:editId="085CDB4A">
          <wp:simplePos x="0" y="0"/>
          <wp:positionH relativeFrom="column">
            <wp:posOffset>-1080135</wp:posOffset>
          </wp:positionH>
          <wp:positionV relativeFrom="paragraph">
            <wp:posOffset>-438340</wp:posOffset>
          </wp:positionV>
          <wp:extent cx="7538399" cy="10660364"/>
          <wp:effectExtent l="0" t="0" r="5715" b="825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38399" cy="10660364"/>
                  </a:xfrm>
                  <a:prstGeom prst="rect">
                    <a:avLst/>
                  </a:prstGeom>
                </pic:spPr>
              </pic:pic>
            </a:graphicData>
          </a:graphic>
          <wp14:sizeRelH relativeFrom="page">
            <wp14:pctWidth>0</wp14:pctWidth>
          </wp14:sizeRelH>
          <wp14:sizeRelV relativeFrom="page">
            <wp14:pctHeight>0</wp14:pctHeight>
          </wp14:sizeRelV>
        </wp:anchor>
      </w:drawing>
    </w:r>
  </w:p>
  <w:p w14:paraId="37FCB6C0" w14:textId="77777777" w:rsidR="00DC55BA" w:rsidRDefault="00DC55BA">
    <w:pPr>
      <w:pStyle w:val="Encabezado"/>
    </w:pPr>
  </w:p>
  <w:p w14:paraId="74FBA4A3" w14:textId="77777777" w:rsidR="00DC55BA" w:rsidRDefault="00DC55BA">
    <w:pPr>
      <w:pStyle w:val="Encabezado"/>
    </w:pPr>
  </w:p>
  <w:p w14:paraId="74E7E697" w14:textId="77777777" w:rsidR="00DC55BA" w:rsidRPr="0026780A" w:rsidRDefault="00DC55BA">
    <w:pPr>
      <w:pStyle w:val="Encabezado"/>
      <w:rPr>
        <w:color w:val="FF0000"/>
      </w:rPr>
    </w:pPr>
  </w:p>
  <w:p w14:paraId="7F8625EA" w14:textId="77777777" w:rsidR="00DC55BA" w:rsidRDefault="00DC55BA" w:rsidP="0026780A">
    <w:pPr>
      <w:pStyle w:val="Encabezado"/>
      <w:tabs>
        <w:tab w:val="clear" w:pos="8838"/>
        <w:tab w:val="right" w:pos="8647"/>
      </w:tabs>
      <w:ind w:right="-568"/>
      <w:jc w:val="right"/>
    </w:pPr>
  </w:p>
  <w:p w14:paraId="586973F9" w14:textId="09AD8814" w:rsidR="00DC55BA" w:rsidRDefault="00DC55BA" w:rsidP="007C3A9F">
    <w:pPr>
      <w:pStyle w:val="Encabezado"/>
      <w:tabs>
        <w:tab w:val="clear" w:pos="8838"/>
        <w:tab w:val="right" w:pos="8647"/>
      </w:tabs>
      <w:ind w:right="-568"/>
      <w:jc w:val="right"/>
    </w:pPr>
    <w:r w:rsidRPr="00451D1F">
      <w:t>UNACH-RGF-01-0</w:t>
    </w:r>
    <w:r>
      <w:t>3-10</w:t>
    </w:r>
    <w:r w:rsidRPr="00451D1F">
      <w:t>.</w:t>
    </w:r>
    <w:r>
      <w:t>03</w:t>
    </w:r>
  </w:p>
  <w:p w14:paraId="5B37E57D" w14:textId="29E92401" w:rsidR="00DC55BA" w:rsidRPr="00451D1F" w:rsidRDefault="00DC55BA" w:rsidP="007C3A9F">
    <w:pPr>
      <w:pStyle w:val="Encabezado"/>
      <w:tabs>
        <w:tab w:val="clear" w:pos="8838"/>
        <w:tab w:val="right" w:pos="8647"/>
      </w:tabs>
      <w:ind w:right="-568"/>
      <w:jc w:val="right"/>
    </w:pPr>
    <w:r w:rsidRPr="00F909F7">
      <w:t xml:space="preserve">VERSIÓN 01: </w:t>
    </w:r>
    <w:r>
      <w:t>01</w:t>
    </w:r>
    <w:r w:rsidRPr="00F909F7">
      <w:t>-</w:t>
    </w:r>
    <w:r>
      <w:t>12</w:t>
    </w:r>
    <w:r w:rsidRPr="00F909F7">
      <w:t>-</w:t>
    </w:r>
    <w: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79FF"/>
    <w:multiLevelType w:val="hybridMultilevel"/>
    <w:tmpl w:val="0950A6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B4B7A2C"/>
    <w:multiLevelType w:val="multilevel"/>
    <w:tmpl w:val="CFBAA64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01227F"/>
    <w:multiLevelType w:val="hybridMultilevel"/>
    <w:tmpl w:val="C3DA03DC"/>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cs="Wingdings" w:hint="default"/>
      </w:rPr>
    </w:lvl>
    <w:lvl w:ilvl="3" w:tplc="300A0001" w:tentative="1">
      <w:start w:val="1"/>
      <w:numFmt w:val="bullet"/>
      <w:lvlText w:val=""/>
      <w:lvlJc w:val="left"/>
      <w:pPr>
        <w:ind w:left="2880" w:hanging="360"/>
      </w:pPr>
      <w:rPr>
        <w:rFonts w:ascii="Symbol" w:hAnsi="Symbol" w:cs="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cs="Wingdings" w:hint="default"/>
      </w:rPr>
    </w:lvl>
    <w:lvl w:ilvl="6" w:tplc="300A0001" w:tentative="1">
      <w:start w:val="1"/>
      <w:numFmt w:val="bullet"/>
      <w:lvlText w:val=""/>
      <w:lvlJc w:val="left"/>
      <w:pPr>
        <w:ind w:left="5040" w:hanging="360"/>
      </w:pPr>
      <w:rPr>
        <w:rFonts w:ascii="Symbol" w:hAnsi="Symbol" w:cs="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93566F"/>
    <w:multiLevelType w:val="hybridMultilevel"/>
    <w:tmpl w:val="4DBEE2F2"/>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504627C"/>
    <w:multiLevelType w:val="hybridMultilevel"/>
    <w:tmpl w:val="CE0632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A269E9"/>
    <w:multiLevelType w:val="hybridMultilevel"/>
    <w:tmpl w:val="CE24E2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94353DB"/>
    <w:multiLevelType w:val="hybridMultilevel"/>
    <w:tmpl w:val="36FA6B9A"/>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cs="Wingdings" w:hint="default"/>
      </w:rPr>
    </w:lvl>
    <w:lvl w:ilvl="3" w:tplc="300A0001" w:tentative="1">
      <w:start w:val="1"/>
      <w:numFmt w:val="bullet"/>
      <w:lvlText w:val=""/>
      <w:lvlJc w:val="left"/>
      <w:pPr>
        <w:ind w:left="2880" w:hanging="360"/>
      </w:pPr>
      <w:rPr>
        <w:rFonts w:ascii="Symbol" w:hAnsi="Symbol" w:cs="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cs="Wingdings" w:hint="default"/>
      </w:rPr>
    </w:lvl>
    <w:lvl w:ilvl="6" w:tplc="300A0001" w:tentative="1">
      <w:start w:val="1"/>
      <w:numFmt w:val="bullet"/>
      <w:lvlText w:val=""/>
      <w:lvlJc w:val="left"/>
      <w:pPr>
        <w:ind w:left="5040" w:hanging="360"/>
      </w:pPr>
      <w:rPr>
        <w:rFonts w:ascii="Symbol" w:hAnsi="Symbol" w:cs="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EB1A72"/>
    <w:multiLevelType w:val="multilevel"/>
    <w:tmpl w:val="9FF0222A"/>
    <w:lvl w:ilvl="0">
      <w:start w:val="1"/>
      <w:numFmt w:val="decimal"/>
      <w:pStyle w:val="Estilo1"/>
      <w:lvlText w:val="Tabla Nro. %1."/>
      <w:lvlJc w:val="left"/>
      <w:pPr>
        <w:ind w:left="360" w:hanging="360"/>
      </w:pPr>
      <w:rPr>
        <w:rFonts w:ascii="Times New Roman" w:eastAsia="Times New Roman" w:hAnsi="Times New Roman" w:cs="Times New Roman"/>
        <w:b/>
        <w:i w:val="0"/>
        <w:sz w:val="24"/>
        <w:szCs w:val="24"/>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1DC71439"/>
    <w:multiLevelType w:val="hybridMultilevel"/>
    <w:tmpl w:val="C27A78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A46B6C"/>
    <w:multiLevelType w:val="hybridMultilevel"/>
    <w:tmpl w:val="93F6D658"/>
    <w:lvl w:ilvl="0" w:tplc="300A0001">
      <w:start w:val="1"/>
      <w:numFmt w:val="bullet"/>
      <w:lvlText w:val=""/>
      <w:lvlJc w:val="left"/>
      <w:pPr>
        <w:ind w:left="1080" w:hanging="360"/>
      </w:pPr>
      <w:rPr>
        <w:rFonts w:ascii="Symbol" w:hAnsi="Symbol" w:cs="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cs="Wingdings" w:hint="default"/>
      </w:rPr>
    </w:lvl>
    <w:lvl w:ilvl="3" w:tplc="300A0001" w:tentative="1">
      <w:start w:val="1"/>
      <w:numFmt w:val="bullet"/>
      <w:lvlText w:val=""/>
      <w:lvlJc w:val="left"/>
      <w:pPr>
        <w:ind w:left="3240" w:hanging="360"/>
      </w:pPr>
      <w:rPr>
        <w:rFonts w:ascii="Symbol" w:hAnsi="Symbol" w:cs="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cs="Wingdings" w:hint="default"/>
      </w:rPr>
    </w:lvl>
    <w:lvl w:ilvl="6" w:tplc="300A0001" w:tentative="1">
      <w:start w:val="1"/>
      <w:numFmt w:val="bullet"/>
      <w:lvlText w:val=""/>
      <w:lvlJc w:val="left"/>
      <w:pPr>
        <w:ind w:left="5400" w:hanging="360"/>
      </w:pPr>
      <w:rPr>
        <w:rFonts w:ascii="Symbol" w:hAnsi="Symbol" w:cs="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28267A24"/>
    <w:multiLevelType w:val="multilevel"/>
    <w:tmpl w:val="2EAE4DE2"/>
    <w:lvl w:ilvl="0">
      <w:start w:val="1"/>
      <w:numFmt w:val="decimal"/>
      <w:lvlText w:val="Tabla %1."/>
      <w:lvlJc w:val="right"/>
      <w:pPr>
        <w:ind w:left="360" w:hanging="360"/>
      </w:pPr>
      <w:rPr>
        <w:rFonts w:ascii="Times New Roman" w:hAnsi="Times New Roman" w:hint="default"/>
        <w:b/>
        <w:i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DD90B57"/>
    <w:multiLevelType w:val="hybridMultilevel"/>
    <w:tmpl w:val="721C115A"/>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12" w15:restartNumberingAfterBreak="0">
    <w:nsid w:val="31E9763C"/>
    <w:multiLevelType w:val="hybridMultilevel"/>
    <w:tmpl w:val="581C7C2A"/>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3267FF0"/>
    <w:multiLevelType w:val="hybridMultilevel"/>
    <w:tmpl w:val="C9C415FA"/>
    <w:lvl w:ilvl="0" w:tplc="300A0001">
      <w:start w:val="1"/>
      <w:numFmt w:val="bullet"/>
      <w:lvlText w:val=""/>
      <w:lvlJc w:val="left"/>
      <w:pPr>
        <w:ind w:left="720" w:hanging="360"/>
      </w:pPr>
      <w:rPr>
        <w:rFonts w:ascii="Symbol" w:hAnsi="Symbol" w:cs="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cs="Wingdings" w:hint="default"/>
      </w:rPr>
    </w:lvl>
    <w:lvl w:ilvl="3" w:tplc="300A0001" w:tentative="1">
      <w:start w:val="1"/>
      <w:numFmt w:val="bullet"/>
      <w:lvlText w:val=""/>
      <w:lvlJc w:val="left"/>
      <w:pPr>
        <w:ind w:left="2880" w:hanging="360"/>
      </w:pPr>
      <w:rPr>
        <w:rFonts w:ascii="Symbol" w:hAnsi="Symbol" w:cs="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cs="Wingdings" w:hint="default"/>
      </w:rPr>
    </w:lvl>
    <w:lvl w:ilvl="6" w:tplc="300A0001" w:tentative="1">
      <w:start w:val="1"/>
      <w:numFmt w:val="bullet"/>
      <w:lvlText w:val=""/>
      <w:lvlJc w:val="left"/>
      <w:pPr>
        <w:ind w:left="5040" w:hanging="360"/>
      </w:pPr>
      <w:rPr>
        <w:rFonts w:ascii="Symbol" w:hAnsi="Symbol" w:cs="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3993A91"/>
    <w:multiLevelType w:val="hybridMultilevel"/>
    <w:tmpl w:val="0FFA2944"/>
    <w:lvl w:ilvl="0" w:tplc="14066CC4">
      <w:start w:val="1"/>
      <w:numFmt w:val="bullet"/>
      <w:lvlText w:val="­"/>
      <w:lvlJc w:val="left"/>
      <w:pPr>
        <w:ind w:left="720" w:hanging="360"/>
      </w:pPr>
      <w:rPr>
        <w:rFonts w:ascii="Courier New" w:hAnsi="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93556BD"/>
    <w:multiLevelType w:val="multilevel"/>
    <w:tmpl w:val="7A24229A"/>
    <w:lvl w:ilvl="0">
      <w:start w:val="1"/>
      <w:numFmt w:val="decimal"/>
      <w:pStyle w:val="Grafico"/>
      <w:lvlText w:val="Gráfico %1."/>
      <w:lvlJc w:val="right"/>
      <w:pPr>
        <w:ind w:left="2487" w:hanging="360"/>
      </w:pPr>
      <w:rPr>
        <w:rFonts w:ascii="Century Gothic" w:hAnsi="Century Gothic" w:hint="default"/>
        <w:b/>
        <w:i w:val="0"/>
        <w:sz w:val="16"/>
        <w:szCs w:val="14"/>
      </w:rPr>
    </w:lvl>
    <w:lvl w:ilvl="1">
      <w:start w:val="1"/>
      <w:numFmt w:val="decimal"/>
      <w:lvlText w:val="%2."/>
      <w:lvlJc w:val="left"/>
      <w:pPr>
        <w:tabs>
          <w:tab w:val="num" w:pos="-403"/>
        </w:tabs>
        <w:ind w:left="-403" w:hanging="720"/>
      </w:pPr>
    </w:lvl>
    <w:lvl w:ilvl="2">
      <w:start w:val="1"/>
      <w:numFmt w:val="decimal"/>
      <w:lvlText w:val="%3."/>
      <w:lvlJc w:val="left"/>
      <w:pPr>
        <w:tabs>
          <w:tab w:val="num" w:pos="317"/>
        </w:tabs>
        <w:ind w:left="317" w:hanging="720"/>
      </w:pPr>
    </w:lvl>
    <w:lvl w:ilvl="3">
      <w:start w:val="1"/>
      <w:numFmt w:val="decimal"/>
      <w:lvlText w:val="%4."/>
      <w:lvlJc w:val="left"/>
      <w:pPr>
        <w:tabs>
          <w:tab w:val="num" w:pos="1037"/>
        </w:tabs>
        <w:ind w:left="1037" w:hanging="720"/>
      </w:pPr>
    </w:lvl>
    <w:lvl w:ilvl="4">
      <w:start w:val="1"/>
      <w:numFmt w:val="decimal"/>
      <w:lvlText w:val="%5."/>
      <w:lvlJc w:val="left"/>
      <w:pPr>
        <w:tabs>
          <w:tab w:val="num" w:pos="1757"/>
        </w:tabs>
        <w:ind w:left="1757" w:hanging="720"/>
      </w:pPr>
    </w:lvl>
    <w:lvl w:ilvl="5">
      <w:start w:val="1"/>
      <w:numFmt w:val="decimal"/>
      <w:lvlText w:val="%6."/>
      <w:lvlJc w:val="left"/>
      <w:pPr>
        <w:tabs>
          <w:tab w:val="num" w:pos="2477"/>
        </w:tabs>
        <w:ind w:left="2477" w:hanging="720"/>
      </w:pPr>
    </w:lvl>
    <w:lvl w:ilvl="6">
      <w:start w:val="1"/>
      <w:numFmt w:val="decimal"/>
      <w:lvlText w:val="%7."/>
      <w:lvlJc w:val="left"/>
      <w:pPr>
        <w:tabs>
          <w:tab w:val="num" w:pos="3197"/>
        </w:tabs>
        <w:ind w:left="3197" w:hanging="720"/>
      </w:pPr>
    </w:lvl>
    <w:lvl w:ilvl="7">
      <w:start w:val="1"/>
      <w:numFmt w:val="decimal"/>
      <w:lvlText w:val="%8."/>
      <w:lvlJc w:val="left"/>
      <w:pPr>
        <w:tabs>
          <w:tab w:val="num" w:pos="3917"/>
        </w:tabs>
        <w:ind w:left="3917" w:hanging="720"/>
      </w:pPr>
    </w:lvl>
    <w:lvl w:ilvl="8">
      <w:start w:val="1"/>
      <w:numFmt w:val="decimal"/>
      <w:lvlText w:val="%9."/>
      <w:lvlJc w:val="left"/>
      <w:pPr>
        <w:tabs>
          <w:tab w:val="num" w:pos="4637"/>
        </w:tabs>
        <w:ind w:left="4637" w:hanging="720"/>
      </w:pPr>
    </w:lvl>
  </w:abstractNum>
  <w:abstractNum w:abstractNumId="16" w15:restartNumberingAfterBreak="0">
    <w:nsid w:val="462A6B8D"/>
    <w:multiLevelType w:val="hybridMultilevel"/>
    <w:tmpl w:val="B10EED7C"/>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864596F"/>
    <w:multiLevelType w:val="hybridMultilevel"/>
    <w:tmpl w:val="A1F2596A"/>
    <w:lvl w:ilvl="0" w:tplc="E20C89DA">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DF90D24"/>
    <w:multiLevelType w:val="hybridMultilevel"/>
    <w:tmpl w:val="A5BEDBA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63E17070"/>
    <w:multiLevelType w:val="hybridMultilevel"/>
    <w:tmpl w:val="28629A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53C033C"/>
    <w:multiLevelType w:val="hybridMultilevel"/>
    <w:tmpl w:val="7D1069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5B64194"/>
    <w:multiLevelType w:val="multilevel"/>
    <w:tmpl w:val="F4B0B224"/>
    <w:lvl w:ilvl="0">
      <w:start w:val="1"/>
      <w:numFmt w:val="decimal"/>
      <w:pStyle w:val="Ttulo1"/>
      <w:lvlText w:val="%1."/>
      <w:lvlJc w:val="left"/>
      <w:pPr>
        <w:ind w:left="360" w:hanging="360"/>
      </w:pPr>
    </w:lvl>
    <w:lvl w:ilvl="1">
      <w:start w:val="1"/>
      <w:numFmt w:val="decimal"/>
      <w:pStyle w:val="Ttulo2"/>
      <w:lvlText w:val="%1.%2"/>
      <w:lvlJc w:val="left"/>
      <w:pPr>
        <w:ind w:left="1711" w:hanging="576"/>
      </w:pPr>
      <w:rPr>
        <w:b/>
        <w:bCs/>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68A727B1"/>
    <w:multiLevelType w:val="hybridMultilevel"/>
    <w:tmpl w:val="D4CAF9E0"/>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D7B45E5"/>
    <w:multiLevelType w:val="multilevel"/>
    <w:tmpl w:val="546418BE"/>
    <w:lvl w:ilvl="0">
      <w:start w:val="1"/>
      <w:numFmt w:val="decimal"/>
      <w:lvlText w:val="Gráfico Nro. %1."/>
      <w:lvlJc w:val="left"/>
      <w:pPr>
        <w:ind w:left="5180" w:hanging="360"/>
      </w:pPr>
      <w:rPr>
        <w:rFonts w:ascii="Times New Roman" w:eastAsia="Times New Roman" w:hAnsi="Times New Roman" w:cs="Times New Roman"/>
        <w:b/>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09A2603"/>
    <w:multiLevelType w:val="hybridMultilevel"/>
    <w:tmpl w:val="ECC864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6543C3B"/>
    <w:multiLevelType w:val="multilevel"/>
    <w:tmpl w:val="8EF00808"/>
    <w:lvl w:ilvl="0">
      <w:start w:val="1"/>
      <w:numFmt w:val="upperLetter"/>
      <w:lvlText w:val="%1."/>
      <w:lvlJc w:val="left"/>
      <w:pPr>
        <w:ind w:left="360" w:hanging="360"/>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902112F"/>
    <w:multiLevelType w:val="hybridMultilevel"/>
    <w:tmpl w:val="BAFAA8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B1D5C4E"/>
    <w:multiLevelType w:val="hybridMultilevel"/>
    <w:tmpl w:val="DA547C2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7FC212B9"/>
    <w:multiLevelType w:val="multilevel"/>
    <w:tmpl w:val="C2B8C01C"/>
    <w:lvl w:ilvl="0">
      <w:start w:val="1"/>
      <w:numFmt w:val="decimal"/>
      <w:lvlText w:val="Tabla %1."/>
      <w:lvlJc w:val="right"/>
      <w:pPr>
        <w:ind w:left="1637" w:hanging="360"/>
      </w:pPr>
      <w:rPr>
        <w:rFonts w:ascii="Century Gothic" w:hAnsi="Century Gothic" w:hint="default"/>
        <w:b/>
        <w:i w:val="0"/>
        <w:sz w:val="18"/>
        <w:szCs w:val="18"/>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num w:numId="1" w16cid:durableId="646592522">
    <w:abstractNumId w:val="21"/>
  </w:num>
  <w:num w:numId="2" w16cid:durableId="124734567">
    <w:abstractNumId w:val="1"/>
  </w:num>
  <w:num w:numId="3" w16cid:durableId="1816726612">
    <w:abstractNumId w:val="25"/>
  </w:num>
  <w:num w:numId="4" w16cid:durableId="1625381149">
    <w:abstractNumId w:val="17"/>
  </w:num>
  <w:num w:numId="5" w16cid:durableId="337539091">
    <w:abstractNumId w:val="26"/>
  </w:num>
  <w:num w:numId="6" w16cid:durableId="1237203528">
    <w:abstractNumId w:val="27"/>
  </w:num>
  <w:num w:numId="7" w16cid:durableId="484202616">
    <w:abstractNumId w:val="18"/>
  </w:num>
  <w:num w:numId="8" w16cid:durableId="388188211">
    <w:abstractNumId w:val="12"/>
  </w:num>
  <w:num w:numId="9" w16cid:durableId="1616450631">
    <w:abstractNumId w:val="22"/>
  </w:num>
  <w:num w:numId="10" w16cid:durableId="919369339">
    <w:abstractNumId w:val="3"/>
  </w:num>
  <w:num w:numId="11" w16cid:durableId="1012612327">
    <w:abstractNumId w:val="16"/>
  </w:num>
  <w:num w:numId="12" w16cid:durableId="947469713">
    <w:abstractNumId w:val="14"/>
  </w:num>
  <w:num w:numId="13" w16cid:durableId="369762735">
    <w:abstractNumId w:val="21"/>
  </w:num>
  <w:num w:numId="14" w16cid:durableId="359823003">
    <w:abstractNumId w:val="21"/>
  </w:num>
  <w:num w:numId="15" w16cid:durableId="1690258861">
    <w:abstractNumId w:val="5"/>
  </w:num>
  <w:num w:numId="16" w16cid:durableId="368992931">
    <w:abstractNumId w:val="11"/>
  </w:num>
  <w:num w:numId="17" w16cid:durableId="132647086">
    <w:abstractNumId w:val="21"/>
  </w:num>
  <w:num w:numId="18" w16cid:durableId="1973437722">
    <w:abstractNumId w:val="24"/>
  </w:num>
  <w:num w:numId="19" w16cid:durableId="153568040">
    <w:abstractNumId w:val="0"/>
  </w:num>
  <w:num w:numId="20" w16cid:durableId="696198985">
    <w:abstractNumId w:val="13"/>
  </w:num>
  <w:num w:numId="21" w16cid:durableId="749348454">
    <w:abstractNumId w:val="28"/>
  </w:num>
  <w:num w:numId="22" w16cid:durableId="361125765">
    <w:abstractNumId w:val="23"/>
  </w:num>
  <w:num w:numId="23" w16cid:durableId="1467089252">
    <w:abstractNumId w:val="15"/>
  </w:num>
  <w:num w:numId="24" w16cid:durableId="657462241">
    <w:abstractNumId w:val="9"/>
  </w:num>
  <w:num w:numId="25" w16cid:durableId="87821030">
    <w:abstractNumId w:val="6"/>
  </w:num>
  <w:num w:numId="26" w16cid:durableId="327290595">
    <w:abstractNumId w:val="2"/>
  </w:num>
  <w:num w:numId="27" w16cid:durableId="1360088938">
    <w:abstractNumId w:val="7"/>
  </w:num>
  <w:num w:numId="28" w16cid:durableId="1662733263">
    <w:abstractNumId w:val="21"/>
  </w:num>
  <w:num w:numId="29" w16cid:durableId="453837579">
    <w:abstractNumId w:val="10"/>
  </w:num>
  <w:num w:numId="30" w16cid:durableId="696465904">
    <w:abstractNumId w:val="4"/>
  </w:num>
  <w:num w:numId="31" w16cid:durableId="2006589400">
    <w:abstractNumId w:val="19"/>
  </w:num>
  <w:num w:numId="32" w16cid:durableId="2081172922">
    <w:abstractNumId w:val="8"/>
  </w:num>
  <w:num w:numId="33" w16cid:durableId="165636188">
    <w:abstractNumId w:val="20"/>
  </w:num>
  <w:num w:numId="34" w16cid:durableId="323440004">
    <w:abstractNumId w:val="21"/>
  </w:num>
  <w:num w:numId="35" w16cid:durableId="956330140">
    <w:abstractNumId w:val="21"/>
    <w:lvlOverride w:ilvl="0">
      <w:startOverride w:val="7"/>
    </w:lvlOverride>
    <w:lvlOverride w:ilvl="1">
      <w:startOverride w:val="3"/>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590"/>
    <w:rsid w:val="00003245"/>
    <w:rsid w:val="0002067D"/>
    <w:rsid w:val="00021A6B"/>
    <w:rsid w:val="00057C7D"/>
    <w:rsid w:val="00061C81"/>
    <w:rsid w:val="0006606A"/>
    <w:rsid w:val="0006754E"/>
    <w:rsid w:val="000731A0"/>
    <w:rsid w:val="000734ED"/>
    <w:rsid w:val="00081C2B"/>
    <w:rsid w:val="00087219"/>
    <w:rsid w:val="00093810"/>
    <w:rsid w:val="000A6B5D"/>
    <w:rsid w:val="000A6FFA"/>
    <w:rsid w:val="000C0812"/>
    <w:rsid w:val="000C4083"/>
    <w:rsid w:val="000C618C"/>
    <w:rsid w:val="000D26BB"/>
    <w:rsid w:val="000F1AF2"/>
    <w:rsid w:val="000F5CEA"/>
    <w:rsid w:val="0013107B"/>
    <w:rsid w:val="001311F0"/>
    <w:rsid w:val="001621A9"/>
    <w:rsid w:val="00165099"/>
    <w:rsid w:val="0016510A"/>
    <w:rsid w:val="00177D3F"/>
    <w:rsid w:val="00195E7F"/>
    <w:rsid w:val="001979E5"/>
    <w:rsid w:val="001A2BFD"/>
    <w:rsid w:val="001A567B"/>
    <w:rsid w:val="001A79E8"/>
    <w:rsid w:val="001B409E"/>
    <w:rsid w:val="001D3C3A"/>
    <w:rsid w:val="001D7B73"/>
    <w:rsid w:val="00211706"/>
    <w:rsid w:val="002132BA"/>
    <w:rsid w:val="00227F13"/>
    <w:rsid w:val="00231ACF"/>
    <w:rsid w:val="00234DE9"/>
    <w:rsid w:val="00237665"/>
    <w:rsid w:val="00241505"/>
    <w:rsid w:val="00245FD1"/>
    <w:rsid w:val="00246E34"/>
    <w:rsid w:val="00247A60"/>
    <w:rsid w:val="002639C4"/>
    <w:rsid w:val="0026780A"/>
    <w:rsid w:val="00274D8D"/>
    <w:rsid w:val="002A009E"/>
    <w:rsid w:val="002A21D7"/>
    <w:rsid w:val="002B53BD"/>
    <w:rsid w:val="002C1ECA"/>
    <w:rsid w:val="002D12A5"/>
    <w:rsid w:val="002E0E7F"/>
    <w:rsid w:val="002E50A2"/>
    <w:rsid w:val="002F040F"/>
    <w:rsid w:val="00300128"/>
    <w:rsid w:val="00300873"/>
    <w:rsid w:val="0030317F"/>
    <w:rsid w:val="0030492E"/>
    <w:rsid w:val="00320781"/>
    <w:rsid w:val="00325C0F"/>
    <w:rsid w:val="00332B6D"/>
    <w:rsid w:val="0033405B"/>
    <w:rsid w:val="00337022"/>
    <w:rsid w:val="00341789"/>
    <w:rsid w:val="003450CB"/>
    <w:rsid w:val="00365A9E"/>
    <w:rsid w:val="00373F75"/>
    <w:rsid w:val="00377058"/>
    <w:rsid w:val="003864E9"/>
    <w:rsid w:val="003B4F08"/>
    <w:rsid w:val="003D1491"/>
    <w:rsid w:val="003D22EB"/>
    <w:rsid w:val="0041017E"/>
    <w:rsid w:val="00414328"/>
    <w:rsid w:val="0041492E"/>
    <w:rsid w:val="004162FE"/>
    <w:rsid w:val="0042278D"/>
    <w:rsid w:val="00422FB4"/>
    <w:rsid w:val="00425661"/>
    <w:rsid w:val="00431E66"/>
    <w:rsid w:val="004353D3"/>
    <w:rsid w:val="00451D1F"/>
    <w:rsid w:val="00452B11"/>
    <w:rsid w:val="00452BA8"/>
    <w:rsid w:val="004548EB"/>
    <w:rsid w:val="0045715F"/>
    <w:rsid w:val="0046028F"/>
    <w:rsid w:val="00461EA0"/>
    <w:rsid w:val="004748E5"/>
    <w:rsid w:val="00483AE7"/>
    <w:rsid w:val="004873FC"/>
    <w:rsid w:val="004B5F09"/>
    <w:rsid w:val="004C025B"/>
    <w:rsid w:val="004F3E3E"/>
    <w:rsid w:val="00506539"/>
    <w:rsid w:val="005408A9"/>
    <w:rsid w:val="0054759A"/>
    <w:rsid w:val="005525DD"/>
    <w:rsid w:val="005573BF"/>
    <w:rsid w:val="005638CC"/>
    <w:rsid w:val="00570D0A"/>
    <w:rsid w:val="00575544"/>
    <w:rsid w:val="005766A2"/>
    <w:rsid w:val="005901AA"/>
    <w:rsid w:val="00591A5D"/>
    <w:rsid w:val="005B03E3"/>
    <w:rsid w:val="005B7590"/>
    <w:rsid w:val="005C1A87"/>
    <w:rsid w:val="005E2CF5"/>
    <w:rsid w:val="005F7077"/>
    <w:rsid w:val="00601D97"/>
    <w:rsid w:val="00605415"/>
    <w:rsid w:val="00612FEE"/>
    <w:rsid w:val="006206CA"/>
    <w:rsid w:val="006309FD"/>
    <w:rsid w:val="00641DC6"/>
    <w:rsid w:val="00647823"/>
    <w:rsid w:val="006602A9"/>
    <w:rsid w:val="006657E8"/>
    <w:rsid w:val="00674500"/>
    <w:rsid w:val="0069713A"/>
    <w:rsid w:val="006B68BE"/>
    <w:rsid w:val="006C6478"/>
    <w:rsid w:val="006F19F8"/>
    <w:rsid w:val="006F5EC5"/>
    <w:rsid w:val="006F5F2A"/>
    <w:rsid w:val="006F7364"/>
    <w:rsid w:val="00700C46"/>
    <w:rsid w:val="00702E04"/>
    <w:rsid w:val="00703B7C"/>
    <w:rsid w:val="00712A54"/>
    <w:rsid w:val="007155C8"/>
    <w:rsid w:val="00722DDE"/>
    <w:rsid w:val="00742761"/>
    <w:rsid w:val="00767F8B"/>
    <w:rsid w:val="0078617A"/>
    <w:rsid w:val="007B19B2"/>
    <w:rsid w:val="007B669D"/>
    <w:rsid w:val="007C085C"/>
    <w:rsid w:val="007C3A9F"/>
    <w:rsid w:val="007E119A"/>
    <w:rsid w:val="008056A1"/>
    <w:rsid w:val="00836388"/>
    <w:rsid w:val="00842F0C"/>
    <w:rsid w:val="00855354"/>
    <w:rsid w:val="00855C39"/>
    <w:rsid w:val="0086454E"/>
    <w:rsid w:val="008739C6"/>
    <w:rsid w:val="00874FDA"/>
    <w:rsid w:val="008757CA"/>
    <w:rsid w:val="00876E81"/>
    <w:rsid w:val="008C13AA"/>
    <w:rsid w:val="008C15DE"/>
    <w:rsid w:val="008C17ED"/>
    <w:rsid w:val="008E46EB"/>
    <w:rsid w:val="008E5B1E"/>
    <w:rsid w:val="008F1D0F"/>
    <w:rsid w:val="008F3133"/>
    <w:rsid w:val="009023EB"/>
    <w:rsid w:val="00922C5D"/>
    <w:rsid w:val="00926887"/>
    <w:rsid w:val="009316B6"/>
    <w:rsid w:val="009354DD"/>
    <w:rsid w:val="00942A1C"/>
    <w:rsid w:val="009673FF"/>
    <w:rsid w:val="00972F65"/>
    <w:rsid w:val="00984CC7"/>
    <w:rsid w:val="009872E2"/>
    <w:rsid w:val="009927D4"/>
    <w:rsid w:val="009A394E"/>
    <w:rsid w:val="009B5C83"/>
    <w:rsid w:val="009D05CE"/>
    <w:rsid w:val="009D4058"/>
    <w:rsid w:val="009D589C"/>
    <w:rsid w:val="009E66B7"/>
    <w:rsid w:val="009E78EE"/>
    <w:rsid w:val="00A13C64"/>
    <w:rsid w:val="00A312D7"/>
    <w:rsid w:val="00A316BF"/>
    <w:rsid w:val="00A750F7"/>
    <w:rsid w:val="00AA18FF"/>
    <w:rsid w:val="00AA5235"/>
    <w:rsid w:val="00AC4661"/>
    <w:rsid w:val="00AD364C"/>
    <w:rsid w:val="00AD4F68"/>
    <w:rsid w:val="00AD7E8D"/>
    <w:rsid w:val="00AF5555"/>
    <w:rsid w:val="00B0054B"/>
    <w:rsid w:val="00B03B95"/>
    <w:rsid w:val="00B220BE"/>
    <w:rsid w:val="00B227F0"/>
    <w:rsid w:val="00B4006A"/>
    <w:rsid w:val="00B5340B"/>
    <w:rsid w:val="00B57AF5"/>
    <w:rsid w:val="00B775AC"/>
    <w:rsid w:val="00B81BD1"/>
    <w:rsid w:val="00B85BF8"/>
    <w:rsid w:val="00B93170"/>
    <w:rsid w:val="00BA40E5"/>
    <w:rsid w:val="00BC086C"/>
    <w:rsid w:val="00BC489D"/>
    <w:rsid w:val="00BC4A6C"/>
    <w:rsid w:val="00BD4555"/>
    <w:rsid w:val="00BF4E5B"/>
    <w:rsid w:val="00C04052"/>
    <w:rsid w:val="00C04667"/>
    <w:rsid w:val="00C05225"/>
    <w:rsid w:val="00C17541"/>
    <w:rsid w:val="00C21596"/>
    <w:rsid w:val="00C301F3"/>
    <w:rsid w:val="00C314A4"/>
    <w:rsid w:val="00C40552"/>
    <w:rsid w:val="00C40949"/>
    <w:rsid w:val="00C47E33"/>
    <w:rsid w:val="00C52855"/>
    <w:rsid w:val="00C52BDA"/>
    <w:rsid w:val="00C758E1"/>
    <w:rsid w:val="00C8041B"/>
    <w:rsid w:val="00C85C82"/>
    <w:rsid w:val="00C87550"/>
    <w:rsid w:val="00C95A09"/>
    <w:rsid w:val="00CB60D0"/>
    <w:rsid w:val="00CC217F"/>
    <w:rsid w:val="00CD0183"/>
    <w:rsid w:val="00CE00C9"/>
    <w:rsid w:val="00CF3C6F"/>
    <w:rsid w:val="00CF7AF0"/>
    <w:rsid w:val="00D11BBC"/>
    <w:rsid w:val="00D15516"/>
    <w:rsid w:val="00D21997"/>
    <w:rsid w:val="00D32870"/>
    <w:rsid w:val="00D425A6"/>
    <w:rsid w:val="00D52274"/>
    <w:rsid w:val="00D53095"/>
    <w:rsid w:val="00D60711"/>
    <w:rsid w:val="00D60820"/>
    <w:rsid w:val="00D61441"/>
    <w:rsid w:val="00D62706"/>
    <w:rsid w:val="00D6463C"/>
    <w:rsid w:val="00D67554"/>
    <w:rsid w:val="00D830A3"/>
    <w:rsid w:val="00D85FDF"/>
    <w:rsid w:val="00D869EB"/>
    <w:rsid w:val="00DA38ED"/>
    <w:rsid w:val="00DB1F97"/>
    <w:rsid w:val="00DC220D"/>
    <w:rsid w:val="00DC2D66"/>
    <w:rsid w:val="00DC55BA"/>
    <w:rsid w:val="00DD2182"/>
    <w:rsid w:val="00DD4064"/>
    <w:rsid w:val="00DD544B"/>
    <w:rsid w:val="00DD6EF8"/>
    <w:rsid w:val="00DE1157"/>
    <w:rsid w:val="00E0085E"/>
    <w:rsid w:val="00E02F53"/>
    <w:rsid w:val="00E12448"/>
    <w:rsid w:val="00E21707"/>
    <w:rsid w:val="00E3147A"/>
    <w:rsid w:val="00E37A90"/>
    <w:rsid w:val="00E40FC7"/>
    <w:rsid w:val="00E41037"/>
    <w:rsid w:val="00E46A94"/>
    <w:rsid w:val="00E478DC"/>
    <w:rsid w:val="00E52AB7"/>
    <w:rsid w:val="00E62E24"/>
    <w:rsid w:val="00E8106B"/>
    <w:rsid w:val="00E91D95"/>
    <w:rsid w:val="00E9266C"/>
    <w:rsid w:val="00EB1DAF"/>
    <w:rsid w:val="00EB6899"/>
    <w:rsid w:val="00EC560F"/>
    <w:rsid w:val="00EE7775"/>
    <w:rsid w:val="00EF0C9D"/>
    <w:rsid w:val="00EF653A"/>
    <w:rsid w:val="00F012C4"/>
    <w:rsid w:val="00F0182A"/>
    <w:rsid w:val="00F06571"/>
    <w:rsid w:val="00F12178"/>
    <w:rsid w:val="00F36987"/>
    <w:rsid w:val="00F36C52"/>
    <w:rsid w:val="00F42629"/>
    <w:rsid w:val="00F45658"/>
    <w:rsid w:val="00F72B98"/>
    <w:rsid w:val="00F7724A"/>
    <w:rsid w:val="00F86A3B"/>
    <w:rsid w:val="00F87EF3"/>
    <w:rsid w:val="00F909F7"/>
    <w:rsid w:val="00F91E73"/>
    <w:rsid w:val="00F96B70"/>
    <w:rsid w:val="00FA1825"/>
    <w:rsid w:val="00FB3BD2"/>
    <w:rsid w:val="00FB3D47"/>
    <w:rsid w:val="00FB6D84"/>
    <w:rsid w:val="00FB74DE"/>
    <w:rsid w:val="00FC66C6"/>
    <w:rsid w:val="00FC6BD1"/>
    <w:rsid w:val="00FE0C03"/>
    <w:rsid w:val="00FE6E3A"/>
    <w:rsid w:val="00FF2FE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7CE72"/>
  <w15:docId w15:val="{D3A2EAE2-FF4A-4781-8F7E-CDF782AF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3EB"/>
    <w:pPr>
      <w:spacing w:after="0" w:line="360" w:lineRule="auto"/>
      <w:jc w:val="both"/>
    </w:pPr>
    <w:rPr>
      <w:rFonts w:ascii="Century Gothic" w:hAnsi="Century Gothic"/>
      <w:sz w:val="16"/>
    </w:rPr>
  </w:style>
  <w:style w:type="paragraph" w:styleId="Ttulo1">
    <w:name w:val="heading 1"/>
    <w:basedOn w:val="Normal"/>
    <w:next w:val="Normal"/>
    <w:link w:val="Ttulo1Car"/>
    <w:uiPriority w:val="9"/>
    <w:qFormat/>
    <w:rsid w:val="000A6B5D"/>
    <w:pPr>
      <w:keepNext/>
      <w:keepLines/>
      <w:numPr>
        <w:numId w:val="1"/>
      </w:numPr>
      <w:shd w:val="clear" w:color="auto" w:fill="FFFFFF" w:themeFill="background1"/>
      <w:spacing w:before="120" w:after="120"/>
      <w:jc w:val="left"/>
      <w:outlineLvl w:val="0"/>
    </w:pPr>
    <w:rPr>
      <w:rFonts w:eastAsiaTheme="majorEastAsia" w:cstheme="majorBidi"/>
      <w:b/>
      <w:bCs/>
      <w:caps/>
      <w:szCs w:val="28"/>
    </w:rPr>
  </w:style>
  <w:style w:type="paragraph" w:styleId="Ttulo2">
    <w:name w:val="heading 2"/>
    <w:basedOn w:val="Normal"/>
    <w:next w:val="Normal"/>
    <w:link w:val="Ttulo2Car"/>
    <w:uiPriority w:val="9"/>
    <w:unhideWhenUsed/>
    <w:qFormat/>
    <w:rsid w:val="00C52BDA"/>
    <w:pPr>
      <w:keepNext/>
      <w:keepLines/>
      <w:numPr>
        <w:ilvl w:val="1"/>
        <w:numId w:val="1"/>
      </w:numPr>
      <w:spacing w:before="120" w:after="120"/>
      <w:ind w:left="567" w:hanging="567"/>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C52BDA"/>
    <w:pPr>
      <w:keepNext/>
      <w:keepLines/>
      <w:numPr>
        <w:ilvl w:val="2"/>
        <w:numId w:val="1"/>
      </w:numPr>
      <w:spacing w:before="120" w:after="120" w:line="240" w:lineRule="auto"/>
      <w:outlineLvl w:val="2"/>
    </w:pPr>
    <w:rPr>
      <w:rFonts w:eastAsiaTheme="majorEastAsia" w:cstheme="majorBidi"/>
      <w:b/>
      <w:bCs/>
    </w:rPr>
  </w:style>
  <w:style w:type="paragraph" w:styleId="Ttulo4">
    <w:name w:val="heading 4"/>
    <w:basedOn w:val="Normal"/>
    <w:next w:val="Normal"/>
    <w:link w:val="Ttulo4Car"/>
    <w:uiPriority w:val="9"/>
    <w:unhideWhenUsed/>
    <w:qFormat/>
    <w:rsid w:val="005B7590"/>
    <w:pPr>
      <w:keepNext/>
      <w:keepLines/>
      <w:numPr>
        <w:ilvl w:val="3"/>
        <w:numId w:val="1"/>
      </w:numPr>
      <w:spacing w:before="120" w:after="120"/>
      <w:ind w:left="862" w:hanging="862"/>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B7590"/>
    <w:pPr>
      <w:keepNext/>
      <w:keepLines/>
      <w:numPr>
        <w:ilvl w:val="4"/>
        <w:numId w:val="1"/>
      </w:numPr>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5B75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75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759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5B759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A13C64"/>
    <w:pPr>
      <w:spacing w:after="0" w:line="240" w:lineRule="auto"/>
      <w:jc w:val="center"/>
    </w:pPr>
    <w:rPr>
      <w:color w:val="17365D" w:themeColor="text2" w:themeShade="BF"/>
      <w:sz w:val="16"/>
    </w:rPr>
    <w:tblPr>
      <w:tblStyleRowBandSize w:val="1"/>
      <w:tblStyleColBandSize w:val="1"/>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39"/>
    <w:rsid w:val="00665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6B5D"/>
    <w:rPr>
      <w:rFonts w:ascii="Century Gothic" w:eastAsiaTheme="majorEastAsia" w:hAnsi="Century Gothic" w:cstheme="majorBidi"/>
      <w:b/>
      <w:bCs/>
      <w:caps/>
      <w:sz w:val="20"/>
      <w:szCs w:val="28"/>
      <w:shd w:val="clear" w:color="auto" w:fill="FFFFFF" w:themeFill="background1"/>
      <w:lang w:val="es-ES"/>
    </w:rPr>
  </w:style>
  <w:style w:type="character" w:customStyle="1" w:styleId="Ttulo2Car">
    <w:name w:val="Título 2 Car"/>
    <w:basedOn w:val="Fuentedeprrafopredeter"/>
    <w:link w:val="Ttulo2"/>
    <w:uiPriority w:val="9"/>
    <w:rsid w:val="00C52BDA"/>
    <w:rPr>
      <w:rFonts w:ascii="Century Gothic" w:eastAsiaTheme="majorEastAsia" w:hAnsi="Century Gothic" w:cstheme="majorBidi"/>
      <w:b/>
      <w:bCs/>
      <w:sz w:val="16"/>
      <w:szCs w:val="26"/>
      <w:lang w:val="es-ES"/>
    </w:rPr>
  </w:style>
  <w:style w:type="character" w:customStyle="1" w:styleId="Ttulo3Car">
    <w:name w:val="Título 3 Car"/>
    <w:basedOn w:val="Fuentedeprrafopredeter"/>
    <w:link w:val="Ttulo3"/>
    <w:uiPriority w:val="9"/>
    <w:rsid w:val="00C52BDA"/>
    <w:rPr>
      <w:rFonts w:ascii="Century Gothic" w:eastAsiaTheme="majorEastAsia" w:hAnsi="Century Gothic" w:cstheme="majorBidi"/>
      <w:b/>
      <w:bCs/>
      <w:sz w:val="16"/>
      <w:lang w:val="es-ES"/>
    </w:rPr>
  </w:style>
  <w:style w:type="character" w:customStyle="1" w:styleId="Ttulo4Car">
    <w:name w:val="Título 4 Car"/>
    <w:basedOn w:val="Fuentedeprrafopredeter"/>
    <w:link w:val="Ttulo4"/>
    <w:uiPriority w:val="9"/>
    <w:rsid w:val="005B7590"/>
    <w:rPr>
      <w:rFonts w:ascii="Century Gothic" w:eastAsiaTheme="majorEastAsia" w:hAnsi="Century Gothic" w:cstheme="majorBidi"/>
      <w:b/>
      <w:bCs/>
      <w:iCs/>
      <w:sz w:val="20"/>
      <w:lang w:val="es-ES"/>
    </w:rPr>
  </w:style>
  <w:style w:type="character" w:customStyle="1" w:styleId="Ttulo5Car">
    <w:name w:val="Título 5 Car"/>
    <w:basedOn w:val="Fuentedeprrafopredeter"/>
    <w:link w:val="Ttulo5"/>
    <w:uiPriority w:val="9"/>
    <w:semiHidden/>
    <w:rsid w:val="005B7590"/>
    <w:rPr>
      <w:rFonts w:ascii="Century Gothic" w:eastAsiaTheme="majorEastAsia" w:hAnsi="Century Gothic" w:cstheme="majorBidi"/>
      <w:b/>
      <w:sz w:val="20"/>
      <w:lang w:val="es-ES"/>
    </w:rPr>
  </w:style>
  <w:style w:type="character" w:customStyle="1" w:styleId="Ttulo6Car">
    <w:name w:val="Título 6 Car"/>
    <w:basedOn w:val="Fuentedeprrafopredeter"/>
    <w:link w:val="Ttulo6"/>
    <w:uiPriority w:val="9"/>
    <w:semiHidden/>
    <w:rsid w:val="005B7590"/>
    <w:rPr>
      <w:rFonts w:asciiTheme="majorHAnsi" w:eastAsiaTheme="majorEastAsia" w:hAnsiTheme="majorHAnsi" w:cstheme="majorBidi"/>
      <w:i/>
      <w:iCs/>
      <w:color w:val="243F60" w:themeColor="accent1" w:themeShade="7F"/>
      <w:sz w:val="20"/>
      <w:lang w:val="es-ES"/>
    </w:rPr>
  </w:style>
  <w:style w:type="character" w:customStyle="1" w:styleId="Ttulo7Car">
    <w:name w:val="Título 7 Car"/>
    <w:basedOn w:val="Fuentedeprrafopredeter"/>
    <w:link w:val="Ttulo7"/>
    <w:uiPriority w:val="9"/>
    <w:semiHidden/>
    <w:rsid w:val="005B7590"/>
    <w:rPr>
      <w:rFonts w:asciiTheme="majorHAnsi" w:eastAsiaTheme="majorEastAsia" w:hAnsiTheme="majorHAnsi" w:cstheme="majorBidi"/>
      <w:i/>
      <w:iCs/>
      <w:color w:val="404040" w:themeColor="text1" w:themeTint="BF"/>
      <w:sz w:val="20"/>
      <w:lang w:val="es-ES"/>
    </w:rPr>
  </w:style>
  <w:style w:type="character" w:customStyle="1" w:styleId="Ttulo8Car">
    <w:name w:val="Título 8 Car"/>
    <w:basedOn w:val="Fuentedeprrafopredeter"/>
    <w:link w:val="Ttulo8"/>
    <w:uiPriority w:val="9"/>
    <w:semiHidden/>
    <w:rsid w:val="005B759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5B7590"/>
    <w:rPr>
      <w:rFonts w:asciiTheme="majorHAnsi" w:eastAsiaTheme="majorEastAsia" w:hAnsiTheme="majorHAnsi" w:cstheme="majorBidi"/>
      <w:i/>
      <w:iCs/>
      <w:color w:val="404040" w:themeColor="text1" w:themeTint="BF"/>
      <w:sz w:val="20"/>
      <w:szCs w:val="20"/>
      <w:lang w:val="es-ES"/>
    </w:rPr>
  </w:style>
  <w:style w:type="paragraph" w:customStyle="1" w:styleId="Tabla">
    <w:name w:val="Tabla"/>
    <w:basedOn w:val="Normal"/>
    <w:qFormat/>
    <w:rsid w:val="005B7590"/>
    <w:pPr>
      <w:spacing w:line="240" w:lineRule="auto"/>
    </w:pPr>
  </w:style>
  <w:style w:type="paragraph" w:styleId="Encabezado">
    <w:name w:val="header"/>
    <w:basedOn w:val="Normal"/>
    <w:link w:val="EncabezadoCar"/>
    <w:uiPriority w:val="99"/>
    <w:unhideWhenUsed/>
    <w:rsid w:val="005B75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B7590"/>
    <w:rPr>
      <w:rFonts w:ascii="Century Gothic" w:hAnsi="Century Gothic"/>
      <w:sz w:val="20"/>
      <w:lang w:val="es-ES"/>
    </w:rPr>
  </w:style>
  <w:style w:type="paragraph" w:styleId="Piedepgina">
    <w:name w:val="footer"/>
    <w:basedOn w:val="Normal"/>
    <w:link w:val="PiedepginaCar"/>
    <w:uiPriority w:val="99"/>
    <w:unhideWhenUsed/>
    <w:rsid w:val="005B75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B7590"/>
    <w:rPr>
      <w:rFonts w:ascii="Century Gothic" w:hAnsi="Century Gothic"/>
      <w:sz w:val="20"/>
      <w:lang w:val="es-ES"/>
    </w:rPr>
  </w:style>
  <w:style w:type="paragraph" w:styleId="Textodeglobo">
    <w:name w:val="Balloon Text"/>
    <w:basedOn w:val="Normal"/>
    <w:link w:val="TextodegloboCar"/>
    <w:uiPriority w:val="99"/>
    <w:semiHidden/>
    <w:unhideWhenUsed/>
    <w:rsid w:val="0026780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26780A"/>
    <w:rPr>
      <w:rFonts w:ascii="Tahoma" w:hAnsi="Tahoma" w:cs="Tahoma"/>
      <w:sz w:val="16"/>
      <w:szCs w:val="16"/>
      <w:lang w:val="es-ES"/>
    </w:rPr>
  </w:style>
  <w:style w:type="paragraph" w:styleId="Ttulo">
    <w:name w:val="Title"/>
    <w:basedOn w:val="Normal"/>
    <w:next w:val="Normal"/>
    <w:link w:val="TtuloCar"/>
    <w:uiPriority w:val="10"/>
    <w:qFormat/>
    <w:rsid w:val="00BC489D"/>
    <w:pPr>
      <w:spacing w:before="120" w:after="120"/>
      <w:contextualSpacing/>
      <w:jc w:val="center"/>
    </w:pPr>
    <w:rPr>
      <w:rFonts w:eastAsiaTheme="majorEastAsia" w:cstheme="majorBidi"/>
      <w:b/>
      <w:caps/>
      <w:spacing w:val="5"/>
      <w:kern w:val="28"/>
      <w:sz w:val="24"/>
      <w:szCs w:val="52"/>
    </w:rPr>
  </w:style>
  <w:style w:type="character" w:customStyle="1" w:styleId="TtuloCar">
    <w:name w:val="Título Car"/>
    <w:basedOn w:val="Fuentedeprrafopredeter"/>
    <w:link w:val="Ttulo"/>
    <w:uiPriority w:val="10"/>
    <w:rsid w:val="00BC489D"/>
    <w:rPr>
      <w:rFonts w:ascii="Century Gothic" w:eastAsiaTheme="majorEastAsia" w:hAnsi="Century Gothic" w:cstheme="majorBidi"/>
      <w:b/>
      <w:caps/>
      <w:spacing w:val="5"/>
      <w:kern w:val="28"/>
      <w:sz w:val="24"/>
      <w:szCs w:val="52"/>
      <w:lang w:val="es-ES"/>
    </w:rPr>
  </w:style>
  <w:style w:type="paragraph" w:styleId="Subttulo">
    <w:name w:val="Subtitle"/>
    <w:basedOn w:val="Normal"/>
    <w:next w:val="Normal"/>
    <w:link w:val="SubttuloCar"/>
    <w:uiPriority w:val="11"/>
    <w:qFormat/>
    <w:rsid w:val="0026780A"/>
    <w:pPr>
      <w:numPr>
        <w:ilvl w:val="1"/>
      </w:numPr>
      <w:spacing w:before="120" w:after="120"/>
    </w:pPr>
    <w:rPr>
      <w:rFonts w:eastAsiaTheme="majorEastAsia" w:cstheme="majorBidi"/>
      <w:b/>
      <w:iCs/>
      <w:spacing w:val="15"/>
      <w:sz w:val="22"/>
      <w:szCs w:val="24"/>
    </w:rPr>
  </w:style>
  <w:style w:type="character" w:customStyle="1" w:styleId="SubttuloCar">
    <w:name w:val="Subtítulo Car"/>
    <w:basedOn w:val="Fuentedeprrafopredeter"/>
    <w:link w:val="Subttulo"/>
    <w:uiPriority w:val="11"/>
    <w:rsid w:val="0026780A"/>
    <w:rPr>
      <w:rFonts w:ascii="Century Gothic" w:eastAsiaTheme="majorEastAsia" w:hAnsi="Century Gothic" w:cstheme="majorBidi"/>
      <w:b/>
      <w:iCs/>
      <w:spacing w:val="15"/>
      <w:szCs w:val="24"/>
      <w:lang w:val="es-ES"/>
    </w:rPr>
  </w:style>
  <w:style w:type="paragraph" w:customStyle="1" w:styleId="Ttulo1-Portada">
    <w:name w:val="Título 1 - Portada"/>
    <w:basedOn w:val="Normal"/>
    <w:qFormat/>
    <w:rsid w:val="005638CC"/>
    <w:pPr>
      <w:spacing w:line="240" w:lineRule="auto"/>
      <w:jc w:val="center"/>
    </w:pPr>
    <w:rPr>
      <w:sz w:val="44"/>
    </w:rPr>
  </w:style>
  <w:style w:type="paragraph" w:customStyle="1" w:styleId="Ttulo2-Portada">
    <w:name w:val="Título 2 - Portada"/>
    <w:basedOn w:val="Normal"/>
    <w:qFormat/>
    <w:rsid w:val="005638CC"/>
    <w:pPr>
      <w:spacing w:line="240" w:lineRule="auto"/>
      <w:jc w:val="center"/>
    </w:pPr>
    <w:rPr>
      <w:sz w:val="36"/>
    </w:rPr>
  </w:style>
  <w:style w:type="paragraph" w:customStyle="1" w:styleId="Titulo3-Portada">
    <w:name w:val="Titulo 3 - Portada"/>
    <w:basedOn w:val="Ttulo2-Portada"/>
    <w:qFormat/>
    <w:rsid w:val="005F7077"/>
    <w:rPr>
      <w:sz w:val="28"/>
    </w:rPr>
  </w:style>
  <w:style w:type="paragraph" w:customStyle="1" w:styleId="TituloColumnasTabla">
    <w:name w:val="Titulo Columnas Tabla"/>
    <w:basedOn w:val="Normal"/>
    <w:qFormat/>
    <w:rsid w:val="00D53095"/>
    <w:pPr>
      <w:spacing w:line="240" w:lineRule="auto"/>
      <w:jc w:val="center"/>
    </w:pPr>
    <w:rPr>
      <w:b/>
      <w:sz w:val="22"/>
    </w:rPr>
  </w:style>
  <w:style w:type="paragraph" w:styleId="TtuloTDC">
    <w:name w:val="TOC Heading"/>
    <w:basedOn w:val="Ttulo1"/>
    <w:next w:val="Normal"/>
    <w:uiPriority w:val="39"/>
    <w:unhideWhenUsed/>
    <w:qFormat/>
    <w:rsid w:val="00BC489D"/>
    <w:pPr>
      <w:numPr>
        <w:numId w:val="0"/>
      </w:numPr>
      <w:spacing w:before="480" w:after="0" w:line="276" w:lineRule="auto"/>
      <w:outlineLvl w:val="9"/>
    </w:pPr>
    <w:rPr>
      <w:rFonts w:asciiTheme="majorHAnsi" w:hAnsiTheme="majorHAnsi"/>
      <w:color w:val="365F91" w:themeColor="accent1" w:themeShade="BF"/>
      <w:sz w:val="28"/>
      <w:lang w:eastAsia="es-EC"/>
    </w:rPr>
  </w:style>
  <w:style w:type="paragraph" w:styleId="TDC1">
    <w:name w:val="toc 1"/>
    <w:basedOn w:val="Normal"/>
    <w:next w:val="Normal"/>
    <w:autoRedefine/>
    <w:uiPriority w:val="39"/>
    <w:unhideWhenUsed/>
    <w:rsid w:val="00506539"/>
    <w:pPr>
      <w:tabs>
        <w:tab w:val="left" w:pos="400"/>
        <w:tab w:val="right" w:leader="dot" w:pos="8778"/>
      </w:tabs>
    </w:pPr>
  </w:style>
  <w:style w:type="paragraph" w:styleId="TDC2">
    <w:name w:val="toc 2"/>
    <w:basedOn w:val="Normal"/>
    <w:next w:val="Normal"/>
    <w:autoRedefine/>
    <w:uiPriority w:val="39"/>
    <w:unhideWhenUsed/>
    <w:rsid w:val="00506539"/>
    <w:pPr>
      <w:ind w:left="198"/>
    </w:pPr>
  </w:style>
  <w:style w:type="paragraph" w:styleId="TDC3">
    <w:name w:val="toc 3"/>
    <w:basedOn w:val="Normal"/>
    <w:next w:val="Normal"/>
    <w:autoRedefine/>
    <w:uiPriority w:val="39"/>
    <w:unhideWhenUsed/>
    <w:rsid w:val="00506539"/>
    <w:pPr>
      <w:ind w:left="403"/>
    </w:pPr>
  </w:style>
  <w:style w:type="character" w:styleId="Hipervnculo">
    <w:name w:val="Hyperlink"/>
    <w:basedOn w:val="Fuentedeprrafopredeter"/>
    <w:uiPriority w:val="99"/>
    <w:unhideWhenUsed/>
    <w:rsid w:val="00BC489D"/>
    <w:rPr>
      <w:color w:val="0000FF" w:themeColor="hyperlink"/>
      <w:u w:val="single"/>
    </w:rPr>
  </w:style>
  <w:style w:type="paragraph" w:styleId="TDC4">
    <w:name w:val="toc 4"/>
    <w:basedOn w:val="Normal"/>
    <w:next w:val="Normal"/>
    <w:autoRedefine/>
    <w:uiPriority w:val="39"/>
    <w:unhideWhenUsed/>
    <w:rsid w:val="00506539"/>
    <w:pPr>
      <w:ind w:left="601"/>
    </w:pPr>
  </w:style>
  <w:style w:type="table" w:styleId="Listaclara-nfasis1">
    <w:name w:val="Light List Accent 1"/>
    <w:basedOn w:val="Tablanormal"/>
    <w:uiPriority w:val="61"/>
    <w:rsid w:val="00451D1F"/>
    <w:pPr>
      <w:spacing w:after="0" w:line="240" w:lineRule="auto"/>
      <w:jc w:val="center"/>
    </w:pPr>
    <w:rPr>
      <w:sz w:val="16"/>
    </w:rPr>
    <w:tblPr>
      <w:tblStyleRowBandSize w:val="1"/>
      <w:tblStyleColBandSize w:val="1"/>
      <w:jc w:val="cente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jc w:val="center"/>
    </w:tr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gura">
    <w:name w:val="Figura"/>
    <w:basedOn w:val="Normal"/>
    <w:qFormat/>
    <w:rsid w:val="00451D1F"/>
    <w:pPr>
      <w:spacing w:line="240" w:lineRule="auto"/>
      <w:jc w:val="center"/>
    </w:pPr>
    <w:rPr>
      <w:rFonts w:asciiTheme="minorHAnsi" w:hAnsiTheme="minorHAnsi"/>
      <w:noProof/>
      <w:sz w:val="18"/>
      <w:lang w:eastAsia="es-EC"/>
    </w:rPr>
  </w:style>
  <w:style w:type="paragraph" w:styleId="Prrafodelista">
    <w:name w:val="List Paragraph"/>
    <w:basedOn w:val="Normal"/>
    <w:uiPriority w:val="34"/>
    <w:qFormat/>
    <w:rsid w:val="00CF3C6F"/>
    <w:pPr>
      <w:spacing w:before="120" w:after="120" w:line="240" w:lineRule="auto"/>
      <w:ind w:left="720"/>
      <w:contextualSpacing/>
    </w:pPr>
  </w:style>
  <w:style w:type="table" w:customStyle="1" w:styleId="Tabladecuadrcula1clara-nfasis11">
    <w:name w:val="Tabla de cuadrícula 1 clara - Énfasis 11"/>
    <w:basedOn w:val="Tablanormal"/>
    <w:uiPriority w:val="46"/>
    <w:rsid w:val="00855354"/>
    <w:pPr>
      <w:spacing w:after="0" w:line="240" w:lineRule="auto"/>
      <w:jc w:val="center"/>
    </w:pPr>
    <w:rPr>
      <w:rFonts w:ascii="Century Gothic" w:hAnsi="Century Gothic"/>
      <w:sz w:val="16"/>
    </w:rPr>
    <w:tblPr>
      <w:tblStyleRowBandSize w:val="1"/>
      <w:tblStyleColBandSize w:val="1"/>
      <w:jc w:val="center"/>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Pr>
    <w:trPr>
      <w:jc w:val="center"/>
    </w:trPr>
    <w:tcPr>
      <w:vAlign w:val="center"/>
    </w:tc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220BE"/>
    <w:pPr>
      <w:spacing w:before="100" w:beforeAutospacing="1" w:after="100" w:afterAutospacing="1" w:line="240" w:lineRule="auto"/>
      <w:jc w:val="left"/>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B220BE"/>
    <w:rPr>
      <w:b/>
      <w:bCs/>
    </w:rPr>
  </w:style>
  <w:style w:type="paragraph" w:styleId="Sinespaciado">
    <w:name w:val="No Spacing"/>
    <w:link w:val="SinespaciadoCar"/>
    <w:uiPriority w:val="1"/>
    <w:qFormat/>
    <w:rsid w:val="00C21596"/>
    <w:pPr>
      <w:spacing w:after="0" w:line="240" w:lineRule="auto"/>
      <w:jc w:val="center"/>
    </w:pPr>
    <w:rPr>
      <w:rFonts w:ascii="Times New Roman" w:eastAsia="Times New Roman" w:hAnsi="Times New Roman" w:cs="Times New Roman"/>
      <w:sz w:val="20"/>
      <w:szCs w:val="24"/>
      <w:lang w:val="es-ES_tradnl" w:eastAsia="es-EC"/>
    </w:rPr>
  </w:style>
  <w:style w:type="paragraph" w:customStyle="1" w:styleId="Grafico">
    <w:name w:val="Grafico"/>
    <w:basedOn w:val="Tabla"/>
    <w:qFormat/>
    <w:rsid w:val="00C21596"/>
    <w:pPr>
      <w:numPr>
        <w:numId w:val="23"/>
      </w:numPr>
      <w:spacing w:after="160" w:line="360" w:lineRule="auto"/>
      <w:ind w:left="1440"/>
      <w:jc w:val="center"/>
    </w:pPr>
    <w:rPr>
      <w:rFonts w:ascii="Times New Roman" w:eastAsia="Times New Roman" w:hAnsi="Times New Roman" w:cs="Times New Roman"/>
      <w:bCs/>
      <w:color w:val="000000"/>
      <w:sz w:val="24"/>
      <w:szCs w:val="24"/>
      <w:lang w:eastAsia="es-EC"/>
    </w:rPr>
  </w:style>
  <w:style w:type="character" w:customStyle="1" w:styleId="SinespaciadoCar">
    <w:name w:val="Sin espaciado Car"/>
    <w:basedOn w:val="Fuentedeprrafopredeter"/>
    <w:link w:val="Sinespaciado"/>
    <w:uiPriority w:val="1"/>
    <w:rsid w:val="00C21596"/>
    <w:rPr>
      <w:rFonts w:ascii="Times New Roman" w:eastAsia="Times New Roman" w:hAnsi="Times New Roman" w:cs="Times New Roman"/>
      <w:sz w:val="20"/>
      <w:szCs w:val="24"/>
      <w:lang w:val="es-ES_tradnl" w:eastAsia="es-EC"/>
    </w:rPr>
  </w:style>
  <w:style w:type="table" w:customStyle="1" w:styleId="4">
    <w:name w:val="4"/>
    <w:basedOn w:val="Tablanormal"/>
    <w:rsid w:val="00C21596"/>
    <w:pPr>
      <w:spacing w:after="0" w:line="240" w:lineRule="auto"/>
      <w:jc w:val="both"/>
    </w:pPr>
    <w:rPr>
      <w:rFonts w:ascii="Cambria" w:eastAsia="Cambria" w:hAnsi="Cambria" w:cs="Cambria"/>
      <w:color w:val="000000"/>
      <w:sz w:val="24"/>
      <w:szCs w:val="24"/>
      <w:lang w:val="es-ES_tradnl" w:eastAsia="es-EC"/>
    </w:rPr>
    <w:tblPr>
      <w:tblStyleRowBandSize w:val="1"/>
      <w:tblStyleColBandSize w:val="1"/>
      <w:tblInd w:w="0" w:type="nil"/>
      <w:tblCellMar>
        <w:left w:w="115" w:type="dxa"/>
        <w:right w:w="115" w:type="dxa"/>
      </w:tblCellMar>
    </w:tblPr>
    <w:tcPr>
      <w:shd w:val="clear" w:color="auto" w:fill="F2DCDB"/>
    </w:tcPr>
  </w:style>
  <w:style w:type="table" w:customStyle="1" w:styleId="3">
    <w:name w:val="3"/>
    <w:basedOn w:val="Tablanormal"/>
    <w:rsid w:val="00C21596"/>
    <w:pPr>
      <w:spacing w:after="0" w:line="240" w:lineRule="auto"/>
      <w:jc w:val="both"/>
    </w:pPr>
    <w:rPr>
      <w:rFonts w:ascii="Cambria" w:eastAsia="Cambria" w:hAnsi="Cambria" w:cs="Cambria"/>
      <w:color w:val="000000"/>
      <w:sz w:val="24"/>
      <w:szCs w:val="24"/>
      <w:lang w:val="es-ES_tradnl" w:eastAsia="es-EC"/>
    </w:rPr>
    <w:tblPr>
      <w:tblStyleRowBandSize w:val="1"/>
      <w:tblStyleColBandSize w:val="1"/>
      <w:tblInd w:w="0" w:type="nil"/>
      <w:tblCellMar>
        <w:left w:w="115" w:type="dxa"/>
        <w:right w:w="115" w:type="dxa"/>
      </w:tblCellMar>
    </w:tblPr>
    <w:tcPr>
      <w:shd w:val="clear" w:color="auto" w:fill="F2DCDB"/>
    </w:tcPr>
  </w:style>
  <w:style w:type="table" w:styleId="Tablaconcuadrcula1clara-nfasis1">
    <w:name w:val="Grid Table 1 Light Accent 1"/>
    <w:basedOn w:val="Tablanormal"/>
    <w:uiPriority w:val="46"/>
    <w:rsid w:val="00C21596"/>
    <w:pPr>
      <w:spacing w:after="0" w:line="240" w:lineRule="auto"/>
      <w:jc w:val="both"/>
    </w:pPr>
    <w:rPr>
      <w:rFonts w:ascii="Times New Roman" w:eastAsia="Times New Roman" w:hAnsi="Times New Roman" w:cs="Times New Roman"/>
      <w:sz w:val="24"/>
      <w:szCs w:val="24"/>
      <w:lang w:val="es-ES_tradnl" w:eastAsia="es-EC"/>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stilo1">
    <w:name w:val="Estilo1"/>
    <w:basedOn w:val="Normal"/>
    <w:rsid w:val="001621A9"/>
    <w:pPr>
      <w:numPr>
        <w:numId w:val="27"/>
      </w:numPr>
      <w:suppressAutoHyphens/>
      <w:spacing w:after="240"/>
      <w:ind w:firstLine="0"/>
      <w:jc w:val="left"/>
    </w:pPr>
    <w:rPr>
      <w:rFonts w:ascii="Times New Roman" w:eastAsia="Times New Roman" w:hAnsi="Times New Roman" w:cs="Times New Roman"/>
      <w:b/>
      <w:sz w:val="24"/>
      <w:szCs w:val="24"/>
      <w:lang w:val="es-ES" w:eastAsia="es-EC"/>
    </w:rPr>
  </w:style>
  <w:style w:type="table" w:styleId="Tablanormal1">
    <w:name w:val="Plain Table 1"/>
    <w:basedOn w:val="Tablanormal"/>
    <w:uiPriority w:val="41"/>
    <w:rsid w:val="001621A9"/>
    <w:pPr>
      <w:spacing w:after="0" w:line="240" w:lineRule="auto"/>
      <w:jc w:val="both"/>
    </w:pPr>
    <w:rPr>
      <w:rFonts w:ascii="Times New Roman" w:eastAsia="Times New Roman" w:hAnsi="Times New Roman" w:cs="Times New Roman"/>
      <w:sz w:val="24"/>
      <w:szCs w:val="24"/>
      <w:lang w:val="es-ES_tradnl" w:eastAsia="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1616">
      <w:bodyDiv w:val="1"/>
      <w:marLeft w:val="0"/>
      <w:marRight w:val="0"/>
      <w:marTop w:val="0"/>
      <w:marBottom w:val="0"/>
      <w:divBdr>
        <w:top w:val="none" w:sz="0" w:space="0" w:color="auto"/>
        <w:left w:val="none" w:sz="0" w:space="0" w:color="auto"/>
        <w:bottom w:val="none" w:sz="0" w:space="0" w:color="auto"/>
        <w:right w:val="none" w:sz="0" w:space="0" w:color="auto"/>
      </w:divBdr>
    </w:div>
    <w:div w:id="785778507">
      <w:bodyDiv w:val="1"/>
      <w:marLeft w:val="0"/>
      <w:marRight w:val="0"/>
      <w:marTop w:val="0"/>
      <w:marBottom w:val="0"/>
      <w:divBdr>
        <w:top w:val="none" w:sz="0" w:space="0" w:color="auto"/>
        <w:left w:val="none" w:sz="0" w:space="0" w:color="auto"/>
        <w:bottom w:val="none" w:sz="0" w:space="0" w:color="auto"/>
        <w:right w:val="none" w:sz="0" w:space="0" w:color="auto"/>
      </w:divBdr>
    </w:div>
    <w:div w:id="1179348392">
      <w:bodyDiv w:val="1"/>
      <w:marLeft w:val="0"/>
      <w:marRight w:val="0"/>
      <w:marTop w:val="0"/>
      <w:marBottom w:val="0"/>
      <w:divBdr>
        <w:top w:val="none" w:sz="0" w:space="0" w:color="auto"/>
        <w:left w:val="none" w:sz="0" w:space="0" w:color="auto"/>
        <w:bottom w:val="none" w:sz="0" w:space="0" w:color="auto"/>
        <w:right w:val="none" w:sz="0" w:space="0" w:color="auto"/>
      </w:divBdr>
    </w:div>
    <w:div w:id="141165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SWALDO%20GUERRERO\Desktop\Tabla%20de%20Metodos%20y%20Graficos%20Tesis%20Diana%20Guerrero%2011-04-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Hoja5!$G$33</c:f>
              <c:strCache>
                <c:ptCount val="1"/>
                <c:pt idx="0">
                  <c:v>ElSeiver</c:v>
                </c:pt>
              </c:strCache>
            </c:strRef>
          </c:tx>
          <c:spPr>
            <a:solidFill>
              <a:srgbClr val="0070C0">
                <a:alpha val="85000"/>
              </a:srgb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8.48716316571187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6-48D3-93FA-9A8233410C38}"/>
                </c:ext>
              </c:extLst>
            </c:dLbl>
            <c:dLbl>
              <c:idx val="2"/>
              <c:layout>
                <c:manualLayout>
                  <c:x val="-4.2435815828559308E-3"/>
                  <c:y val="-9.06794685176148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6-48D3-93FA-9A8233410C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Hoja5!$F$34:$F$37</c:f>
              <c:strCache>
                <c:ptCount val="4"/>
                <c:pt idx="0">
                  <c:v>Q1</c:v>
                </c:pt>
                <c:pt idx="1">
                  <c:v>Q2</c:v>
                </c:pt>
                <c:pt idx="2">
                  <c:v>Q3</c:v>
                </c:pt>
                <c:pt idx="3">
                  <c:v>Q4</c:v>
                </c:pt>
              </c:strCache>
            </c:strRef>
          </c:cat>
          <c:val>
            <c:numRef>
              <c:f>Hoja5!$G$34:$G$37</c:f>
              <c:numCache>
                <c:formatCode>General</c:formatCode>
                <c:ptCount val="4"/>
                <c:pt idx="0">
                  <c:v>6.61</c:v>
                </c:pt>
                <c:pt idx="1">
                  <c:v>17</c:v>
                </c:pt>
                <c:pt idx="2">
                  <c:v>3.95</c:v>
                </c:pt>
                <c:pt idx="3">
                  <c:v>9.99</c:v>
                </c:pt>
              </c:numCache>
            </c:numRef>
          </c:val>
          <c:extLst>
            <c:ext xmlns:c16="http://schemas.microsoft.com/office/drawing/2014/chart" uri="{C3380CC4-5D6E-409C-BE32-E72D297353CC}">
              <c16:uniqueId val="{00000002-8DF6-48D3-93FA-9A8233410C38}"/>
            </c:ext>
          </c:extLst>
        </c:ser>
        <c:ser>
          <c:idx val="1"/>
          <c:order val="1"/>
          <c:tx>
            <c:strRef>
              <c:f>Hoja5!$H$33</c:f>
              <c:strCache>
                <c:ptCount val="1"/>
                <c:pt idx="0">
                  <c:v>Google Scholar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3"/>
              <c:layout>
                <c:manualLayout>
                  <c:x val="6.36537237428389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6-48D3-93FA-9A8233410C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Hoja5!$F$34:$F$37</c:f>
              <c:strCache>
                <c:ptCount val="4"/>
                <c:pt idx="0">
                  <c:v>Q1</c:v>
                </c:pt>
                <c:pt idx="1">
                  <c:v>Q2</c:v>
                </c:pt>
                <c:pt idx="2">
                  <c:v>Q3</c:v>
                </c:pt>
                <c:pt idx="3">
                  <c:v>Q4</c:v>
                </c:pt>
              </c:strCache>
            </c:strRef>
          </c:cat>
          <c:val>
            <c:numRef>
              <c:f>Hoja5!$H$34:$H$37</c:f>
              <c:numCache>
                <c:formatCode>General</c:formatCode>
                <c:ptCount val="4"/>
                <c:pt idx="0">
                  <c:v>77.09</c:v>
                </c:pt>
                <c:pt idx="1">
                  <c:v>40.33</c:v>
                </c:pt>
                <c:pt idx="2">
                  <c:v>19.77</c:v>
                </c:pt>
                <c:pt idx="3">
                  <c:v>6.66</c:v>
                </c:pt>
              </c:numCache>
            </c:numRef>
          </c:val>
          <c:extLst>
            <c:ext xmlns:c16="http://schemas.microsoft.com/office/drawing/2014/chart" uri="{C3380CC4-5D6E-409C-BE32-E72D297353CC}">
              <c16:uniqueId val="{00000004-8DF6-48D3-93FA-9A8233410C38}"/>
            </c:ext>
          </c:extLst>
        </c:ser>
        <c:ser>
          <c:idx val="2"/>
          <c:order val="2"/>
          <c:tx>
            <c:strRef>
              <c:f>Hoja5!$I$33</c:f>
              <c:strCache>
                <c:ptCount val="1"/>
                <c:pt idx="0">
                  <c:v>Springer Link</c:v>
                </c:pt>
              </c:strCache>
            </c:strRef>
          </c:tx>
          <c:spPr>
            <a:solidFill>
              <a:schemeClr val="tx2">
                <a:lumMod val="60000"/>
                <a:lumOff val="40000"/>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1"/>
              <c:layout>
                <c:manualLayout>
                  <c:x val="0"/>
                  <c:y val="-9.8924199332261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6-48D3-93FA-9A8233410C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Hoja5!$F$34:$F$37</c:f>
              <c:strCache>
                <c:ptCount val="4"/>
                <c:pt idx="0">
                  <c:v>Q1</c:v>
                </c:pt>
                <c:pt idx="1">
                  <c:v>Q2</c:v>
                </c:pt>
                <c:pt idx="2">
                  <c:v>Q3</c:v>
                </c:pt>
                <c:pt idx="3">
                  <c:v>Q4</c:v>
                </c:pt>
              </c:strCache>
            </c:strRef>
          </c:cat>
          <c:val>
            <c:numRef>
              <c:f>Hoja5!$I$34:$I$37</c:f>
              <c:numCache>
                <c:formatCode>General</c:formatCode>
                <c:ptCount val="4"/>
                <c:pt idx="0">
                  <c:v>15.66</c:v>
                </c:pt>
                <c:pt idx="1">
                  <c:v>7.66</c:v>
                </c:pt>
                <c:pt idx="2">
                  <c:v>3.03</c:v>
                </c:pt>
              </c:numCache>
            </c:numRef>
          </c:val>
          <c:extLst>
            <c:ext xmlns:c16="http://schemas.microsoft.com/office/drawing/2014/chart" uri="{C3380CC4-5D6E-409C-BE32-E72D297353CC}">
              <c16:uniqueId val="{00000006-8DF6-48D3-93FA-9A8233410C38}"/>
            </c:ext>
          </c:extLst>
        </c:ser>
        <c:ser>
          <c:idx val="3"/>
          <c:order val="3"/>
          <c:tx>
            <c:strRef>
              <c:f>Hoja5!$J$33</c:f>
              <c:strCache>
                <c:ptCount val="1"/>
                <c:pt idx="0">
                  <c:v>PubMed</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1"/>
              <c:layout>
                <c:manualLayout>
                  <c:x val="4.2435815828559308E-3"/>
                  <c:y val="-9.06794685176148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F6-48D3-93FA-9A8233410C38}"/>
                </c:ext>
              </c:extLst>
            </c:dLbl>
            <c:dLbl>
              <c:idx val="2"/>
              <c:layout>
                <c:manualLayout>
                  <c:x val="7.7798096955437262E-17"/>
                  <c:y val="-1.9784839866452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F6-48D3-93FA-9A8233410C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Hoja5!$F$34:$F$37</c:f>
              <c:strCache>
                <c:ptCount val="4"/>
                <c:pt idx="0">
                  <c:v>Q1</c:v>
                </c:pt>
                <c:pt idx="1">
                  <c:v>Q2</c:v>
                </c:pt>
                <c:pt idx="2">
                  <c:v>Q3</c:v>
                </c:pt>
                <c:pt idx="3">
                  <c:v>Q4</c:v>
                </c:pt>
              </c:strCache>
            </c:strRef>
          </c:cat>
          <c:val>
            <c:numRef>
              <c:f>Hoja5!$J$34:$J$37</c:f>
              <c:numCache>
                <c:formatCode>General</c:formatCode>
                <c:ptCount val="4"/>
                <c:pt idx="0">
                  <c:v>34.5</c:v>
                </c:pt>
                <c:pt idx="1">
                  <c:v>6.62</c:v>
                </c:pt>
                <c:pt idx="2">
                  <c:v>4.09</c:v>
                </c:pt>
              </c:numCache>
            </c:numRef>
          </c:val>
          <c:extLst>
            <c:ext xmlns:c16="http://schemas.microsoft.com/office/drawing/2014/chart" uri="{C3380CC4-5D6E-409C-BE32-E72D297353CC}">
              <c16:uniqueId val="{00000009-8DF6-48D3-93FA-9A8233410C38}"/>
            </c:ext>
          </c:extLst>
        </c:ser>
        <c:ser>
          <c:idx val="4"/>
          <c:order val="4"/>
          <c:tx>
            <c:strRef>
              <c:f>Hoja5!$K$33</c:f>
              <c:strCache>
                <c:ptCount val="1"/>
                <c:pt idx="0">
                  <c:v>Oxford Academic</c:v>
                </c:pt>
              </c:strCache>
            </c:strRef>
          </c:tx>
          <c:spPr>
            <a:solidFill>
              <a:srgbClr val="00B0F0">
                <a:alpha val="85000"/>
              </a:srgb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1.2730744748567792E-2"/>
                  <c:y val="-9.06794685176148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F6-48D3-93FA-9A8233410C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Hoja5!$F$34:$F$37</c:f>
              <c:strCache>
                <c:ptCount val="4"/>
                <c:pt idx="0">
                  <c:v>Q1</c:v>
                </c:pt>
                <c:pt idx="1">
                  <c:v>Q2</c:v>
                </c:pt>
                <c:pt idx="2">
                  <c:v>Q3</c:v>
                </c:pt>
                <c:pt idx="3">
                  <c:v>Q4</c:v>
                </c:pt>
              </c:strCache>
            </c:strRef>
          </c:cat>
          <c:val>
            <c:numRef>
              <c:f>Hoja5!$K$34:$K$37</c:f>
              <c:numCache>
                <c:formatCode>General</c:formatCode>
                <c:ptCount val="4"/>
                <c:pt idx="0">
                  <c:v>16.28</c:v>
                </c:pt>
              </c:numCache>
            </c:numRef>
          </c:val>
          <c:extLst>
            <c:ext xmlns:c16="http://schemas.microsoft.com/office/drawing/2014/chart" uri="{C3380CC4-5D6E-409C-BE32-E72D297353CC}">
              <c16:uniqueId val="{0000000B-8DF6-48D3-93FA-9A8233410C38}"/>
            </c:ext>
          </c:extLst>
        </c:ser>
        <c:ser>
          <c:idx val="5"/>
          <c:order val="5"/>
          <c:tx>
            <c:strRef>
              <c:f>Hoja5!$L$33</c:f>
              <c:strCache>
                <c:ptCount val="1"/>
                <c:pt idx="0">
                  <c:v>Scielo</c:v>
                </c:pt>
              </c:strCache>
            </c:strRef>
          </c:tx>
          <c:spPr>
            <a:solidFill>
              <a:srgbClr val="00B050">
                <a:alpha val="85000"/>
              </a:srgb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Hoja5!$F$34:$F$37</c:f>
              <c:strCache>
                <c:ptCount val="4"/>
                <c:pt idx="0">
                  <c:v>Q1</c:v>
                </c:pt>
                <c:pt idx="1">
                  <c:v>Q2</c:v>
                </c:pt>
                <c:pt idx="2">
                  <c:v>Q3</c:v>
                </c:pt>
                <c:pt idx="3">
                  <c:v>Q4</c:v>
                </c:pt>
              </c:strCache>
            </c:strRef>
          </c:cat>
          <c:val>
            <c:numRef>
              <c:f>Hoja5!$L$34:$L$37</c:f>
              <c:numCache>
                <c:formatCode>General</c:formatCode>
                <c:ptCount val="4"/>
                <c:pt idx="1">
                  <c:v>2.2999999999999998</c:v>
                </c:pt>
                <c:pt idx="3">
                  <c:v>2.62</c:v>
                </c:pt>
              </c:numCache>
            </c:numRef>
          </c:val>
          <c:extLst>
            <c:ext xmlns:c16="http://schemas.microsoft.com/office/drawing/2014/chart" uri="{C3380CC4-5D6E-409C-BE32-E72D297353CC}">
              <c16:uniqueId val="{0000000C-8DF6-48D3-93FA-9A8233410C38}"/>
            </c:ext>
          </c:extLst>
        </c:ser>
        <c:ser>
          <c:idx val="6"/>
          <c:order val="6"/>
          <c:tx>
            <c:strRef>
              <c:f>Hoja5!$M$33</c:f>
              <c:strCache>
                <c:ptCount val="1"/>
                <c:pt idx="0">
                  <c:v>Wiley Online Library</c:v>
                </c:pt>
              </c:strCache>
            </c:strRef>
          </c:tx>
          <c:spPr>
            <a:solidFill>
              <a:srgbClr val="002060">
                <a:alpha val="85000"/>
              </a:srgb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Hoja5!$F$34:$F$37</c:f>
              <c:strCache>
                <c:ptCount val="4"/>
                <c:pt idx="0">
                  <c:v>Q1</c:v>
                </c:pt>
                <c:pt idx="1">
                  <c:v>Q2</c:v>
                </c:pt>
                <c:pt idx="2">
                  <c:v>Q3</c:v>
                </c:pt>
                <c:pt idx="3">
                  <c:v>Q4</c:v>
                </c:pt>
              </c:strCache>
            </c:strRef>
          </c:cat>
          <c:val>
            <c:numRef>
              <c:f>Hoja5!$M$34:$M$37</c:f>
              <c:numCache>
                <c:formatCode>General</c:formatCode>
                <c:ptCount val="4"/>
                <c:pt idx="0">
                  <c:v>22.5</c:v>
                </c:pt>
                <c:pt idx="1">
                  <c:v>4</c:v>
                </c:pt>
              </c:numCache>
            </c:numRef>
          </c:val>
          <c:extLst>
            <c:ext xmlns:c16="http://schemas.microsoft.com/office/drawing/2014/chart" uri="{C3380CC4-5D6E-409C-BE32-E72D297353CC}">
              <c16:uniqueId val="{0000000D-8DF6-48D3-93FA-9A8233410C38}"/>
            </c:ext>
          </c:extLst>
        </c:ser>
        <c:dLbls>
          <c:showLegendKey val="0"/>
          <c:showVal val="1"/>
          <c:showCatName val="0"/>
          <c:showSerName val="0"/>
          <c:showPercent val="0"/>
          <c:showBubbleSize val="0"/>
        </c:dLbls>
        <c:gapWidth val="65"/>
        <c:shape val="box"/>
        <c:axId val="408273856"/>
        <c:axId val="408274248"/>
        <c:axId val="0"/>
      </c:bar3DChart>
      <c:catAx>
        <c:axId val="4082738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a:t>Cuartil</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crossAx val="408274248"/>
        <c:crosses val="autoZero"/>
        <c:auto val="1"/>
        <c:lblAlgn val="ctr"/>
        <c:lblOffset val="100"/>
        <c:noMultiLvlLbl val="0"/>
      </c:catAx>
      <c:valAx>
        <c:axId val="4082742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a:t>Promedio de conteo por cita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crossAx val="4082738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685ED-98A9-42C9-89BD-A4C47BE1A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12</Pages>
  <Words>2974</Words>
  <Characters>16362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Maria Mercedes Calderon Paz</cp:lastModifiedBy>
  <cp:revision>2</cp:revision>
  <cp:lastPrinted>2023-03-21T03:58:00Z</cp:lastPrinted>
  <dcterms:created xsi:type="dcterms:W3CDTF">2022-08-11T21:15:00Z</dcterms:created>
  <dcterms:modified xsi:type="dcterms:W3CDTF">2024-01-30T05:26:00Z</dcterms:modified>
</cp:coreProperties>
</file>