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:rsidR="002412B1" w:rsidRDefault="00AE607F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A</w:t>
      </w:r>
    </w:p>
    <w:p w:rsidR="002412B1" w:rsidRPr="00BF1F63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AE607F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 TAREA 3</w:t>
      </w:r>
    </w:p>
    <w:p w:rsidR="000A2F06" w:rsidRPr="002408C3" w:rsidRDefault="00A94C2C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FISIOLOGÍA </w:t>
      </w:r>
      <w:r w:rsidR="009705B3">
        <w:rPr>
          <w:rFonts w:ascii="Arial Rounded MT Bold" w:hAnsi="Arial Rounded MT Bold"/>
        </w:rPr>
        <w:t>BACTERIANA:</w:t>
      </w:r>
      <w:r>
        <w:rPr>
          <w:rFonts w:ascii="Arial Rounded MT Bold" w:hAnsi="Arial Rounded MT Bold"/>
        </w:rPr>
        <w:t xml:space="preserve"> GENÉTICA BACTERIANA</w:t>
      </w:r>
      <w:r w:rsidR="00FB12AD">
        <w:rPr>
          <w:rFonts w:ascii="Arial Rounded MT Bold" w:hAnsi="Arial Rounded MT Bold"/>
        </w:rPr>
        <w:t xml:space="preserve"> </w:t>
      </w:r>
    </w:p>
    <w:p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:rsidR="007F2F76" w:rsidRDefault="00AE607F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  <w:bookmarkStart w:id="0" w:name="_GoBack"/>
      <w:bookmarkEnd w:id="0"/>
    </w:p>
    <w:p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498931563"/>
      <w:bookmarkStart w:id="2" w:name="_Toc498931631"/>
      <w:bookmarkStart w:id="3" w:name="_Toc498944283"/>
      <w:bookmarkStart w:id="4" w:name="_Toc498964853"/>
      <w:bookmarkStart w:id="5" w:name="_Toc498970428"/>
      <w:bookmarkStart w:id="6" w:name="_Toc498971126"/>
      <w:bookmarkStart w:id="7" w:name="_Toc498972590"/>
      <w:bookmarkStart w:id="8" w:name="_Toc498990127"/>
      <w:bookmarkStart w:id="9" w:name="_Toc499013233"/>
      <w:bookmarkStart w:id="10" w:name="_Toc499013274"/>
      <w:bookmarkStart w:id="11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A57562" w:rsidRDefault="00A94C2C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 FISIOLOGÍA BACTERIANA: GENÉTICA BACTERIANA</w:t>
      </w:r>
    </w:p>
    <w:p w:rsidR="00EF0E84" w:rsidRDefault="00EF0E84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B12AD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1.- REALICE UN ORGANIZADOR GRÁFICO SOBRE EL MECANISMO DE TRANSFERENCIA GENÉTICA LLAMADO: CONJUGACIÓN.</w:t>
      </w:r>
    </w:p>
    <w:p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2.- CONSULTE Y PEGUE UN GRÁFICO SOBRE LOS BACTERIOFAGOS:</w:t>
      </w:r>
    </w:p>
    <w:p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(QUE SON, QUE MECANISMOS UTILIZA PARA EL PASO DE TRANSFERENCIA GENÉTICA Y CUANTO TIPOS HAY).</w:t>
      </w:r>
    </w:p>
    <w:p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3.- CONSULTE COMO ACTÚAN LOS RAYOS ULTRAVIOLETAS </w:t>
      </w:r>
      <w:r w:rsidR="00EF0E84">
        <w:rPr>
          <w:rFonts w:asciiTheme="minorHAnsi" w:hAnsiTheme="minorHAnsi" w:cstheme="minorHAnsi"/>
          <w:b/>
          <w:sz w:val="32"/>
          <w:szCs w:val="32"/>
        </w:rPr>
        <w:t>PARA PRODUCIR LAS MUTACIONES A NIVEL DEL LABORATORIO.</w:t>
      </w:r>
    </w:p>
    <w:p w:rsidR="00EF0E84" w:rsidRDefault="00EF0E84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4.-COMPLETE EL SIGUIENTE CUADRO: </w:t>
      </w:r>
    </w:p>
    <w:p w:rsidR="00EF0E84" w:rsidRDefault="00EF0E84" w:rsidP="00EF0E84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AGENTES MUTÁGENOS QUÍMICOS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3465"/>
        <w:gridCol w:w="2745"/>
      </w:tblGrid>
      <w:tr w:rsidR="00EF0E84" w:rsidTr="00EF0E84">
        <w:tc>
          <w:tcPr>
            <w:tcW w:w="2992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TIPO DE SUSTANCIA QUÍMICA</w:t>
            </w: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EJEMPLO DE AGENTE MUTAGENO QUÍMICO</w:t>
            </w: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MECANISMO DE ACCIÓN</w:t>
            </w:r>
          </w:p>
        </w:tc>
      </w:tr>
      <w:tr w:rsidR="00EF0E84" w:rsidTr="00EF0E84">
        <w:tc>
          <w:tcPr>
            <w:tcW w:w="2992" w:type="dxa"/>
          </w:tcPr>
          <w:p w:rsidR="00EF0E84" w:rsidRPr="009705B3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ANALOGOS DE BASES</w:t>
            </w:r>
          </w:p>
        </w:tc>
        <w:tc>
          <w:tcPr>
            <w:tcW w:w="2993" w:type="dxa"/>
          </w:tcPr>
          <w:p w:rsidR="00EF0E84" w:rsidRPr="009705B3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705B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 –BU ( 5 BROMODESOXIURACILO</w:t>
            </w:r>
          </w:p>
        </w:tc>
        <w:tc>
          <w:tcPr>
            <w:tcW w:w="2993" w:type="dxa"/>
          </w:tcPr>
          <w:p w:rsidR="00EF0E84" w:rsidRPr="009705B3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705B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REEMPLAZA LA TIMINA POR EL URACILO EN LAS PIRIMIDINAS</w:t>
            </w:r>
          </w:p>
        </w:tc>
      </w:tr>
      <w:tr w:rsidR="00EF0E84" w:rsidTr="00EF0E84">
        <w:tc>
          <w:tcPr>
            <w:tcW w:w="2992" w:type="dxa"/>
          </w:tcPr>
          <w:p w:rsidR="00EF0E84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AGENTES DEAMINANTES</w:t>
            </w: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EF0E84" w:rsidTr="00EF0E84">
        <w:tc>
          <w:tcPr>
            <w:tcW w:w="2992" w:type="dxa"/>
          </w:tcPr>
          <w:p w:rsidR="00EF0E84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AGENTES ALQUILANTES</w:t>
            </w: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EF0E84" w:rsidTr="00EF0E84">
        <w:tc>
          <w:tcPr>
            <w:tcW w:w="2992" w:type="dxa"/>
          </w:tcPr>
          <w:p w:rsidR="00EF0E84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SUSTANCIAS INTERCALANTES</w:t>
            </w: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93" w:type="dxa"/>
          </w:tcPr>
          <w:p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EF0E84" w:rsidRDefault="00EF0E84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FB12AD" w:rsidRPr="002412B1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C13BDC" w:rsidSect="00826AD6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D2" w:rsidRDefault="00F31AD2" w:rsidP="00F31AD2">
      <w:r>
        <w:separator/>
      </w:r>
    </w:p>
  </w:endnote>
  <w:endnote w:type="continuationSeparator" w:id="0">
    <w:p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D2" w:rsidRDefault="00F31AD2" w:rsidP="00F31AD2">
      <w:r>
        <w:separator/>
      </w:r>
    </w:p>
  </w:footnote>
  <w:footnote w:type="continuationSeparator" w:id="0">
    <w:p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:rsidR="009C6DEE" w:rsidRDefault="00AE607F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A</w:t>
    </w:r>
  </w:p>
  <w:p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56B7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05B3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3734"/>
    <w:rsid w:val="00A57562"/>
    <w:rsid w:val="00A57E87"/>
    <w:rsid w:val="00A8151F"/>
    <w:rsid w:val="00A840B6"/>
    <w:rsid w:val="00A86F93"/>
    <w:rsid w:val="00A91269"/>
    <w:rsid w:val="00A92921"/>
    <w:rsid w:val="00A94C2C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AE607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46166"/>
    <w:rsid w:val="00B50D65"/>
    <w:rsid w:val="00B57D60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0E84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12AD"/>
    <w:rsid w:val="00FB27C0"/>
    <w:rsid w:val="00FB5D7F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32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A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A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227B-9805-4EED-8D30-65ED1122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SYSTEMARKET</cp:lastModifiedBy>
  <cp:revision>2</cp:revision>
  <dcterms:created xsi:type="dcterms:W3CDTF">2025-04-22T03:47:00Z</dcterms:created>
  <dcterms:modified xsi:type="dcterms:W3CDTF">2025-04-22T03:47:00Z</dcterms:modified>
</cp:coreProperties>
</file>