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77777777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7BD0B0B1" w:rsidR="0021145E" w:rsidRPr="001B115B" w:rsidRDefault="00E1519B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Mecánica racional</w:t>
      </w:r>
    </w:p>
    <w:p w14:paraId="1E8E92B5" w14:textId="42340336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302F2C">
        <w:rPr>
          <w:b/>
          <w:bCs/>
          <w:sz w:val="24"/>
          <w:szCs w:val="24"/>
        </w:rPr>
        <w:t>DEBER 1</w:t>
      </w:r>
      <w:r w:rsidRPr="001B115B">
        <w:rPr>
          <w:b/>
          <w:bCs/>
          <w:sz w:val="24"/>
          <w:szCs w:val="24"/>
        </w:rPr>
        <w:t xml:space="preserve"> UNIDAD 1</w:t>
      </w:r>
    </w:p>
    <w:p w14:paraId="5E9EFCC6" w14:textId="653C0B0F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E1519B">
        <w:rPr>
          <w:sz w:val="24"/>
          <w:szCs w:val="24"/>
        </w:rPr>
        <w:t>Introducción al análisis estructural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561291DC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E1519B">
        <w:t>Determinar el centroide de figuras compuestas.</w:t>
      </w:r>
    </w:p>
    <w:p w14:paraId="11A9606B" w14:textId="77777777" w:rsidR="00A67A0C" w:rsidRDefault="00A67A0C" w:rsidP="00A67A0C">
      <w:pPr>
        <w:ind w:left="-5" w:right="0"/>
      </w:pPr>
    </w:p>
    <w:p w14:paraId="27D13914" w14:textId="5020D091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77777777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6A91F93E" w14:textId="07B1E826" w:rsidR="00AF71D5" w:rsidRPr="00E1519B" w:rsidRDefault="00E1519B" w:rsidP="00E1519B">
      <w:pPr>
        <w:pStyle w:val="Prrafodelista"/>
        <w:numPr>
          <w:ilvl w:val="0"/>
          <w:numId w:val="12"/>
        </w:numPr>
        <w:ind w:right="0"/>
        <w:rPr>
          <w:b/>
          <w:bCs/>
        </w:rPr>
      </w:pPr>
      <w:r w:rsidRPr="00E1519B">
        <w:rPr>
          <w:b/>
          <w:bCs/>
        </w:rPr>
        <w:t xml:space="preserve">Encontrar el </w:t>
      </w:r>
      <w:r w:rsidR="004A0CBF">
        <w:rPr>
          <w:b/>
          <w:bCs/>
        </w:rPr>
        <w:t xml:space="preserve">momento de inercia del área de la sección transversal de la viga con respeto a los ejes </w:t>
      </w:r>
      <w:proofErr w:type="spellStart"/>
      <w:r w:rsidR="004A0CBF">
        <w:rPr>
          <w:b/>
          <w:bCs/>
        </w:rPr>
        <w:t>centroidales</w:t>
      </w:r>
      <w:proofErr w:type="spellEnd"/>
      <w:r w:rsidR="004A0CBF">
        <w:rPr>
          <w:b/>
          <w:bCs/>
        </w:rPr>
        <w:t xml:space="preserve"> x e y</w:t>
      </w:r>
    </w:p>
    <w:p w14:paraId="77399090" w14:textId="3775BDB4" w:rsidR="00AF71D5" w:rsidRDefault="00AF71D5" w:rsidP="00E72881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7D882F" w14:textId="5C0E7090" w:rsidR="00E72881" w:rsidRDefault="004A0CBF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C7E93A" wp14:editId="181B4B0F">
            <wp:simplePos x="0" y="0"/>
            <wp:positionH relativeFrom="column">
              <wp:posOffset>-338455</wp:posOffset>
            </wp:positionH>
            <wp:positionV relativeFrom="paragraph">
              <wp:posOffset>119380</wp:posOffset>
            </wp:positionV>
            <wp:extent cx="2763520" cy="2430780"/>
            <wp:effectExtent l="0" t="0" r="0" b="762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938C83E" wp14:editId="7CEBF20A">
            <wp:simplePos x="0" y="0"/>
            <wp:positionH relativeFrom="column">
              <wp:posOffset>2667462</wp:posOffset>
            </wp:positionH>
            <wp:positionV relativeFrom="paragraph">
              <wp:posOffset>451716</wp:posOffset>
            </wp:positionV>
            <wp:extent cx="2888615" cy="1858645"/>
            <wp:effectExtent l="0" t="0" r="6985" b="825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46806" w14:textId="09CD86F5" w:rsidR="004A0CBF" w:rsidRDefault="004A0CBF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3E57CC46" w14:textId="1A1A8D78" w:rsidR="00A37D33" w:rsidRDefault="00A37D33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3316F423" w14:textId="2CBF1350" w:rsidR="00E1519B" w:rsidRDefault="004A0CBF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CF2B53" wp14:editId="16338E60">
            <wp:simplePos x="0" y="0"/>
            <wp:positionH relativeFrom="column">
              <wp:posOffset>963526</wp:posOffset>
            </wp:positionH>
            <wp:positionV relativeFrom="paragraph">
              <wp:posOffset>2010294</wp:posOffset>
            </wp:positionV>
            <wp:extent cx="3241963" cy="2149714"/>
            <wp:effectExtent l="0" t="0" r="0" b="317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963" cy="2149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A3BA9" w14:textId="71149FCA" w:rsidR="00E1519B" w:rsidRPr="00A37D33" w:rsidRDefault="00E1519B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2AF4C7C" w14:textId="3A15E93E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75A1D233" w14:textId="5C09F732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A183B35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5BB5CD1C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70BFF85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58B0F8A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F0640B1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761326E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55D1EFF" w14:textId="1A7FFB73" w:rsidR="00A37D33" w:rsidRPr="00302F2C" w:rsidRDefault="00302F2C">
      <w:pPr>
        <w:spacing w:after="160" w:line="259" w:lineRule="auto"/>
        <w:ind w:left="0" w:right="0" w:firstLine="0"/>
        <w:jc w:val="left"/>
      </w:pPr>
      <w:r>
        <w:t>Subir al aula virtual el mismo documento PDF, cada uno de los integrantes de grupo con el siguiente membre. Deber1_ApellidoInicialdelNombre. Ejemplo Deber1_MarcilloA</w:t>
      </w:r>
    </w:p>
    <w:p w14:paraId="69DAABED" w14:textId="05028914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7EBC09FD" w14:textId="77777777" w:rsidR="004A0CBF" w:rsidRDefault="004A0CBF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597C277A" w14:textId="16B6BBBC" w:rsidR="00943E74" w:rsidRPr="00361102" w:rsidRDefault="00943E74" w:rsidP="00E1519B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 xml:space="preserve">RÚBRICA DE LA </w:t>
      </w:r>
      <w:r w:rsidR="00341086">
        <w:rPr>
          <w:rFonts w:ascii="Century Gothic" w:hAnsi="Century Gothic" w:cs="Andalus"/>
          <w:b/>
          <w:sz w:val="16"/>
          <w:szCs w:val="16"/>
        </w:rPr>
        <w:t xml:space="preserve">DEBER </w:t>
      </w:r>
      <w:r w:rsidR="004A0CBF">
        <w:rPr>
          <w:rFonts w:ascii="Century Gothic" w:hAnsi="Century Gothic" w:cs="Andalus"/>
          <w:b/>
          <w:sz w:val="16"/>
          <w:szCs w:val="16"/>
        </w:rPr>
        <w:t>2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05E12788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Ing. Andrés Marcillo </w:t>
            </w:r>
            <w:proofErr w:type="spellStart"/>
            <w:r>
              <w:rPr>
                <w:rFonts w:ascii="Century Gothic" w:hAnsi="Century Gothic" w:cs="Andalus"/>
                <w:sz w:val="16"/>
                <w:szCs w:val="16"/>
              </w:rPr>
              <w:t>MSc</w:t>
            </w:r>
            <w:proofErr w:type="spellEnd"/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0E5E40BA" w:rsidR="00943E74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Segundo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5BDEFF4E" w:rsidR="00943E74" w:rsidRPr="00F17A48" w:rsidRDefault="008E4525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Mecánica Racional</w:t>
            </w:r>
            <w:r w:rsidR="008C5165">
              <w:rPr>
                <w:rFonts w:ascii="Century Gothic" w:hAnsi="Century Gothic" w:cs="Andalus"/>
                <w:bCs/>
                <w:sz w:val="16"/>
                <w:szCs w:val="16"/>
              </w:rPr>
              <w:t xml:space="preserve">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0B7A056A" w:rsidR="00943E74" w:rsidRPr="00F16BC9" w:rsidRDefault="0034108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Problema 1</w:t>
            </w:r>
          </w:p>
        </w:tc>
        <w:tc>
          <w:tcPr>
            <w:tcW w:w="2123" w:type="dxa"/>
            <w:vAlign w:val="center"/>
          </w:tcPr>
          <w:p w14:paraId="0AB8525A" w14:textId="6B5E0B75" w:rsidR="00943E74" w:rsidRPr="00F16BC9" w:rsidRDefault="008E4525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</w:t>
            </w:r>
            <w:r w:rsidR="004A0CBF">
              <w:rPr>
                <w:rFonts w:ascii="Century Gothic" w:hAnsi="Century Gothic" w:cs="Andalus"/>
                <w:b/>
                <w:sz w:val="16"/>
                <w:szCs w:val="16"/>
              </w:rPr>
              <w:t>0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8E4525" w14:paraId="0FD1C2F1" w14:textId="77777777" w:rsidTr="00F67755">
        <w:trPr>
          <w:trHeight w:val="709"/>
        </w:trPr>
        <w:tc>
          <w:tcPr>
            <w:tcW w:w="2123" w:type="dxa"/>
          </w:tcPr>
          <w:p w14:paraId="2E063F39" w14:textId="65C47A9C" w:rsidR="008E4525" w:rsidRDefault="008E4525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2</w:t>
            </w:r>
          </w:p>
        </w:tc>
        <w:tc>
          <w:tcPr>
            <w:tcW w:w="2123" w:type="dxa"/>
            <w:vAlign w:val="center"/>
          </w:tcPr>
          <w:p w14:paraId="40B4423A" w14:textId="40F15E17" w:rsidR="008E4525" w:rsidRDefault="008E4525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</w:t>
            </w:r>
            <w:r w:rsidR="004A0CBF">
              <w:rPr>
                <w:rFonts w:ascii="Century Gothic" w:hAnsi="Century Gothic" w:cs="Andalus"/>
                <w:b/>
                <w:sz w:val="16"/>
                <w:szCs w:val="16"/>
              </w:rPr>
              <w:t>5</w:t>
            </w:r>
          </w:p>
        </w:tc>
        <w:tc>
          <w:tcPr>
            <w:tcW w:w="2124" w:type="dxa"/>
          </w:tcPr>
          <w:p w14:paraId="5E5D80B6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41FB78F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37D1C408" w14:textId="77777777" w:rsidTr="00F67755">
        <w:trPr>
          <w:trHeight w:val="709"/>
        </w:trPr>
        <w:tc>
          <w:tcPr>
            <w:tcW w:w="2123" w:type="dxa"/>
          </w:tcPr>
          <w:p w14:paraId="47D35788" w14:textId="57B35BCA" w:rsidR="00943E74" w:rsidRDefault="00341086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Problema </w:t>
            </w:r>
            <w:r w:rsidR="008E4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vAlign w:val="center"/>
          </w:tcPr>
          <w:p w14:paraId="11D1D0C7" w14:textId="2D89D5D4" w:rsidR="00943E74" w:rsidRDefault="008E4525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</w:t>
            </w:r>
            <w:r w:rsidR="004A0CBF">
              <w:rPr>
                <w:rFonts w:ascii="Century Gothic" w:hAnsi="Century Gothic" w:cs="Andalus"/>
                <w:b/>
                <w:sz w:val="16"/>
                <w:szCs w:val="16"/>
              </w:rPr>
              <w:t>5</w:t>
            </w:r>
          </w:p>
        </w:tc>
        <w:tc>
          <w:tcPr>
            <w:tcW w:w="2124" w:type="dxa"/>
          </w:tcPr>
          <w:p w14:paraId="39432A0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0AF155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11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BE57" w14:textId="77777777" w:rsidR="00A9706D" w:rsidRDefault="00A9706D">
      <w:pPr>
        <w:spacing w:after="0" w:line="240" w:lineRule="auto"/>
      </w:pPr>
      <w:r>
        <w:separator/>
      </w:r>
    </w:p>
  </w:endnote>
  <w:endnote w:type="continuationSeparator" w:id="0">
    <w:p w14:paraId="172E619D" w14:textId="77777777" w:rsidR="00A9706D" w:rsidRDefault="00A9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0A35EE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0A35EE" w:rsidRDefault="000A3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DAB0" w14:textId="77777777" w:rsidR="00A9706D" w:rsidRDefault="00A9706D">
      <w:pPr>
        <w:spacing w:after="0" w:line="240" w:lineRule="auto"/>
      </w:pPr>
      <w:r>
        <w:separator/>
      </w:r>
    </w:p>
  </w:footnote>
  <w:footnote w:type="continuationSeparator" w:id="0">
    <w:p w14:paraId="74F28D4F" w14:textId="77777777" w:rsidR="00A9706D" w:rsidRDefault="00A9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B254018"/>
    <w:multiLevelType w:val="hybridMultilevel"/>
    <w:tmpl w:val="B5FE6B08"/>
    <w:lvl w:ilvl="0" w:tplc="F92CAF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1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8"/>
  </w:num>
  <w:num w:numId="9" w16cid:durableId="727800572">
    <w:abstractNumId w:val="9"/>
  </w:num>
  <w:num w:numId="10" w16cid:durableId="2108845865">
    <w:abstractNumId w:val="3"/>
  </w:num>
  <w:num w:numId="11" w16cid:durableId="132258038">
    <w:abstractNumId w:val="7"/>
  </w:num>
  <w:num w:numId="12" w16cid:durableId="274755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A35EE"/>
    <w:rsid w:val="001733BC"/>
    <w:rsid w:val="00176656"/>
    <w:rsid w:val="001819C0"/>
    <w:rsid w:val="00207622"/>
    <w:rsid w:val="0021145E"/>
    <w:rsid w:val="0024101C"/>
    <w:rsid w:val="00302F2C"/>
    <w:rsid w:val="003234A3"/>
    <w:rsid w:val="00330381"/>
    <w:rsid w:val="003315D1"/>
    <w:rsid w:val="00341086"/>
    <w:rsid w:val="00365D8D"/>
    <w:rsid w:val="00393A21"/>
    <w:rsid w:val="003960B7"/>
    <w:rsid w:val="003A1862"/>
    <w:rsid w:val="003B2EC8"/>
    <w:rsid w:val="003F2A40"/>
    <w:rsid w:val="00401CC8"/>
    <w:rsid w:val="00477778"/>
    <w:rsid w:val="004A0CBF"/>
    <w:rsid w:val="004F15A3"/>
    <w:rsid w:val="005513AD"/>
    <w:rsid w:val="00573B68"/>
    <w:rsid w:val="005C7B64"/>
    <w:rsid w:val="005E3A6B"/>
    <w:rsid w:val="00616CCA"/>
    <w:rsid w:val="00661A19"/>
    <w:rsid w:val="00676DF5"/>
    <w:rsid w:val="00690DC2"/>
    <w:rsid w:val="006A38C9"/>
    <w:rsid w:val="006E020A"/>
    <w:rsid w:val="006E490E"/>
    <w:rsid w:val="006F20A2"/>
    <w:rsid w:val="00794FA2"/>
    <w:rsid w:val="00832F20"/>
    <w:rsid w:val="008B090B"/>
    <w:rsid w:val="008C5165"/>
    <w:rsid w:val="008E4525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85BB0"/>
    <w:rsid w:val="00A92597"/>
    <w:rsid w:val="00A9706D"/>
    <w:rsid w:val="00AC3502"/>
    <w:rsid w:val="00AF71D5"/>
    <w:rsid w:val="00AF764E"/>
    <w:rsid w:val="00B434E9"/>
    <w:rsid w:val="00B75C65"/>
    <w:rsid w:val="00B973C5"/>
    <w:rsid w:val="00BF4415"/>
    <w:rsid w:val="00C4060C"/>
    <w:rsid w:val="00C80857"/>
    <w:rsid w:val="00C9278C"/>
    <w:rsid w:val="00CC55E1"/>
    <w:rsid w:val="00CE1F2B"/>
    <w:rsid w:val="00E072EC"/>
    <w:rsid w:val="00E1519B"/>
    <w:rsid w:val="00E72881"/>
    <w:rsid w:val="00ED381B"/>
    <w:rsid w:val="00F33097"/>
    <w:rsid w:val="00F749A4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2</cp:revision>
  <cp:lastPrinted>2021-11-16T03:25:00Z</cp:lastPrinted>
  <dcterms:created xsi:type="dcterms:W3CDTF">2025-04-19T15:09:00Z</dcterms:created>
  <dcterms:modified xsi:type="dcterms:W3CDTF">2025-04-19T15:09:00Z</dcterms:modified>
</cp:coreProperties>
</file>