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C04E" w14:textId="6EDE4D13" w:rsidR="00B93786" w:rsidRPr="00F05DF1" w:rsidRDefault="00651541" w:rsidP="00B93786">
      <w:pPr>
        <w:spacing w:after="0" w:line="240" w:lineRule="auto"/>
        <w:ind w:right="-425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</w:t>
      </w:r>
      <w:r w:rsidR="0095453D">
        <w:rPr>
          <w:rFonts w:ascii="Arial" w:hAnsi="Arial" w:cs="Arial"/>
          <w:b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 xml:space="preserve">TRUMENTO DE </w:t>
      </w:r>
      <w:r w:rsidR="00B5124E">
        <w:rPr>
          <w:rFonts w:ascii="Arial" w:hAnsi="Arial" w:cs="Arial"/>
          <w:b/>
          <w:sz w:val="24"/>
          <w:szCs w:val="24"/>
          <w:lang w:val="es-ES"/>
        </w:rPr>
        <w:t>ANÁLISIS DE CONTENIDO DOCUMENTAL</w:t>
      </w:r>
    </w:p>
    <w:p w14:paraId="53933CC3" w14:textId="77777777" w:rsidR="00B93786" w:rsidRPr="00122A6B" w:rsidRDefault="00B93786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528EE92B" w14:textId="77777777" w:rsidR="00B93786" w:rsidRPr="00122A6B" w:rsidRDefault="00B93786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B93786" w:rsidRPr="00122A6B" w14:paraId="10156164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4F93F8C7" w14:textId="40EDF3EE" w:rsidR="00B93786" w:rsidRPr="00122A6B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Estudiante </w:t>
            </w:r>
            <w:r w:rsidR="00B5124E"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Documentalista</w:t>
            </w:r>
          </w:p>
        </w:tc>
        <w:tc>
          <w:tcPr>
            <w:tcW w:w="7088" w:type="dxa"/>
            <w:shd w:val="clear" w:color="auto" w:fill="auto"/>
          </w:tcPr>
          <w:p w14:paraId="7ABBC22E" w14:textId="77777777" w:rsidR="00B93786" w:rsidRPr="00122A6B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93786" w:rsidRPr="00122A6B" w14:paraId="78733CDC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1F45E46A" w14:textId="77777777" w:rsidR="00B93786" w:rsidRPr="00122A6B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7088" w:type="dxa"/>
            <w:shd w:val="clear" w:color="auto" w:fill="auto"/>
          </w:tcPr>
          <w:p w14:paraId="57587AFE" w14:textId="77777777" w:rsidR="00B93786" w:rsidRPr="00122A6B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14:paraId="77F2B4E9" w14:textId="77777777" w:rsidR="00B93786" w:rsidRPr="00122A6B" w:rsidRDefault="00B93786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B93786" w:rsidRPr="00122A6B" w14:paraId="600356EF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35134B8D" w14:textId="673BF275" w:rsidR="00B93786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documental</w:t>
            </w:r>
          </w:p>
        </w:tc>
        <w:tc>
          <w:tcPr>
            <w:tcW w:w="7088" w:type="dxa"/>
            <w:shd w:val="clear" w:color="auto" w:fill="auto"/>
          </w:tcPr>
          <w:p w14:paraId="40463245" w14:textId="77777777" w:rsidR="00B93786" w:rsidRPr="00122A6B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5124E" w:rsidRPr="00122A6B" w14:paraId="14AD1723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7148A7E1" w14:textId="14E4DE7B" w:rsidR="00B5124E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Link</w:t>
            </w:r>
          </w:p>
        </w:tc>
        <w:tc>
          <w:tcPr>
            <w:tcW w:w="7088" w:type="dxa"/>
            <w:shd w:val="clear" w:color="auto" w:fill="auto"/>
          </w:tcPr>
          <w:p w14:paraId="0B5D4858" w14:textId="77777777" w:rsidR="00B5124E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93786" w:rsidRPr="00122A6B" w14:paraId="73AEA762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7B2AEECE" w14:textId="6ECAA49A" w:rsidR="00B93786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Tema</w:t>
            </w:r>
          </w:p>
        </w:tc>
        <w:tc>
          <w:tcPr>
            <w:tcW w:w="7088" w:type="dxa"/>
            <w:shd w:val="clear" w:color="auto" w:fill="auto"/>
          </w:tcPr>
          <w:p w14:paraId="391848D3" w14:textId="77777777" w:rsidR="00B93786" w:rsidRPr="00122A6B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93786" w:rsidRPr="00122A6B" w14:paraId="65456074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0E58478D" w14:textId="6181BA9D" w:rsidR="00B93786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Estilo</w:t>
            </w:r>
          </w:p>
        </w:tc>
        <w:tc>
          <w:tcPr>
            <w:tcW w:w="7088" w:type="dxa"/>
            <w:shd w:val="clear" w:color="auto" w:fill="auto"/>
          </w:tcPr>
          <w:p w14:paraId="6BBDA3E4" w14:textId="77777777" w:rsidR="00B93786" w:rsidRPr="00122A6B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5124E" w:rsidRPr="00122A6B" w14:paraId="4E51B069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7F5283ED" w14:textId="5A0E3542" w:rsidR="00B5124E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Target</w:t>
            </w:r>
          </w:p>
        </w:tc>
        <w:tc>
          <w:tcPr>
            <w:tcW w:w="7088" w:type="dxa"/>
            <w:shd w:val="clear" w:color="auto" w:fill="auto"/>
          </w:tcPr>
          <w:p w14:paraId="1B9C1801" w14:textId="77777777" w:rsidR="00B5124E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5124E" w:rsidRPr="00122A6B" w14:paraId="46DE6FC3" w14:textId="77777777" w:rsidTr="001F2B8D">
        <w:trPr>
          <w:jc w:val="center"/>
        </w:trPr>
        <w:tc>
          <w:tcPr>
            <w:tcW w:w="2830" w:type="dxa"/>
            <w:shd w:val="clear" w:color="auto" w:fill="auto"/>
          </w:tcPr>
          <w:p w14:paraId="055514B4" w14:textId="6553E65B" w:rsidR="00B5124E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7088" w:type="dxa"/>
            <w:shd w:val="clear" w:color="auto" w:fill="auto"/>
          </w:tcPr>
          <w:p w14:paraId="2C07EB66" w14:textId="77777777" w:rsidR="00B5124E" w:rsidRPr="00122A6B" w:rsidRDefault="00B5124E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14:paraId="31924172" w14:textId="770768BA" w:rsidR="00B93786" w:rsidRDefault="00B93786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7249A1B3" w14:textId="7AA180FB" w:rsidR="00BE65FD" w:rsidRDefault="00BE65FD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20DE0C87" w14:textId="77777777" w:rsidR="00BE65FD" w:rsidRPr="00122A6B" w:rsidRDefault="00BE65FD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4678"/>
      </w:tblGrid>
      <w:tr w:rsidR="00122A6B" w:rsidRPr="00122A6B" w14:paraId="2D17665D" w14:textId="77777777" w:rsidTr="00BE65FD">
        <w:trPr>
          <w:jc w:val="center"/>
        </w:trPr>
        <w:tc>
          <w:tcPr>
            <w:tcW w:w="5245" w:type="dxa"/>
          </w:tcPr>
          <w:p w14:paraId="4A2E10B9" w14:textId="1813D876" w:rsidR="00122A6B" w:rsidRPr="00122A6B" w:rsidRDefault="00122A6B" w:rsidP="00122A6B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Descriptores</w:t>
            </w:r>
          </w:p>
        </w:tc>
        <w:tc>
          <w:tcPr>
            <w:tcW w:w="4678" w:type="dxa"/>
          </w:tcPr>
          <w:p w14:paraId="64445901" w14:textId="47D26C00" w:rsidR="00122A6B" w:rsidRPr="00122A6B" w:rsidRDefault="00122A6B" w:rsidP="00122A6B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Siglas</w:t>
            </w:r>
          </w:p>
        </w:tc>
      </w:tr>
      <w:tr w:rsidR="00122A6B" w:rsidRPr="00122A6B" w14:paraId="5C811E19" w14:textId="77777777" w:rsidTr="00BE65FD">
        <w:trPr>
          <w:jc w:val="center"/>
        </w:trPr>
        <w:tc>
          <w:tcPr>
            <w:tcW w:w="5245" w:type="dxa"/>
          </w:tcPr>
          <w:p w14:paraId="620F3164" w14:textId="7B988E8C" w:rsidR="00122A6B" w:rsidRPr="00122A6B" w:rsidRDefault="00B46288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Descriptores </w:t>
            </w:r>
            <w:r w:rsidR="00122A6B" w:rsidRPr="00122A6B">
              <w:rPr>
                <w:rFonts w:ascii="Arial" w:hAnsi="Arial" w:cs="Arial"/>
                <w:bCs/>
                <w:sz w:val="20"/>
                <w:szCs w:val="20"/>
              </w:rPr>
              <w:t xml:space="preserve">temáticos visualizados </w:t>
            </w:r>
          </w:p>
        </w:tc>
        <w:tc>
          <w:tcPr>
            <w:tcW w:w="4678" w:type="dxa"/>
          </w:tcPr>
          <w:p w14:paraId="7BE6B380" w14:textId="2BF1C8E5" w:rsidR="00122A6B" w:rsidRPr="00122A6B" w:rsidRDefault="00122A6B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  <w:lang w:val="es-ES"/>
              </w:rPr>
              <w:t>TV</w:t>
            </w:r>
          </w:p>
        </w:tc>
      </w:tr>
      <w:tr w:rsidR="00122A6B" w:rsidRPr="00122A6B" w14:paraId="6926567D" w14:textId="77777777" w:rsidTr="00BE65FD">
        <w:trPr>
          <w:jc w:val="center"/>
        </w:trPr>
        <w:tc>
          <w:tcPr>
            <w:tcW w:w="5245" w:type="dxa"/>
          </w:tcPr>
          <w:p w14:paraId="65920F0D" w14:textId="1D8F186C" w:rsidR="00122A6B" w:rsidRPr="00122A6B" w:rsidRDefault="00B46288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Descriptores </w:t>
            </w:r>
            <w:r w:rsidR="00122A6B" w:rsidRPr="00122A6B">
              <w:rPr>
                <w:rFonts w:ascii="Arial" w:hAnsi="Arial" w:cs="Arial"/>
                <w:bCs/>
                <w:sz w:val="20"/>
                <w:szCs w:val="20"/>
              </w:rPr>
              <w:t xml:space="preserve">temáticos y referenciados </w:t>
            </w:r>
          </w:p>
        </w:tc>
        <w:tc>
          <w:tcPr>
            <w:tcW w:w="4678" w:type="dxa"/>
          </w:tcPr>
          <w:p w14:paraId="2F584A47" w14:textId="73AA711A" w:rsidR="00122A6B" w:rsidRPr="00122A6B" w:rsidRDefault="00122A6B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TR</w:t>
            </w:r>
          </w:p>
        </w:tc>
      </w:tr>
      <w:tr w:rsidR="00122A6B" w:rsidRPr="00122A6B" w14:paraId="1E3045E0" w14:textId="77777777" w:rsidTr="00BE65FD">
        <w:trPr>
          <w:jc w:val="center"/>
        </w:trPr>
        <w:tc>
          <w:tcPr>
            <w:tcW w:w="5245" w:type="dxa"/>
          </w:tcPr>
          <w:p w14:paraId="3091128B" w14:textId="04CA75AD" w:rsidR="00122A6B" w:rsidRPr="00122A6B" w:rsidRDefault="00B46288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Descriptores </w:t>
            </w:r>
            <w:r w:rsidR="00122A6B" w:rsidRPr="00122A6B">
              <w:rPr>
                <w:rFonts w:ascii="Arial" w:hAnsi="Arial" w:cs="Arial"/>
                <w:bCs/>
                <w:sz w:val="20"/>
                <w:szCs w:val="20"/>
              </w:rPr>
              <w:t xml:space="preserve">onomásticos visualizados </w:t>
            </w:r>
          </w:p>
        </w:tc>
        <w:tc>
          <w:tcPr>
            <w:tcW w:w="4678" w:type="dxa"/>
          </w:tcPr>
          <w:p w14:paraId="488129E0" w14:textId="40408AD6" w:rsidR="00122A6B" w:rsidRDefault="00122A6B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OV</w:t>
            </w:r>
          </w:p>
        </w:tc>
      </w:tr>
      <w:tr w:rsidR="00122A6B" w:rsidRPr="00122A6B" w14:paraId="6A926B8C" w14:textId="77777777" w:rsidTr="00BE65FD">
        <w:trPr>
          <w:jc w:val="center"/>
        </w:trPr>
        <w:tc>
          <w:tcPr>
            <w:tcW w:w="5245" w:type="dxa"/>
          </w:tcPr>
          <w:p w14:paraId="1826BEEB" w14:textId="387AB2DF" w:rsidR="00122A6B" w:rsidRPr="00122A6B" w:rsidRDefault="00B46288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Descriptores </w:t>
            </w:r>
            <w:r w:rsidR="00122A6B" w:rsidRPr="00122A6B">
              <w:rPr>
                <w:rFonts w:ascii="Arial" w:hAnsi="Arial" w:cs="Arial"/>
                <w:bCs/>
                <w:sz w:val="20"/>
                <w:szCs w:val="20"/>
              </w:rPr>
              <w:t xml:space="preserve">onomásticos referenciados </w:t>
            </w:r>
          </w:p>
        </w:tc>
        <w:tc>
          <w:tcPr>
            <w:tcW w:w="4678" w:type="dxa"/>
          </w:tcPr>
          <w:p w14:paraId="2176EDED" w14:textId="215F1286" w:rsidR="00122A6B" w:rsidRDefault="00122A6B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OR</w:t>
            </w:r>
          </w:p>
        </w:tc>
      </w:tr>
      <w:tr w:rsidR="00122A6B" w:rsidRPr="00122A6B" w14:paraId="68960D66" w14:textId="77777777" w:rsidTr="00BE65FD">
        <w:trPr>
          <w:jc w:val="center"/>
        </w:trPr>
        <w:tc>
          <w:tcPr>
            <w:tcW w:w="5245" w:type="dxa"/>
          </w:tcPr>
          <w:p w14:paraId="0EE0B915" w14:textId="12C02ACC" w:rsidR="00122A6B" w:rsidRPr="00122A6B" w:rsidRDefault="00B46288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Descriptores </w:t>
            </w:r>
            <w:r w:rsidR="00122A6B" w:rsidRPr="00122A6B">
              <w:rPr>
                <w:rFonts w:ascii="Arial" w:hAnsi="Arial" w:cs="Arial"/>
                <w:bCs/>
                <w:sz w:val="20"/>
                <w:szCs w:val="20"/>
              </w:rPr>
              <w:t xml:space="preserve">geográficos visualizados </w:t>
            </w:r>
          </w:p>
        </w:tc>
        <w:tc>
          <w:tcPr>
            <w:tcW w:w="4678" w:type="dxa"/>
          </w:tcPr>
          <w:p w14:paraId="5E2911A0" w14:textId="75D3DB33" w:rsidR="00122A6B" w:rsidRDefault="00122A6B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GV</w:t>
            </w:r>
          </w:p>
        </w:tc>
      </w:tr>
      <w:tr w:rsidR="00122A6B" w:rsidRPr="00122A6B" w14:paraId="53530C46" w14:textId="77777777" w:rsidTr="00BE65FD">
        <w:trPr>
          <w:jc w:val="center"/>
        </w:trPr>
        <w:tc>
          <w:tcPr>
            <w:tcW w:w="5245" w:type="dxa"/>
          </w:tcPr>
          <w:p w14:paraId="6F349BE6" w14:textId="53304058" w:rsidR="00122A6B" w:rsidRPr="00122A6B" w:rsidRDefault="00B46288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Descriptores </w:t>
            </w:r>
            <w:r w:rsidR="00122A6B" w:rsidRPr="00122A6B">
              <w:rPr>
                <w:rFonts w:ascii="Arial" w:hAnsi="Arial" w:cs="Arial"/>
                <w:bCs/>
                <w:sz w:val="20"/>
                <w:szCs w:val="20"/>
              </w:rPr>
              <w:t xml:space="preserve">geográficos referenciados </w:t>
            </w:r>
          </w:p>
        </w:tc>
        <w:tc>
          <w:tcPr>
            <w:tcW w:w="4678" w:type="dxa"/>
          </w:tcPr>
          <w:p w14:paraId="504DCA34" w14:textId="6EC02B0E" w:rsidR="00122A6B" w:rsidRDefault="00122A6B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GR</w:t>
            </w:r>
          </w:p>
        </w:tc>
      </w:tr>
      <w:tr w:rsidR="00122A6B" w:rsidRPr="00122A6B" w14:paraId="2BD366FC" w14:textId="77777777" w:rsidTr="00BE65FD">
        <w:trPr>
          <w:jc w:val="center"/>
        </w:trPr>
        <w:tc>
          <w:tcPr>
            <w:tcW w:w="5245" w:type="dxa"/>
          </w:tcPr>
          <w:p w14:paraId="02C4385B" w14:textId="04A5B302" w:rsidR="00122A6B" w:rsidRPr="00122A6B" w:rsidRDefault="00B46288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Descriptores </w:t>
            </w:r>
            <w:r w:rsidR="00122A6B" w:rsidRPr="00122A6B">
              <w:rPr>
                <w:rFonts w:ascii="Arial" w:hAnsi="Arial" w:cs="Arial"/>
                <w:bCs/>
                <w:sz w:val="20"/>
                <w:szCs w:val="20"/>
              </w:rPr>
              <w:t xml:space="preserve">cronológicos visualizados </w:t>
            </w:r>
          </w:p>
        </w:tc>
        <w:tc>
          <w:tcPr>
            <w:tcW w:w="4678" w:type="dxa"/>
          </w:tcPr>
          <w:p w14:paraId="3CB2A0E6" w14:textId="3828091C" w:rsidR="00122A6B" w:rsidRDefault="00122A6B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CV</w:t>
            </w:r>
          </w:p>
        </w:tc>
      </w:tr>
      <w:tr w:rsidR="00122A6B" w:rsidRPr="00122A6B" w14:paraId="2152E879" w14:textId="77777777" w:rsidTr="00BE65FD">
        <w:trPr>
          <w:jc w:val="center"/>
        </w:trPr>
        <w:tc>
          <w:tcPr>
            <w:tcW w:w="5245" w:type="dxa"/>
          </w:tcPr>
          <w:p w14:paraId="17A66CBF" w14:textId="65532475" w:rsidR="00122A6B" w:rsidRPr="00122A6B" w:rsidRDefault="00B46288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Descriptores </w:t>
            </w:r>
            <w:r w:rsidR="00122A6B" w:rsidRPr="00122A6B">
              <w:rPr>
                <w:rFonts w:ascii="Arial" w:hAnsi="Arial" w:cs="Arial"/>
                <w:bCs/>
                <w:sz w:val="20"/>
                <w:szCs w:val="20"/>
              </w:rPr>
              <w:t xml:space="preserve">cronológicos y referenciados </w:t>
            </w:r>
          </w:p>
        </w:tc>
        <w:tc>
          <w:tcPr>
            <w:tcW w:w="4678" w:type="dxa"/>
          </w:tcPr>
          <w:p w14:paraId="66A69FF2" w14:textId="550F3247" w:rsidR="00122A6B" w:rsidRDefault="00122A6B" w:rsidP="00B9378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CR</w:t>
            </w:r>
          </w:p>
        </w:tc>
      </w:tr>
    </w:tbl>
    <w:p w14:paraId="0D515B33" w14:textId="0DCD533B" w:rsidR="00122A6B" w:rsidRDefault="00122A6B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18FEB403" w14:textId="398882E7" w:rsidR="00BE65FD" w:rsidRDefault="00BE65FD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4512BB1F" w14:textId="77777777" w:rsidR="00BE65FD" w:rsidRDefault="00BE65FD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4678"/>
      </w:tblGrid>
      <w:tr w:rsidR="0095674C" w:rsidRPr="00122A6B" w14:paraId="24A6D28C" w14:textId="77777777" w:rsidTr="00BE65FD">
        <w:trPr>
          <w:jc w:val="center"/>
        </w:trPr>
        <w:tc>
          <w:tcPr>
            <w:tcW w:w="5245" w:type="dxa"/>
          </w:tcPr>
          <w:p w14:paraId="7A24B6DE" w14:textId="7DFB59A0" w:rsidR="0095674C" w:rsidRPr="00122A6B" w:rsidRDefault="0095674C" w:rsidP="00ED6AD7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Códigos </w:t>
            </w:r>
            <w:r w:rsidR="003A0F27">
              <w:rPr>
                <w:rFonts w:ascii="Arial" w:hAnsi="Arial" w:cs="Arial"/>
                <w:b/>
                <w:sz w:val="20"/>
                <w:szCs w:val="20"/>
                <w:lang w:val="es-ES"/>
              </w:rPr>
              <w:t>visuales y sonoros</w:t>
            </w:r>
          </w:p>
        </w:tc>
        <w:tc>
          <w:tcPr>
            <w:tcW w:w="4678" w:type="dxa"/>
          </w:tcPr>
          <w:p w14:paraId="6D886565" w14:textId="77777777" w:rsidR="0095674C" w:rsidRPr="00122A6B" w:rsidRDefault="0095674C" w:rsidP="00ED6AD7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Siglas</w:t>
            </w:r>
          </w:p>
        </w:tc>
      </w:tr>
      <w:tr w:rsidR="0095674C" w:rsidRPr="00122A6B" w14:paraId="77A20D50" w14:textId="77777777" w:rsidTr="00BE65FD">
        <w:trPr>
          <w:jc w:val="center"/>
        </w:trPr>
        <w:tc>
          <w:tcPr>
            <w:tcW w:w="5245" w:type="dxa"/>
          </w:tcPr>
          <w:p w14:paraId="2EE80C44" w14:textId="694E08C9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Composición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172B6A84" w14:textId="4456AD62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</w:t>
            </w:r>
          </w:p>
        </w:tc>
      </w:tr>
      <w:tr w:rsidR="0095674C" w:rsidRPr="00122A6B" w14:paraId="7F374979" w14:textId="77777777" w:rsidTr="00BE65FD">
        <w:trPr>
          <w:jc w:val="center"/>
        </w:trPr>
        <w:tc>
          <w:tcPr>
            <w:tcW w:w="5245" w:type="dxa"/>
          </w:tcPr>
          <w:p w14:paraId="1EE59B38" w14:textId="6DCB0C46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Iluminación</w:t>
            </w:r>
          </w:p>
        </w:tc>
        <w:tc>
          <w:tcPr>
            <w:tcW w:w="4678" w:type="dxa"/>
          </w:tcPr>
          <w:p w14:paraId="69806F36" w14:textId="723131EA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I</w:t>
            </w:r>
          </w:p>
        </w:tc>
      </w:tr>
      <w:tr w:rsidR="0095674C" w:rsidRPr="00122A6B" w14:paraId="4527D757" w14:textId="77777777" w:rsidTr="00BE65FD">
        <w:trPr>
          <w:jc w:val="center"/>
        </w:trPr>
        <w:tc>
          <w:tcPr>
            <w:tcW w:w="5245" w:type="dxa"/>
          </w:tcPr>
          <w:p w14:paraId="070AA584" w14:textId="14D02462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Tipos de planos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E7C647D" w14:textId="4615D8CA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P</w:t>
            </w:r>
          </w:p>
        </w:tc>
      </w:tr>
      <w:tr w:rsidR="0095674C" w:rsidRPr="00122A6B" w14:paraId="09AFE965" w14:textId="77777777" w:rsidTr="00BE65FD">
        <w:trPr>
          <w:jc w:val="center"/>
        </w:trPr>
        <w:tc>
          <w:tcPr>
            <w:tcW w:w="5245" w:type="dxa"/>
          </w:tcPr>
          <w:p w14:paraId="247D0CD5" w14:textId="5848E36E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Movimientos de cámara</w:t>
            </w:r>
          </w:p>
        </w:tc>
        <w:tc>
          <w:tcPr>
            <w:tcW w:w="4678" w:type="dxa"/>
          </w:tcPr>
          <w:p w14:paraId="6C621441" w14:textId="3E10616E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MC</w:t>
            </w:r>
          </w:p>
        </w:tc>
      </w:tr>
      <w:tr w:rsidR="0095674C" w:rsidRPr="00122A6B" w14:paraId="0E63D479" w14:textId="77777777" w:rsidTr="00BE65FD">
        <w:trPr>
          <w:jc w:val="center"/>
        </w:trPr>
        <w:tc>
          <w:tcPr>
            <w:tcW w:w="5245" w:type="dxa"/>
          </w:tcPr>
          <w:p w14:paraId="3C996AD5" w14:textId="62A0D9CF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Títulos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64A44E7C" w14:textId="14F0D14C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T</w:t>
            </w:r>
          </w:p>
        </w:tc>
      </w:tr>
      <w:tr w:rsidR="0095674C" w:rsidRPr="00122A6B" w14:paraId="290B9636" w14:textId="77777777" w:rsidTr="00BE65FD">
        <w:trPr>
          <w:jc w:val="center"/>
        </w:trPr>
        <w:tc>
          <w:tcPr>
            <w:tcW w:w="5245" w:type="dxa"/>
          </w:tcPr>
          <w:p w14:paraId="26DAEF3D" w14:textId="0141BEAA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Subtítulos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818C35D" w14:textId="234FA35F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ST</w:t>
            </w:r>
          </w:p>
        </w:tc>
      </w:tr>
      <w:tr w:rsidR="0095674C" w:rsidRPr="00122A6B" w14:paraId="5254D28A" w14:textId="77777777" w:rsidTr="00BE65FD">
        <w:trPr>
          <w:jc w:val="center"/>
        </w:trPr>
        <w:tc>
          <w:tcPr>
            <w:tcW w:w="5245" w:type="dxa"/>
          </w:tcPr>
          <w:p w14:paraId="3C8E5DC6" w14:textId="2DEEC66A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Didascálicos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CB04BB2" w14:textId="60820619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DC</w:t>
            </w:r>
          </w:p>
        </w:tc>
      </w:tr>
    </w:tbl>
    <w:p w14:paraId="1C1C0627" w14:textId="7E4C85B1" w:rsidR="0095674C" w:rsidRDefault="0095674C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58B1D6C1" w14:textId="01936DE4" w:rsidR="00BE65FD" w:rsidRDefault="00BE65FD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0FEB64F3" w14:textId="77777777" w:rsidR="00BE65FD" w:rsidRDefault="00BE65FD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4678"/>
      </w:tblGrid>
      <w:tr w:rsidR="0095674C" w:rsidRPr="00122A6B" w14:paraId="46846C36" w14:textId="77777777" w:rsidTr="00BE65FD">
        <w:trPr>
          <w:jc w:val="center"/>
        </w:trPr>
        <w:tc>
          <w:tcPr>
            <w:tcW w:w="5245" w:type="dxa"/>
          </w:tcPr>
          <w:p w14:paraId="7B31269E" w14:textId="1C66F0FF" w:rsidR="0095674C" w:rsidRPr="00122A6B" w:rsidRDefault="0095674C" w:rsidP="00ED6AD7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Material visual y sonoro</w:t>
            </w:r>
          </w:p>
        </w:tc>
        <w:tc>
          <w:tcPr>
            <w:tcW w:w="4678" w:type="dxa"/>
          </w:tcPr>
          <w:p w14:paraId="27A38079" w14:textId="77777777" w:rsidR="0095674C" w:rsidRPr="00122A6B" w:rsidRDefault="0095674C" w:rsidP="00ED6AD7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Siglas</w:t>
            </w:r>
          </w:p>
        </w:tc>
      </w:tr>
      <w:tr w:rsidR="0095674C" w:rsidRPr="00122A6B" w14:paraId="229DDC69" w14:textId="77777777" w:rsidTr="00BE65FD">
        <w:trPr>
          <w:jc w:val="center"/>
        </w:trPr>
        <w:tc>
          <w:tcPr>
            <w:tcW w:w="5245" w:type="dxa"/>
          </w:tcPr>
          <w:p w14:paraId="61382DAE" w14:textId="12F1A58A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Videos propios</w:t>
            </w:r>
          </w:p>
        </w:tc>
        <w:tc>
          <w:tcPr>
            <w:tcW w:w="4678" w:type="dxa"/>
          </w:tcPr>
          <w:p w14:paraId="433D52CA" w14:textId="7C125A59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VP</w:t>
            </w:r>
          </w:p>
        </w:tc>
      </w:tr>
      <w:tr w:rsidR="0095674C" w:rsidRPr="00122A6B" w14:paraId="1378BF0B" w14:textId="77777777" w:rsidTr="00BE65FD">
        <w:trPr>
          <w:jc w:val="center"/>
        </w:trPr>
        <w:tc>
          <w:tcPr>
            <w:tcW w:w="5245" w:type="dxa"/>
          </w:tcPr>
          <w:p w14:paraId="1D1D777F" w14:textId="07D80BEE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Videos tomados</w:t>
            </w:r>
          </w:p>
        </w:tc>
        <w:tc>
          <w:tcPr>
            <w:tcW w:w="4678" w:type="dxa"/>
          </w:tcPr>
          <w:p w14:paraId="0E7E0454" w14:textId="79963E69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VT</w:t>
            </w:r>
          </w:p>
        </w:tc>
      </w:tr>
      <w:tr w:rsidR="0095674C" w:rsidRPr="00122A6B" w14:paraId="3A7DC467" w14:textId="77777777" w:rsidTr="00BE65FD">
        <w:trPr>
          <w:jc w:val="center"/>
        </w:trPr>
        <w:tc>
          <w:tcPr>
            <w:tcW w:w="5245" w:type="dxa"/>
          </w:tcPr>
          <w:p w14:paraId="1A45C923" w14:textId="53AB890A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Videos recreados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024209C7" w14:textId="5AD65D2E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VR</w:t>
            </w:r>
          </w:p>
        </w:tc>
      </w:tr>
      <w:tr w:rsidR="0095674C" w:rsidRPr="00122A6B" w14:paraId="0886F083" w14:textId="77777777" w:rsidTr="00BE65FD">
        <w:trPr>
          <w:jc w:val="center"/>
        </w:trPr>
        <w:tc>
          <w:tcPr>
            <w:tcW w:w="5245" w:type="dxa"/>
          </w:tcPr>
          <w:p w14:paraId="05E4643D" w14:textId="27030A81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Sonidos propios</w:t>
            </w:r>
          </w:p>
        </w:tc>
        <w:tc>
          <w:tcPr>
            <w:tcW w:w="4678" w:type="dxa"/>
          </w:tcPr>
          <w:p w14:paraId="25E620D9" w14:textId="5C1768BD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SP</w:t>
            </w:r>
          </w:p>
        </w:tc>
      </w:tr>
      <w:tr w:rsidR="0095674C" w:rsidRPr="00122A6B" w14:paraId="00335EA4" w14:textId="77777777" w:rsidTr="00BE65FD">
        <w:trPr>
          <w:jc w:val="center"/>
        </w:trPr>
        <w:tc>
          <w:tcPr>
            <w:tcW w:w="5245" w:type="dxa"/>
          </w:tcPr>
          <w:p w14:paraId="3BC59699" w14:textId="60ABCCF7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Sonidos tomados</w:t>
            </w:r>
          </w:p>
        </w:tc>
        <w:tc>
          <w:tcPr>
            <w:tcW w:w="4678" w:type="dxa"/>
          </w:tcPr>
          <w:p w14:paraId="262F5096" w14:textId="4899AC90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ST</w:t>
            </w:r>
          </w:p>
        </w:tc>
      </w:tr>
      <w:tr w:rsidR="0095674C" w:rsidRPr="00122A6B" w14:paraId="30F7D83D" w14:textId="77777777" w:rsidTr="00BE65FD">
        <w:trPr>
          <w:jc w:val="center"/>
        </w:trPr>
        <w:tc>
          <w:tcPr>
            <w:tcW w:w="5245" w:type="dxa"/>
          </w:tcPr>
          <w:p w14:paraId="4DC26C61" w14:textId="58E8BC5F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Sonidos recreados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6C4A4ED" w14:textId="5A61B94A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SR</w:t>
            </w:r>
          </w:p>
        </w:tc>
      </w:tr>
      <w:tr w:rsidR="0095674C" w:rsidRPr="00122A6B" w14:paraId="3D98FFBD" w14:textId="77777777" w:rsidTr="00BE65FD">
        <w:trPr>
          <w:jc w:val="center"/>
        </w:trPr>
        <w:tc>
          <w:tcPr>
            <w:tcW w:w="5245" w:type="dxa"/>
          </w:tcPr>
          <w:p w14:paraId="2F2F6238" w14:textId="036592DE" w:rsidR="0095674C" w:rsidRPr="00122A6B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Imágenes propias</w:t>
            </w:r>
          </w:p>
        </w:tc>
        <w:tc>
          <w:tcPr>
            <w:tcW w:w="4678" w:type="dxa"/>
          </w:tcPr>
          <w:p w14:paraId="47D7D1D0" w14:textId="24B5B147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IP</w:t>
            </w:r>
          </w:p>
        </w:tc>
      </w:tr>
      <w:tr w:rsidR="0095674C" w:rsidRPr="00122A6B" w14:paraId="4A6CCC7D" w14:textId="77777777" w:rsidTr="00BE65FD">
        <w:trPr>
          <w:jc w:val="center"/>
        </w:trPr>
        <w:tc>
          <w:tcPr>
            <w:tcW w:w="5245" w:type="dxa"/>
          </w:tcPr>
          <w:p w14:paraId="0BE15E5F" w14:textId="71BD99E1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Imágenes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tomadas</w:t>
            </w:r>
          </w:p>
        </w:tc>
        <w:tc>
          <w:tcPr>
            <w:tcW w:w="4678" w:type="dxa"/>
          </w:tcPr>
          <w:p w14:paraId="5FEE0CC5" w14:textId="6FD930D6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IT</w:t>
            </w:r>
          </w:p>
        </w:tc>
      </w:tr>
      <w:tr w:rsidR="0095674C" w:rsidRPr="00122A6B" w14:paraId="74CB0C87" w14:textId="77777777" w:rsidTr="00BE65FD">
        <w:trPr>
          <w:jc w:val="center"/>
        </w:trPr>
        <w:tc>
          <w:tcPr>
            <w:tcW w:w="5245" w:type="dxa"/>
          </w:tcPr>
          <w:p w14:paraId="565DD8D8" w14:textId="126CC582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Imágenes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recreadas</w:t>
            </w:r>
          </w:p>
        </w:tc>
        <w:tc>
          <w:tcPr>
            <w:tcW w:w="4678" w:type="dxa"/>
          </w:tcPr>
          <w:p w14:paraId="6954C9B5" w14:textId="25A82BAE" w:rsidR="0095674C" w:rsidRDefault="0095674C" w:rsidP="00ED6AD7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IR</w:t>
            </w:r>
          </w:p>
        </w:tc>
      </w:tr>
    </w:tbl>
    <w:p w14:paraId="134FE5D7" w14:textId="31BCB2B1" w:rsidR="00BE65FD" w:rsidRDefault="00BE65FD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2F1FEE58" w14:textId="77777777" w:rsidR="00BE65FD" w:rsidRDefault="00BE65FD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4D2C260E" w14:textId="77777777" w:rsidR="0095674C" w:rsidRPr="00122A6B" w:rsidRDefault="0095674C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71A73494" w14:textId="77777777" w:rsidR="00B93786" w:rsidRPr="00122A6B" w:rsidRDefault="00B93786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5220" w:type="pct"/>
        <w:tblInd w:w="-289" w:type="dxa"/>
        <w:tblLook w:val="04A0" w:firstRow="1" w:lastRow="0" w:firstColumn="1" w:lastColumn="0" w:noHBand="0" w:noVBand="1"/>
      </w:tblPr>
      <w:tblGrid>
        <w:gridCol w:w="1417"/>
        <w:gridCol w:w="1781"/>
        <w:gridCol w:w="1094"/>
        <w:gridCol w:w="1692"/>
        <w:gridCol w:w="1692"/>
        <w:gridCol w:w="1395"/>
        <w:gridCol w:w="1845"/>
      </w:tblGrid>
      <w:tr w:rsidR="00651541" w:rsidRPr="00122A6B" w14:paraId="1FF14F62" w14:textId="77777777" w:rsidTr="00651541">
        <w:tc>
          <w:tcPr>
            <w:tcW w:w="649" w:type="pct"/>
          </w:tcPr>
          <w:p w14:paraId="46D85E1C" w14:textId="77777777" w:rsidR="00B93786" w:rsidRDefault="00122A6B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N. de </w:t>
            </w:r>
            <w:r w:rsidR="00B5124E"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Escena</w:t>
            </w:r>
          </w:p>
          <w:p w14:paraId="347A8775" w14:textId="29C8BBC6" w:rsidR="00122A6B" w:rsidRPr="0095674C" w:rsidRDefault="00122A6B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95674C">
              <w:rPr>
                <w:rFonts w:ascii="Arial" w:hAnsi="Arial" w:cs="Arial"/>
                <w:bCs/>
                <w:sz w:val="16"/>
                <w:szCs w:val="16"/>
                <w:lang w:val="es-ES"/>
              </w:rPr>
              <w:t>(captura de fotograma)</w:t>
            </w:r>
          </w:p>
        </w:tc>
        <w:tc>
          <w:tcPr>
            <w:tcW w:w="816" w:type="pct"/>
          </w:tcPr>
          <w:p w14:paraId="5BAB5AAF" w14:textId="2BB2D81E" w:rsidR="00B93786" w:rsidRPr="00122A6B" w:rsidRDefault="00B5124E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Corte de entrada a corte de salida</w:t>
            </w:r>
          </w:p>
        </w:tc>
        <w:tc>
          <w:tcPr>
            <w:tcW w:w="501" w:type="pct"/>
          </w:tcPr>
          <w:p w14:paraId="69526031" w14:textId="3CAE0F95" w:rsidR="00B93786" w:rsidRPr="00122A6B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Duración</w:t>
            </w:r>
          </w:p>
        </w:tc>
        <w:tc>
          <w:tcPr>
            <w:tcW w:w="775" w:type="pct"/>
          </w:tcPr>
          <w:p w14:paraId="425BE961" w14:textId="323956F5" w:rsidR="00B93786" w:rsidRPr="00122A6B" w:rsidRDefault="00B5124E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</w:rPr>
              <w:t xml:space="preserve">Resumen </w:t>
            </w:r>
            <w:r w:rsidRPr="00122A6B">
              <w:rPr>
                <w:rFonts w:ascii="Arial" w:hAnsi="Arial" w:cs="Arial"/>
                <w:b/>
                <w:sz w:val="20"/>
                <w:szCs w:val="20"/>
              </w:rPr>
              <w:t>del contenido de la escena</w:t>
            </w:r>
          </w:p>
        </w:tc>
        <w:tc>
          <w:tcPr>
            <w:tcW w:w="775" w:type="pct"/>
          </w:tcPr>
          <w:p w14:paraId="51F5201E" w14:textId="658D8938" w:rsidR="00B93786" w:rsidRPr="00122A6B" w:rsidRDefault="00122A6B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Descriptor</w:t>
            </w:r>
          </w:p>
          <w:p w14:paraId="18411BD5" w14:textId="6A2630CC" w:rsidR="00B5124E" w:rsidRPr="00122A6B" w:rsidRDefault="00B5124E" w:rsidP="00122A6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39" w:type="pct"/>
          </w:tcPr>
          <w:p w14:paraId="3F2278BD" w14:textId="5CAD452C" w:rsidR="00B5124E" w:rsidRPr="00122A6B" w:rsidRDefault="00B5124E" w:rsidP="00B512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/>
                <w:sz w:val="20"/>
                <w:szCs w:val="20"/>
                <w:lang w:val="es-ES"/>
              </w:rPr>
              <w:t>Códigos visuales</w:t>
            </w:r>
            <w:r w:rsidR="0095674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y sonoros</w:t>
            </w:r>
          </w:p>
          <w:p w14:paraId="14D580AA" w14:textId="3FA073EC" w:rsidR="00B93786" w:rsidRPr="00122A6B" w:rsidRDefault="00B93786" w:rsidP="00B512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45" w:type="pct"/>
          </w:tcPr>
          <w:p w14:paraId="5DB5BBC5" w14:textId="6C65467B" w:rsidR="0095674C" w:rsidRPr="00122A6B" w:rsidRDefault="0095674C" w:rsidP="003A0F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Material</w:t>
            </w:r>
            <w:r w:rsidR="003A0F2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visual y sonoro</w:t>
            </w:r>
          </w:p>
        </w:tc>
      </w:tr>
      <w:tr w:rsidR="00651541" w:rsidRPr="00122A6B" w14:paraId="18A68193" w14:textId="77777777" w:rsidTr="00651541">
        <w:tc>
          <w:tcPr>
            <w:tcW w:w="649" w:type="pct"/>
          </w:tcPr>
          <w:p w14:paraId="4E174ABC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  <w:lang w:val="es-ES"/>
              </w:rPr>
              <w:t>1</w:t>
            </w:r>
          </w:p>
          <w:p w14:paraId="467527A6" w14:textId="77777777" w:rsidR="00BE65FD" w:rsidRDefault="00BE65FD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825E8B7" w14:textId="53E36DFF" w:rsidR="00BE65FD" w:rsidRPr="00122A6B" w:rsidRDefault="00BE65FD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E65FD">
              <w:rPr>
                <w:rFonts w:ascii="Arial" w:hAnsi="Arial" w:cs="Arial"/>
                <w:bCs/>
                <w:noProof/>
                <w:sz w:val="20"/>
                <w:szCs w:val="20"/>
                <w:lang w:val="es-ES"/>
              </w:rPr>
              <w:drawing>
                <wp:inline distT="0" distB="0" distL="0" distR="0" wp14:anchorId="50E5BA85" wp14:editId="24AD7794">
                  <wp:extent cx="759124" cy="523487"/>
                  <wp:effectExtent l="0" t="0" r="317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32" cy="5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pct"/>
          </w:tcPr>
          <w:p w14:paraId="015D80B0" w14:textId="665FA897" w:rsidR="00B93786" w:rsidRPr="00122A6B" w:rsidRDefault="00B5124E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>00:00:00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122A6B">
              <w:rPr>
                <w:rFonts w:ascii="Arial" w:hAnsi="Arial" w:cs="Arial"/>
                <w:bCs/>
                <w:sz w:val="20"/>
                <w:szCs w:val="20"/>
              </w:rPr>
              <w:t>00:05:34</w:t>
            </w:r>
          </w:p>
        </w:tc>
        <w:tc>
          <w:tcPr>
            <w:tcW w:w="501" w:type="pct"/>
          </w:tcPr>
          <w:p w14:paraId="7B1E88FF" w14:textId="085BB83D" w:rsidR="00B93786" w:rsidRPr="00122A6B" w:rsidRDefault="00B5124E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22A6B">
              <w:rPr>
                <w:rFonts w:ascii="Arial" w:hAnsi="Arial" w:cs="Arial"/>
                <w:bCs/>
                <w:sz w:val="20"/>
                <w:szCs w:val="20"/>
              </w:rPr>
              <w:t>05´17´´</w:t>
            </w:r>
          </w:p>
        </w:tc>
        <w:tc>
          <w:tcPr>
            <w:tcW w:w="775" w:type="pct"/>
          </w:tcPr>
          <w:p w14:paraId="2C2D4091" w14:textId="68CA9E05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Grupos de desempleados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extrabajadores de la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empresa de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telecomunicaciones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Sintel</w:t>
            </w:r>
            <w:proofErr w:type="spellEnd"/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en la Marcha de la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Dignidad de 2003, con la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misma indumentaria y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ataviadas con pancartas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y con banderas del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sindicato de trabajadores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Comisiones Obreras, se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dirigen a pie por la calle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hasta una concentración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numerosa en una plaza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madrileña, el 1 de mayo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de 2003, aplaudiendo y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bajo el sonido de algunos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silbatos. Agentes de la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Policía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Nacional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española vigilan y</w:t>
            </w:r>
          </w:p>
          <w:p w14:paraId="61F6038B" w14:textId="12D13C21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acordonan la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concentración y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conversan con algunos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manifestantes, que se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saludan y hablan a su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vez entre ellos. Un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hombre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comenta a otros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que un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policía les ha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dicho que no vayan a las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concentraciones del 1 de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mayo por órdenes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políticas y sindicales. La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Policía pide por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megafonía a la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concentración que se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disuelva pacíficamente.</w:t>
            </w:r>
          </w:p>
          <w:p w14:paraId="1C210791" w14:textId="21020EB3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Adolfo Jiménez</w:t>
            </w:r>
            <w:r w:rsidRPr="00651541">
              <w:rPr>
                <w:rFonts w:ascii="TimesNewRoman" w:eastAsiaTheme="minorHAnsi" w:hAnsi="TimesNewRoman" w:cs="TimesNewRoman"/>
                <w:sz w:val="12"/>
                <w:szCs w:val="12"/>
                <w:lang w:val="es-EC"/>
              </w:rPr>
              <w:t xml:space="preserve"> 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Blázquez, expresidente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del comité de empresa de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Sintel</w:t>
            </w:r>
            <w:proofErr w:type="spellEnd"/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, muestra su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disconformidad a una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autoridad que le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reprocha estar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manifestándose sin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autorización y le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amenaza con detenerles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y acusarles de un delito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desobediencia o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desorden público. Gritos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y abucheos de algunos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manifestantes a la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Policía y disputas entre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algunos asistentes y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agentes. Adolfo Jiménez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pide con un megáfono a</w:t>
            </w:r>
          </w:p>
          <w:p w14:paraId="3A2BF452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los asistentes marchar de</w:t>
            </w:r>
          </w:p>
          <w:p w14:paraId="4348B72E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uno en uno con las</w:t>
            </w:r>
          </w:p>
          <w:p w14:paraId="57A84982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manos en alto para que</w:t>
            </w:r>
          </w:p>
          <w:p w14:paraId="6E18EC58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no puedan acusarles de</w:t>
            </w:r>
          </w:p>
          <w:p w14:paraId="5D7A8D28" w14:textId="4D2FF04B" w:rsidR="00B93786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actos violentos.</w:t>
            </w:r>
          </w:p>
        </w:tc>
        <w:tc>
          <w:tcPr>
            <w:tcW w:w="775" w:type="pct"/>
          </w:tcPr>
          <w:p w14:paraId="22E2937C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TV: manifestación;</w:t>
            </w:r>
          </w:p>
          <w:p w14:paraId="6940C09B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Marcha de la Dignidad;</w:t>
            </w:r>
          </w:p>
          <w:p w14:paraId="7429DBDD" w14:textId="16530FA4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D</w:t>
            </w: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esempleados</w:t>
            </w:r>
            <w:r w:rsidR="00651541"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.</w:t>
            </w:r>
          </w:p>
          <w:p w14:paraId="4BEF1A38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</w:p>
          <w:p w14:paraId="04E49A29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TR: trabajo; desempleo;</w:t>
            </w:r>
          </w:p>
          <w:p w14:paraId="50FAC786" w14:textId="0B8BCDC3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conflicto laboral</w:t>
            </w:r>
            <w:r w:rsidR="00651541"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.</w:t>
            </w:r>
          </w:p>
          <w:p w14:paraId="01A64753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</w:p>
          <w:p w14:paraId="3FC53519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OV: </w:t>
            </w:r>
            <w:proofErr w:type="spellStart"/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Sintel</w:t>
            </w:r>
            <w:proofErr w:type="spellEnd"/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 (empresa de</w:t>
            </w:r>
          </w:p>
          <w:p w14:paraId="0B92DC9F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telecomunicaciones);</w:t>
            </w:r>
          </w:p>
          <w:p w14:paraId="1C267FC1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Comisiones Obreras</w:t>
            </w:r>
          </w:p>
          <w:p w14:paraId="0BFFC73D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(sindicato de</w:t>
            </w:r>
          </w:p>
          <w:p w14:paraId="6E8B2482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trabajadores), Policía</w:t>
            </w:r>
          </w:p>
          <w:p w14:paraId="6B0475A7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Nacional; Jiménez</w:t>
            </w:r>
          </w:p>
          <w:p w14:paraId="25226D33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Blázquez, Adolfo</w:t>
            </w:r>
          </w:p>
          <w:p w14:paraId="34C3F5CD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(expresidente del comité</w:t>
            </w:r>
          </w:p>
          <w:p w14:paraId="5CB97CC2" w14:textId="4A77E4EC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 xml:space="preserve">de empresa de </w:t>
            </w:r>
            <w:proofErr w:type="spellStart"/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Sintel</w:t>
            </w:r>
            <w:proofErr w:type="spellEnd"/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)</w:t>
            </w:r>
            <w:r w:rsidR="00DE68FC"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.</w:t>
            </w:r>
          </w:p>
          <w:p w14:paraId="7495FD69" w14:textId="39279084" w:rsidR="00DE68FC" w:rsidRPr="00651541" w:rsidRDefault="00DE68FC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</w:p>
          <w:p w14:paraId="3DDFFD08" w14:textId="0D617AC0" w:rsidR="00DE68FC" w:rsidRPr="00651541" w:rsidRDefault="00DE68FC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OR: No aplica</w:t>
            </w:r>
            <w:r w:rsidR="00651541"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.</w:t>
            </w:r>
          </w:p>
          <w:p w14:paraId="3496F1FE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</w:p>
          <w:p w14:paraId="52F3FCA9" w14:textId="6FAEC11C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BE65FD">
              <w:rPr>
                <w:rFonts w:ascii="Arial" w:hAnsi="Arial" w:cs="Arial"/>
                <w:bCs/>
                <w:sz w:val="12"/>
                <w:szCs w:val="12"/>
                <w:lang w:val="es-EC"/>
              </w:rPr>
              <w:t>GV: Madrid</w:t>
            </w:r>
            <w:r w:rsidR="00651541"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.</w:t>
            </w:r>
          </w:p>
          <w:p w14:paraId="69FE575D" w14:textId="5D6A824B" w:rsidR="00DE68FC" w:rsidRPr="00651541" w:rsidRDefault="00DE68FC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</w:p>
          <w:p w14:paraId="5A156C95" w14:textId="1E333334" w:rsidR="00DE68FC" w:rsidRPr="00651541" w:rsidRDefault="00DE68FC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GR: No aplica</w:t>
            </w:r>
            <w:r w:rsidR="00651541"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.</w:t>
            </w:r>
          </w:p>
          <w:p w14:paraId="1194A98D" w14:textId="77777777" w:rsidR="00BE65FD" w:rsidRPr="00BE65FD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</w:p>
          <w:p w14:paraId="7C1FC704" w14:textId="2D401840" w:rsidR="00B93786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CV: 20030501</w:t>
            </w:r>
            <w:r w:rsidR="00651541"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.</w:t>
            </w:r>
          </w:p>
          <w:p w14:paraId="2D06DB57" w14:textId="7B195D03" w:rsidR="00651541" w:rsidRPr="00651541" w:rsidRDefault="00651541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</w:p>
          <w:p w14:paraId="17123613" w14:textId="0EEF183C" w:rsidR="00651541" w:rsidRPr="00651541" w:rsidRDefault="00651541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C"/>
              </w:rPr>
              <w:t>CR: No aplica.</w:t>
            </w:r>
          </w:p>
          <w:p w14:paraId="5480373F" w14:textId="77777777" w:rsidR="00DE68FC" w:rsidRPr="00651541" w:rsidRDefault="00DE68FC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C"/>
              </w:rPr>
            </w:pPr>
          </w:p>
          <w:p w14:paraId="418619EA" w14:textId="05816621" w:rsidR="00DE68FC" w:rsidRPr="00651541" w:rsidRDefault="00DE68FC" w:rsidP="00DE68FC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  <w:tc>
          <w:tcPr>
            <w:tcW w:w="639" w:type="pct"/>
          </w:tcPr>
          <w:p w14:paraId="4BEDCC01" w14:textId="76A42ED2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C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: Aleatoria</w:t>
            </w:r>
          </w:p>
          <w:p w14:paraId="13A533AA" w14:textId="77777777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7CB8111C" w14:textId="43BBC086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I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: luz natural</w:t>
            </w:r>
          </w:p>
          <w:p w14:paraId="14D59E43" w14:textId="77777777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3C755BB4" w14:textId="344D7919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P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: PP, PM, PG, PD, PM.</w:t>
            </w:r>
          </w:p>
          <w:p w14:paraId="1B2B866E" w14:textId="77777777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7D4BDE08" w14:textId="0F513F0E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MC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: Fijo, zoom</w:t>
            </w:r>
          </w:p>
          <w:p w14:paraId="3AECB482" w14:textId="77777777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33A7FE28" w14:textId="77777777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T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“200 Km.” y</w:t>
            </w:r>
          </w:p>
          <w:p w14:paraId="4ECE1E5F" w14:textId="77777777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“Una película del</w:t>
            </w:r>
          </w:p>
          <w:p w14:paraId="6291CA59" w14:textId="65F78876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colectivo Discusión14”.</w:t>
            </w:r>
          </w:p>
          <w:p w14:paraId="643B0B74" w14:textId="77777777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0E0C9279" w14:textId="3118DAD5" w:rsidR="00BE65FD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ST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</w:t>
            </w:r>
            <w:r w:rsidR="00651541"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No aplica.</w:t>
            </w:r>
          </w:p>
          <w:p w14:paraId="04D5836E" w14:textId="77777777" w:rsidR="00651541" w:rsidRPr="00651541" w:rsidRDefault="00651541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509CEC71" w14:textId="0D8BD13A" w:rsidR="00B93786" w:rsidRPr="00651541" w:rsidRDefault="00BE65FD" w:rsidP="00BE65FD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DC</w:t>
            </w:r>
            <w:r w:rsidR="00651541"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: No aplica.</w:t>
            </w:r>
          </w:p>
        </w:tc>
        <w:tc>
          <w:tcPr>
            <w:tcW w:w="845" w:type="pct"/>
          </w:tcPr>
          <w:p w14:paraId="09145646" w14:textId="6056161F" w:rsid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VP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: Personas, calles, espacios,</w:t>
            </w:r>
          </w:p>
          <w:p w14:paraId="619B8B43" w14:textId="77777777" w:rsidR="00651541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6C3E75A6" w14:textId="32A75BF3" w:rsid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VT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: No aplica</w:t>
            </w:r>
          </w:p>
          <w:p w14:paraId="597F4D7F" w14:textId="77777777" w:rsidR="00651541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33344051" w14:textId="3BEB9A94" w:rsid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VR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No aplica</w:t>
            </w:r>
          </w:p>
          <w:p w14:paraId="5895EDC4" w14:textId="77777777" w:rsidR="00651541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76942330" w14:textId="5E38D529" w:rsid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SP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conversaciones, palabras, 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Cánticos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 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de los manifestantes de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 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“¡manos arriba esto es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 </w:t>
            </w: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un atraco!”.</w:t>
            </w:r>
          </w:p>
          <w:p w14:paraId="0D510044" w14:textId="77777777" w:rsidR="00651541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2C16D862" w14:textId="43EA4245" w:rsid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ST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No aplica</w:t>
            </w:r>
          </w:p>
          <w:p w14:paraId="0CFD3A6B" w14:textId="77777777" w:rsidR="00651541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0377E978" w14:textId="48912C1B" w:rsid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SR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No aplica</w:t>
            </w:r>
          </w:p>
          <w:p w14:paraId="0455D37D" w14:textId="77777777" w:rsidR="00651541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2A44471C" w14:textId="589F1D85" w:rsid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IP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No aplica</w:t>
            </w:r>
          </w:p>
          <w:p w14:paraId="6B3C507B" w14:textId="77777777" w:rsidR="00651541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1868BE96" w14:textId="340E1F6E" w:rsid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IT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No aplica</w:t>
            </w:r>
          </w:p>
          <w:p w14:paraId="1CD87FED" w14:textId="77777777" w:rsidR="00651541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  <w:p w14:paraId="2F277B00" w14:textId="63558B21" w:rsidR="00B93786" w:rsidRPr="00651541" w:rsidRDefault="00651541" w:rsidP="0065154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651541">
              <w:rPr>
                <w:rFonts w:ascii="Arial" w:hAnsi="Arial" w:cs="Arial"/>
                <w:bCs/>
                <w:sz w:val="12"/>
                <w:szCs w:val="12"/>
                <w:lang w:val="es-ES"/>
              </w:rPr>
              <w:t>IR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 xml:space="preserve">: </w:t>
            </w: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No aplica</w:t>
            </w:r>
          </w:p>
        </w:tc>
      </w:tr>
    </w:tbl>
    <w:p w14:paraId="25C7DC11" w14:textId="77777777" w:rsidR="00B93786" w:rsidRPr="00122A6B" w:rsidRDefault="00B93786" w:rsidP="00B93786">
      <w:pPr>
        <w:spacing w:after="0" w:line="240" w:lineRule="auto"/>
        <w:ind w:left="-284" w:right="-425"/>
        <w:rPr>
          <w:rFonts w:ascii="Arial" w:hAnsi="Arial" w:cs="Arial"/>
          <w:b/>
          <w:sz w:val="20"/>
          <w:szCs w:val="20"/>
          <w:lang w:val="es-ES"/>
        </w:rPr>
      </w:pPr>
    </w:p>
    <w:sectPr w:rsidR="00B93786" w:rsidRPr="00122A6B" w:rsidSect="00BE65FD">
      <w:headerReference w:type="default" r:id="rId7"/>
      <w:footerReference w:type="default" r:id="rId8"/>
      <w:pgSz w:w="11906" w:h="16838"/>
      <w:pgMar w:top="2971" w:right="720" w:bottom="720" w:left="720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91D56" w14:textId="77777777" w:rsidR="001C3085" w:rsidRDefault="001C3085" w:rsidP="00B93786">
      <w:pPr>
        <w:spacing w:after="0" w:line="240" w:lineRule="auto"/>
      </w:pPr>
      <w:r>
        <w:separator/>
      </w:r>
    </w:p>
  </w:endnote>
  <w:endnote w:type="continuationSeparator" w:id="0">
    <w:p w14:paraId="732092EF" w14:textId="77777777" w:rsidR="001C3085" w:rsidRDefault="001C3085" w:rsidP="00B9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C3848" w14:textId="2306B04B" w:rsidR="00B93786" w:rsidRPr="00526DCD" w:rsidRDefault="00B93786" w:rsidP="00B93786">
    <w:pPr>
      <w:pStyle w:val="Piedepgina"/>
      <w:jc w:val="center"/>
      <w:rPr>
        <w:rFonts w:ascii="Arial" w:hAnsi="Arial" w:cs="Arial"/>
        <w:sz w:val="18"/>
        <w:szCs w:val="18"/>
      </w:rPr>
    </w:pPr>
    <w:r w:rsidRPr="00526DCD">
      <w:rPr>
        <w:rFonts w:ascii="Arial" w:hAnsi="Arial" w:cs="Arial"/>
        <w:sz w:val="18"/>
        <w:szCs w:val="18"/>
        <w:lang w:val="es-EC"/>
      </w:rPr>
      <w:t xml:space="preserve">Santiago Barriga Fray </w:t>
    </w:r>
    <w:r w:rsidRPr="00526DCD">
      <w:rPr>
        <w:rFonts w:ascii="Arial" w:hAnsi="Arial" w:cs="Arial"/>
        <w:b/>
        <w:bCs/>
        <w:sz w:val="18"/>
        <w:szCs w:val="18"/>
        <w:lang w:val="es-EC"/>
      </w:rPr>
      <w:t xml:space="preserve">/ </w:t>
    </w:r>
    <w:r>
      <w:rPr>
        <w:rFonts w:ascii="Arial" w:hAnsi="Arial" w:cs="Arial"/>
        <w:b/>
        <w:bCs/>
        <w:sz w:val="18"/>
        <w:szCs w:val="18"/>
        <w:lang w:val="es-EC"/>
      </w:rPr>
      <w:t>Producción</w:t>
    </w:r>
    <w:r w:rsidRPr="00526DCD">
      <w:rPr>
        <w:rFonts w:ascii="Arial" w:hAnsi="Arial" w:cs="Arial"/>
        <w:b/>
        <w:bCs/>
        <w:sz w:val="18"/>
        <w:szCs w:val="18"/>
        <w:lang w:val="es-EC"/>
      </w:rPr>
      <w:t xml:space="preserve"> Audiovisual /</w:t>
    </w:r>
    <w:r w:rsidRPr="00526DCD">
      <w:rPr>
        <w:rFonts w:ascii="Arial" w:hAnsi="Arial" w:cs="Arial"/>
        <w:sz w:val="18"/>
        <w:szCs w:val="18"/>
        <w:lang w:val="es-EC"/>
      </w:rPr>
      <w:t xml:space="preserve"> </w:t>
    </w:r>
    <w:r>
      <w:rPr>
        <w:rFonts w:ascii="Arial" w:hAnsi="Arial" w:cs="Arial"/>
        <w:sz w:val="18"/>
        <w:szCs w:val="18"/>
        <w:lang w:val="es-EC"/>
      </w:rPr>
      <w:t>Sexto</w:t>
    </w:r>
    <w:r w:rsidRPr="00526DCD">
      <w:rPr>
        <w:rFonts w:ascii="Arial" w:hAnsi="Arial" w:cs="Arial"/>
        <w:sz w:val="18"/>
        <w:szCs w:val="18"/>
        <w:lang w:val="es-EC"/>
      </w:rPr>
      <w:t xml:space="preserve"> Semestre</w:t>
    </w:r>
    <w:r w:rsidRPr="00526DCD">
      <w:rPr>
        <w:rFonts w:ascii="Arial" w:hAnsi="Arial" w:cs="Arial"/>
        <w:sz w:val="18"/>
        <w:szCs w:val="18"/>
        <w:lang w:val="es-EC"/>
      </w:rPr>
      <w:tab/>
    </w:r>
    <w:r w:rsidRPr="00526DCD">
      <w:rPr>
        <w:rFonts w:ascii="Arial" w:hAnsi="Arial" w:cs="Arial"/>
        <w:sz w:val="18"/>
        <w:szCs w:val="18"/>
      </w:rPr>
      <w:t xml:space="preserve"> </w:t>
    </w:r>
    <w:r w:rsidRPr="00526DCD">
      <w:rPr>
        <w:rFonts w:ascii="Arial" w:hAnsi="Arial" w:cs="Arial"/>
        <w:sz w:val="18"/>
        <w:szCs w:val="18"/>
      </w:rPr>
      <w:fldChar w:fldCharType="begin"/>
    </w:r>
    <w:r w:rsidRPr="00526DCD">
      <w:rPr>
        <w:rFonts w:ascii="Arial" w:hAnsi="Arial" w:cs="Arial"/>
        <w:sz w:val="18"/>
        <w:szCs w:val="18"/>
      </w:rPr>
      <w:instrText>PAGE   \* MERGEFORMAT</w:instrText>
    </w:r>
    <w:r w:rsidRPr="00526DC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26DCD">
      <w:rPr>
        <w:rFonts w:ascii="Arial" w:hAnsi="Arial" w:cs="Arial"/>
        <w:sz w:val="18"/>
        <w:szCs w:val="18"/>
      </w:rPr>
      <w:fldChar w:fldCharType="end"/>
    </w:r>
  </w:p>
  <w:p w14:paraId="087851B6" w14:textId="77777777" w:rsidR="00B93786" w:rsidRDefault="00B93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BBE8E" w14:textId="77777777" w:rsidR="001C3085" w:rsidRDefault="001C3085" w:rsidP="00B93786">
      <w:pPr>
        <w:spacing w:after="0" w:line="240" w:lineRule="auto"/>
      </w:pPr>
      <w:r>
        <w:separator/>
      </w:r>
    </w:p>
  </w:footnote>
  <w:footnote w:type="continuationSeparator" w:id="0">
    <w:p w14:paraId="49002DF2" w14:textId="77777777" w:rsidR="001C3085" w:rsidRDefault="001C3085" w:rsidP="00B9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FF643" w14:textId="69C46FC9" w:rsidR="00B93786" w:rsidRDefault="00B9378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BC25E" wp14:editId="5F743084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7552706" cy="175856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1758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6"/>
    <w:rsid w:val="00122A6B"/>
    <w:rsid w:val="001B3100"/>
    <w:rsid w:val="001C3085"/>
    <w:rsid w:val="001F2B8D"/>
    <w:rsid w:val="003A0F27"/>
    <w:rsid w:val="00586463"/>
    <w:rsid w:val="00651541"/>
    <w:rsid w:val="008871E8"/>
    <w:rsid w:val="0095453D"/>
    <w:rsid w:val="0095674C"/>
    <w:rsid w:val="00B46288"/>
    <w:rsid w:val="00B5124E"/>
    <w:rsid w:val="00B93786"/>
    <w:rsid w:val="00BE65FD"/>
    <w:rsid w:val="00D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641D8"/>
  <w15:chartTrackingRefBased/>
  <w15:docId w15:val="{5EAF207F-9791-4278-AEA7-DA16F02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86"/>
    <w:pPr>
      <w:spacing w:after="200" w:line="276" w:lineRule="auto"/>
    </w:pPr>
    <w:rPr>
      <w:rFonts w:ascii="Calibri" w:eastAsia="Calibri" w:hAnsi="Calibri" w:cs="Times New Roman"/>
      <w:lang w:val="pt-P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3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786"/>
    <w:rPr>
      <w:rFonts w:ascii="Calibri" w:eastAsia="Calibri" w:hAnsi="Calibri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B93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786"/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Fabián Barriga Fray</dc:creator>
  <cp:keywords/>
  <dc:description/>
  <cp:lastModifiedBy>Santiago Fabián Barriga Fray</cp:lastModifiedBy>
  <cp:revision>7</cp:revision>
  <dcterms:created xsi:type="dcterms:W3CDTF">2020-05-27T23:00:00Z</dcterms:created>
  <dcterms:modified xsi:type="dcterms:W3CDTF">2020-07-30T18:44:00Z</dcterms:modified>
</cp:coreProperties>
</file>