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6401" w:rsidRPr="00826079" w:rsidRDefault="00856401" w:rsidP="00856401">
      <w:bookmarkStart w:id="0" w:name="_GoBack"/>
      <w:bookmarkEnd w:id="0"/>
      <w:r w:rsidRPr="001D1AB8">
        <w:rPr>
          <w:b/>
          <w:noProof/>
          <w:lang w:val="es-ES" w:eastAsia="es-ES"/>
        </w:rPr>
        <w:drawing>
          <wp:anchor distT="0" distB="0" distL="114300" distR="114300" simplePos="0" relativeHeight="251659264" behindDoc="1" locked="0" layoutInCell="1" allowOverlap="1" wp14:anchorId="0479DBBB" wp14:editId="51EF5200">
            <wp:simplePos x="0" y="0"/>
            <wp:positionH relativeFrom="column">
              <wp:posOffset>2331085</wp:posOffset>
            </wp:positionH>
            <wp:positionV relativeFrom="paragraph">
              <wp:posOffset>76200</wp:posOffset>
            </wp:positionV>
            <wp:extent cx="900430" cy="900430"/>
            <wp:effectExtent l="0" t="0" r="13970" b="13970"/>
            <wp:wrapThrough wrapText="bothSides">
              <wp:wrapPolygon edited="0">
                <wp:start x="7312" y="457"/>
                <wp:lineTo x="4570" y="2742"/>
                <wp:lineTo x="457" y="6855"/>
                <wp:lineTo x="1371" y="15994"/>
                <wp:lineTo x="6855" y="20564"/>
                <wp:lineTo x="8226" y="21478"/>
                <wp:lineTo x="13709" y="21478"/>
                <wp:lineTo x="20107" y="16451"/>
                <wp:lineTo x="21478" y="7769"/>
                <wp:lineTo x="16451" y="2285"/>
                <wp:lineTo x="14166" y="457"/>
                <wp:lineTo x="7312" y="457"/>
              </wp:wrapPolygon>
            </wp:wrapThrough>
            <wp:docPr id="9" name="Imagen 9" descr="sello una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ello unach"/>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900430" cy="900430"/>
                    </a:xfrm>
                    <a:prstGeom prst="rect">
                      <a:avLst/>
                    </a:prstGeom>
                    <a:noFill/>
                    <a:ln>
                      <a:noFill/>
                    </a:ln>
                    <a:effectLst>
                      <a:outerShdw dist="35921" dir="2700000" algn="ctr" rotWithShape="0">
                        <a:srgbClr val="808080"/>
                      </a:outerShdw>
                    </a:effectLst>
                  </pic:spPr>
                </pic:pic>
              </a:graphicData>
            </a:graphic>
            <wp14:sizeRelH relativeFrom="page">
              <wp14:pctWidth>0</wp14:pctWidth>
            </wp14:sizeRelH>
            <wp14:sizeRelV relativeFrom="page">
              <wp14:pctHeight>0</wp14:pctHeight>
            </wp14:sizeRelV>
          </wp:anchor>
        </w:drawing>
      </w:r>
      <w:r>
        <w:t xml:space="preserve">Anexo 4. </w:t>
      </w:r>
      <w:r w:rsidRPr="00826079">
        <w:t>Acuerdos y compromisos</w:t>
      </w:r>
    </w:p>
    <w:p w:rsidR="00856401" w:rsidRPr="001D1AB8" w:rsidRDefault="00856401" w:rsidP="00856401"/>
    <w:p w:rsidR="00856401" w:rsidRPr="001D1AB8" w:rsidRDefault="00856401" w:rsidP="00856401"/>
    <w:p w:rsidR="00856401" w:rsidRPr="001D1AB8" w:rsidRDefault="00856401" w:rsidP="00856401">
      <w:pPr>
        <w:spacing w:line="240" w:lineRule="auto"/>
        <w:rPr>
          <w:b/>
        </w:rPr>
      </w:pPr>
    </w:p>
    <w:p w:rsidR="00856401" w:rsidRPr="001D1AB8" w:rsidRDefault="00856401" w:rsidP="00856401">
      <w:pPr>
        <w:pStyle w:val="Encabezado"/>
        <w:tabs>
          <w:tab w:val="left" w:pos="3348"/>
          <w:tab w:val="center" w:pos="6503"/>
        </w:tabs>
        <w:jc w:val="center"/>
        <w:rPr>
          <w:b/>
        </w:rPr>
      </w:pPr>
    </w:p>
    <w:p w:rsidR="00856401" w:rsidRPr="001D1AB8" w:rsidRDefault="00856401" w:rsidP="00856401">
      <w:pPr>
        <w:pStyle w:val="Encabezado"/>
        <w:tabs>
          <w:tab w:val="left" w:pos="3348"/>
          <w:tab w:val="center" w:pos="6503"/>
        </w:tabs>
        <w:jc w:val="center"/>
        <w:rPr>
          <w:b/>
        </w:rPr>
      </w:pPr>
      <w:r w:rsidRPr="001D1AB8">
        <w:rPr>
          <w:b/>
        </w:rPr>
        <w:t>UNIVERSIDAD NACIONAL DE CHIMBORAZO</w:t>
      </w:r>
    </w:p>
    <w:p w:rsidR="00856401" w:rsidRPr="001D1AB8" w:rsidRDefault="00856401" w:rsidP="00856401">
      <w:pPr>
        <w:pStyle w:val="Encabezado"/>
        <w:jc w:val="center"/>
        <w:rPr>
          <w:b/>
        </w:rPr>
      </w:pPr>
      <w:r w:rsidRPr="001D1AB8">
        <w:rPr>
          <w:b/>
        </w:rPr>
        <w:t>VICERRECTORADO ACADÉMICO</w:t>
      </w:r>
    </w:p>
    <w:p w:rsidR="00856401" w:rsidRPr="001D1AB8" w:rsidRDefault="00856401" w:rsidP="00856401">
      <w:pPr>
        <w:pStyle w:val="Encabezado"/>
        <w:jc w:val="center"/>
      </w:pPr>
      <w:r w:rsidRPr="001D1AB8">
        <w:rPr>
          <w:b/>
        </w:rPr>
        <w:t>UNIDAD DE PLANIFICACIÓN ACADÉMICA</w:t>
      </w:r>
    </w:p>
    <w:tbl>
      <w:tblPr>
        <w:tblW w:w="0" w:type="auto"/>
        <w:tblLook w:val="04A0" w:firstRow="1" w:lastRow="0" w:firstColumn="1" w:lastColumn="0" w:noHBand="0" w:noVBand="1"/>
      </w:tblPr>
      <w:tblGrid>
        <w:gridCol w:w="8540"/>
      </w:tblGrid>
      <w:tr w:rsidR="00856401" w:rsidRPr="001D1AB8" w:rsidTr="00E52082">
        <w:trPr>
          <w:trHeight w:val="269"/>
        </w:trPr>
        <w:tc>
          <w:tcPr>
            <w:tcW w:w="8540" w:type="dxa"/>
          </w:tcPr>
          <w:p w:rsidR="00856401" w:rsidRPr="001D1AB8" w:rsidRDefault="00856401" w:rsidP="00E52082">
            <w:pPr>
              <w:spacing w:line="240" w:lineRule="auto"/>
              <w:rPr>
                <w:rFonts w:eastAsia="Calibri"/>
                <w:b/>
              </w:rPr>
            </w:pPr>
          </w:p>
          <w:p w:rsidR="00856401" w:rsidRPr="001D1AB8" w:rsidRDefault="00856401" w:rsidP="00E52082">
            <w:pPr>
              <w:spacing w:line="240" w:lineRule="auto"/>
              <w:rPr>
                <w:rFonts w:eastAsia="Calibri"/>
                <w:b/>
              </w:rPr>
            </w:pPr>
            <w:r w:rsidRPr="001D1AB8">
              <w:rPr>
                <w:rFonts w:eastAsia="Calibri"/>
                <w:b/>
              </w:rPr>
              <w:t>FACULTAD:</w:t>
            </w:r>
          </w:p>
        </w:tc>
      </w:tr>
      <w:tr w:rsidR="00856401" w:rsidRPr="001D1AB8" w:rsidTr="00E52082">
        <w:trPr>
          <w:trHeight w:val="269"/>
        </w:trPr>
        <w:tc>
          <w:tcPr>
            <w:tcW w:w="8540" w:type="dxa"/>
          </w:tcPr>
          <w:p w:rsidR="00856401" w:rsidRPr="001D1AB8" w:rsidRDefault="00856401" w:rsidP="00E52082">
            <w:pPr>
              <w:spacing w:line="240" w:lineRule="auto"/>
              <w:rPr>
                <w:rFonts w:eastAsia="Calibri"/>
                <w:b/>
              </w:rPr>
            </w:pPr>
            <w:r w:rsidRPr="001D1AB8">
              <w:rPr>
                <w:rFonts w:eastAsia="Calibri"/>
                <w:b/>
              </w:rPr>
              <w:t>CARRERA:</w:t>
            </w:r>
          </w:p>
        </w:tc>
      </w:tr>
      <w:tr w:rsidR="00856401" w:rsidRPr="001D1AB8" w:rsidTr="00E52082">
        <w:trPr>
          <w:trHeight w:val="269"/>
        </w:trPr>
        <w:tc>
          <w:tcPr>
            <w:tcW w:w="8540" w:type="dxa"/>
          </w:tcPr>
          <w:p w:rsidR="00856401" w:rsidRPr="001D1AB8" w:rsidRDefault="00856401" w:rsidP="00E52082">
            <w:pPr>
              <w:spacing w:line="240" w:lineRule="auto"/>
              <w:rPr>
                <w:rFonts w:eastAsia="Calibri"/>
                <w:b/>
              </w:rPr>
            </w:pPr>
            <w:r w:rsidRPr="001D1AB8">
              <w:rPr>
                <w:rFonts w:eastAsia="Calibri"/>
                <w:b/>
              </w:rPr>
              <w:t>AÑO/SEMESTRE Y PARALELO:</w:t>
            </w:r>
          </w:p>
        </w:tc>
      </w:tr>
      <w:tr w:rsidR="00856401" w:rsidRPr="001D1AB8" w:rsidTr="00E52082">
        <w:trPr>
          <w:trHeight w:val="269"/>
        </w:trPr>
        <w:tc>
          <w:tcPr>
            <w:tcW w:w="8540" w:type="dxa"/>
          </w:tcPr>
          <w:p w:rsidR="00856401" w:rsidRPr="001D1AB8" w:rsidRDefault="00856401" w:rsidP="00E52082">
            <w:pPr>
              <w:spacing w:line="240" w:lineRule="auto"/>
              <w:rPr>
                <w:rFonts w:eastAsia="Calibri"/>
                <w:b/>
              </w:rPr>
            </w:pPr>
            <w:r w:rsidRPr="001D1AB8">
              <w:rPr>
                <w:rFonts w:eastAsia="Calibri"/>
                <w:b/>
              </w:rPr>
              <w:t>ASIGNATURA:</w:t>
            </w:r>
          </w:p>
        </w:tc>
      </w:tr>
      <w:tr w:rsidR="00856401" w:rsidRPr="001D1AB8" w:rsidTr="00E52082">
        <w:trPr>
          <w:trHeight w:val="269"/>
        </w:trPr>
        <w:tc>
          <w:tcPr>
            <w:tcW w:w="8540" w:type="dxa"/>
          </w:tcPr>
          <w:p w:rsidR="00856401" w:rsidRPr="001D1AB8" w:rsidRDefault="00856401" w:rsidP="00E52082">
            <w:pPr>
              <w:spacing w:line="240" w:lineRule="auto"/>
              <w:rPr>
                <w:rFonts w:eastAsia="Calibri"/>
                <w:b/>
              </w:rPr>
            </w:pPr>
            <w:r w:rsidRPr="001D1AB8">
              <w:rPr>
                <w:rFonts w:eastAsia="Calibri"/>
                <w:b/>
              </w:rPr>
              <w:t>PERIODO ACADEMICO:</w:t>
            </w:r>
          </w:p>
        </w:tc>
      </w:tr>
      <w:tr w:rsidR="00856401" w:rsidRPr="001D1AB8" w:rsidTr="00E52082">
        <w:trPr>
          <w:trHeight w:val="269"/>
        </w:trPr>
        <w:tc>
          <w:tcPr>
            <w:tcW w:w="8540" w:type="dxa"/>
          </w:tcPr>
          <w:p w:rsidR="00856401" w:rsidRPr="001D1AB8" w:rsidRDefault="00856401" w:rsidP="00E52082">
            <w:pPr>
              <w:spacing w:line="240" w:lineRule="auto"/>
              <w:rPr>
                <w:rFonts w:eastAsia="Calibri"/>
                <w:b/>
              </w:rPr>
            </w:pPr>
            <w:r w:rsidRPr="001D1AB8">
              <w:rPr>
                <w:rFonts w:eastAsia="Calibri"/>
                <w:b/>
              </w:rPr>
              <w:t>DOCENTE:</w:t>
            </w:r>
          </w:p>
        </w:tc>
      </w:tr>
      <w:tr w:rsidR="00856401" w:rsidRPr="001D1AB8" w:rsidTr="00E52082">
        <w:trPr>
          <w:trHeight w:val="288"/>
        </w:trPr>
        <w:tc>
          <w:tcPr>
            <w:tcW w:w="8540" w:type="dxa"/>
          </w:tcPr>
          <w:p w:rsidR="00856401" w:rsidRPr="001D1AB8" w:rsidRDefault="00856401" w:rsidP="00E52082">
            <w:pPr>
              <w:spacing w:line="240" w:lineRule="auto"/>
              <w:rPr>
                <w:rFonts w:eastAsia="Calibri"/>
                <w:b/>
              </w:rPr>
            </w:pPr>
            <w:r w:rsidRPr="001D1AB8">
              <w:rPr>
                <w:rFonts w:eastAsia="Calibri"/>
                <w:b/>
              </w:rPr>
              <w:t>FECHA:</w:t>
            </w:r>
          </w:p>
        </w:tc>
      </w:tr>
    </w:tbl>
    <w:p w:rsidR="00856401" w:rsidRPr="00B617E8" w:rsidRDefault="00856401" w:rsidP="00856401">
      <w:pPr>
        <w:pStyle w:val="Encabezado"/>
        <w:jc w:val="center"/>
        <w:rPr>
          <w:b/>
        </w:rPr>
      </w:pPr>
      <w:r w:rsidRPr="00B617E8">
        <w:rPr>
          <w:b/>
        </w:rPr>
        <w:t>ACUERDOS Y COMPROMISOS</w:t>
      </w:r>
    </w:p>
    <w:p w:rsidR="00856401" w:rsidRPr="00B617E8" w:rsidRDefault="00856401" w:rsidP="00856401">
      <w:pPr>
        <w:pStyle w:val="Encabezado"/>
        <w:rPr>
          <w:b/>
        </w:rPr>
      </w:pPr>
      <w:r w:rsidRPr="00B617E8">
        <w:rPr>
          <w:b/>
        </w:rPr>
        <w:t>Objetivo</w:t>
      </w:r>
      <w:r w:rsidRPr="00B617E8">
        <w:t>: Cumplir los acuerdos y compromisos para el desarrollo de la asignatura durante el presente periodo académico, guardando concordancia con el Reglamento de Régimen Académico.</w:t>
      </w:r>
    </w:p>
    <w:p w:rsidR="00856401" w:rsidRPr="00B617E8" w:rsidRDefault="00856401" w:rsidP="00856401">
      <w:pPr>
        <w:pStyle w:val="Encabezado"/>
        <w:jc w:val="center"/>
        <w:rPr>
          <w:b/>
        </w:rPr>
      </w:pPr>
    </w:p>
    <w:p w:rsidR="00856401" w:rsidRPr="00B617E8" w:rsidRDefault="00856401" w:rsidP="00856401">
      <w:pPr>
        <w:spacing w:line="240" w:lineRule="auto"/>
        <w:ind w:right="261"/>
        <w:rPr>
          <w:b/>
          <w:snapToGrid w:val="0"/>
          <w:color w:val="000000"/>
        </w:rPr>
      </w:pPr>
      <w:r w:rsidRPr="00B617E8">
        <w:rPr>
          <w:b/>
          <w:snapToGrid w:val="0"/>
          <w:color w:val="000000"/>
        </w:rPr>
        <w:t>Los estudiantes y docentes nos comprometemos a lo siguiente:</w:t>
      </w:r>
    </w:p>
    <w:p w:rsidR="00856401" w:rsidRPr="00B617E8" w:rsidRDefault="00856401" w:rsidP="00856401">
      <w:pPr>
        <w:pStyle w:val="Sinespaciado"/>
        <w:numPr>
          <w:ilvl w:val="0"/>
          <w:numId w:val="1"/>
        </w:numPr>
        <w:jc w:val="both"/>
        <w:rPr>
          <w:rFonts w:ascii="Times New Roman" w:hAnsi="Times New Roman" w:cs="Times New Roman"/>
        </w:rPr>
      </w:pPr>
      <w:r w:rsidRPr="00B617E8">
        <w:rPr>
          <w:rFonts w:ascii="Times New Roman" w:hAnsi="Times New Roman" w:cs="Times New Roman"/>
        </w:rPr>
        <w:t>Asistir puntualmente a clases teóricas y prácticas en el marco del respeto mutuo. (Se tendrá la opción ocasional de  hasta 10 minutos de atraso)</w:t>
      </w:r>
    </w:p>
    <w:p w:rsidR="00856401" w:rsidRPr="00B617E8" w:rsidRDefault="00856401" w:rsidP="00856401">
      <w:pPr>
        <w:pStyle w:val="Sinespaciado"/>
        <w:numPr>
          <w:ilvl w:val="0"/>
          <w:numId w:val="1"/>
        </w:numPr>
        <w:jc w:val="both"/>
        <w:rPr>
          <w:rFonts w:ascii="Times New Roman" w:hAnsi="Times New Roman" w:cs="Times New Roman"/>
        </w:rPr>
      </w:pPr>
      <w:r w:rsidRPr="00B617E8">
        <w:rPr>
          <w:rFonts w:ascii="Times New Roman" w:hAnsi="Times New Roman" w:cs="Times New Roman"/>
        </w:rPr>
        <w:t xml:space="preserve">Las inasistencias deberán ser justificadas (el estudiante presentara la solicitud de justificación de la inasistencia autorizada por el Decano dentro de los ochos días hábiles posteriores, el porcentaje mínimo de asistencia será del 70% de horas académicas laboradas). </w:t>
      </w:r>
    </w:p>
    <w:p w:rsidR="00856401" w:rsidRPr="00B617E8" w:rsidRDefault="00856401" w:rsidP="00856401">
      <w:pPr>
        <w:pStyle w:val="Sinespaciado"/>
        <w:numPr>
          <w:ilvl w:val="0"/>
          <w:numId w:val="1"/>
        </w:numPr>
        <w:jc w:val="both"/>
        <w:rPr>
          <w:rFonts w:ascii="Times New Roman" w:hAnsi="Times New Roman" w:cs="Times New Roman"/>
        </w:rPr>
      </w:pPr>
      <w:r w:rsidRPr="00B617E8">
        <w:rPr>
          <w:rFonts w:ascii="Times New Roman" w:hAnsi="Times New Roman" w:cs="Times New Roman"/>
        </w:rPr>
        <w:t>Ser respetuosos, responsables, solidarios y mantener orden y disciplina dentro y fuera del aula de clases. (respeto absoluto de los derechos humanos, propugnando la unidad en la multiplicidad).</w:t>
      </w:r>
    </w:p>
    <w:p w:rsidR="00856401" w:rsidRPr="00B617E8" w:rsidRDefault="00856401" w:rsidP="00856401">
      <w:pPr>
        <w:pStyle w:val="Sinespaciado"/>
        <w:numPr>
          <w:ilvl w:val="0"/>
          <w:numId w:val="1"/>
        </w:numPr>
        <w:jc w:val="both"/>
        <w:rPr>
          <w:rFonts w:ascii="Times New Roman" w:hAnsi="Times New Roman" w:cs="Times New Roman"/>
        </w:rPr>
      </w:pPr>
      <w:r w:rsidRPr="00B617E8">
        <w:rPr>
          <w:rFonts w:ascii="Times New Roman" w:hAnsi="Times New Roman" w:cs="Times New Roman"/>
        </w:rPr>
        <w:t>Conducirse en seguimiento a las oportunidades de realización personal y profesional en la comunidad universitaria.</w:t>
      </w:r>
    </w:p>
    <w:p w:rsidR="00856401" w:rsidRPr="00B617E8" w:rsidRDefault="00856401" w:rsidP="00856401">
      <w:pPr>
        <w:pStyle w:val="Sinespaciado"/>
        <w:numPr>
          <w:ilvl w:val="0"/>
          <w:numId w:val="1"/>
        </w:numPr>
        <w:jc w:val="both"/>
        <w:rPr>
          <w:rFonts w:ascii="Times New Roman" w:hAnsi="Times New Roman" w:cs="Times New Roman"/>
        </w:rPr>
      </w:pPr>
      <w:r w:rsidRPr="00B617E8">
        <w:rPr>
          <w:rFonts w:ascii="Times New Roman" w:hAnsi="Times New Roman" w:cs="Times New Roman"/>
        </w:rPr>
        <w:t>Respetar y cuidar el campus, la infraestructura, las instalaciones, mobiliarios y equipos audiovisuales e institucionales.</w:t>
      </w:r>
    </w:p>
    <w:p w:rsidR="00856401" w:rsidRPr="00B617E8" w:rsidRDefault="00856401" w:rsidP="00856401">
      <w:pPr>
        <w:pStyle w:val="Sinespaciado"/>
        <w:numPr>
          <w:ilvl w:val="0"/>
          <w:numId w:val="1"/>
        </w:numPr>
        <w:jc w:val="both"/>
        <w:rPr>
          <w:rFonts w:ascii="Times New Roman" w:hAnsi="Times New Roman" w:cs="Times New Roman"/>
        </w:rPr>
      </w:pPr>
      <w:r w:rsidRPr="00B617E8">
        <w:rPr>
          <w:rFonts w:ascii="Times New Roman" w:hAnsi="Times New Roman" w:cs="Times New Roman"/>
        </w:rPr>
        <w:t>Cuidar los bienes de los compañeros/as.</w:t>
      </w:r>
    </w:p>
    <w:p w:rsidR="00856401" w:rsidRPr="00B617E8" w:rsidRDefault="00856401" w:rsidP="00856401">
      <w:pPr>
        <w:pStyle w:val="Sinespaciado"/>
        <w:numPr>
          <w:ilvl w:val="0"/>
          <w:numId w:val="1"/>
        </w:numPr>
        <w:jc w:val="both"/>
        <w:rPr>
          <w:rFonts w:ascii="Times New Roman" w:hAnsi="Times New Roman" w:cs="Times New Roman"/>
        </w:rPr>
      </w:pPr>
      <w:r w:rsidRPr="00B617E8">
        <w:rPr>
          <w:rFonts w:ascii="Times New Roman" w:hAnsi="Times New Roman" w:cs="Times New Roman"/>
        </w:rPr>
        <w:t xml:space="preserve">Cuidar los ambientes de aprendizaje, mantener en orden y la higiene ambiental, hacer uso responsable de los servicios informáticos. </w:t>
      </w:r>
    </w:p>
    <w:p w:rsidR="00856401" w:rsidRPr="00B617E8" w:rsidRDefault="00856401" w:rsidP="00856401">
      <w:pPr>
        <w:pStyle w:val="Sinespaciado"/>
        <w:numPr>
          <w:ilvl w:val="0"/>
          <w:numId w:val="1"/>
        </w:numPr>
        <w:jc w:val="both"/>
        <w:rPr>
          <w:rFonts w:ascii="Times New Roman" w:hAnsi="Times New Roman" w:cs="Times New Roman"/>
        </w:rPr>
      </w:pPr>
      <w:r w:rsidRPr="00B617E8">
        <w:rPr>
          <w:rFonts w:ascii="Times New Roman" w:hAnsi="Times New Roman" w:cs="Times New Roman"/>
        </w:rPr>
        <w:t>Cumplir con las actividades de aprendizaje de manera efectiva, en los ambientes y medios de estudio (ambientes académicos y laborales, simulados o virtuales y en diversas formas de interacción entre profesores y estudiantes)</w:t>
      </w:r>
    </w:p>
    <w:p w:rsidR="00856401" w:rsidRPr="00B617E8" w:rsidRDefault="00856401" w:rsidP="00856401">
      <w:pPr>
        <w:pStyle w:val="Sinespaciado"/>
        <w:numPr>
          <w:ilvl w:val="0"/>
          <w:numId w:val="1"/>
        </w:numPr>
        <w:jc w:val="both"/>
        <w:rPr>
          <w:rFonts w:ascii="Times New Roman" w:hAnsi="Times New Roman" w:cs="Times New Roman"/>
        </w:rPr>
      </w:pPr>
      <w:r w:rsidRPr="00B617E8">
        <w:rPr>
          <w:rFonts w:ascii="Times New Roman" w:hAnsi="Times New Roman" w:cs="Times New Roman"/>
        </w:rPr>
        <w:t>Cumplir con las normas de presentación personal del estudiante para las clases teóricas y practicas</w:t>
      </w:r>
    </w:p>
    <w:p w:rsidR="00856401" w:rsidRPr="00B617E8" w:rsidRDefault="00856401" w:rsidP="00856401">
      <w:pPr>
        <w:pStyle w:val="Sinespaciado"/>
        <w:numPr>
          <w:ilvl w:val="0"/>
          <w:numId w:val="1"/>
        </w:numPr>
        <w:jc w:val="both"/>
        <w:rPr>
          <w:rFonts w:ascii="Times New Roman" w:hAnsi="Times New Roman" w:cs="Times New Roman"/>
        </w:rPr>
      </w:pPr>
      <w:r w:rsidRPr="00B617E8">
        <w:rPr>
          <w:rFonts w:ascii="Times New Roman" w:hAnsi="Times New Roman" w:cs="Times New Roman"/>
        </w:rPr>
        <w:t xml:space="preserve">Cumplir con las normas de presentación de trabajos explícitos en las guías del docente y se debe incluir las citas y referencias de los autores consultados, usando las normas APA. (Se entregará el trabajo  impreso y en magnético de respaldo, en papel formato A4, los márgenes son: superior 3.5, izquierdo 3.5, derecho e inferior de 3 cm. con espacio sencillo o interlineado de 1.5 cm, tipo de letra Times New </w:t>
      </w:r>
      <w:proofErr w:type="spellStart"/>
      <w:r w:rsidRPr="00B617E8">
        <w:rPr>
          <w:rFonts w:ascii="Times New Roman" w:hAnsi="Times New Roman" w:cs="Times New Roman"/>
        </w:rPr>
        <w:t>Roman</w:t>
      </w:r>
      <w:proofErr w:type="spellEnd"/>
      <w:r w:rsidRPr="00B617E8">
        <w:rPr>
          <w:rFonts w:ascii="Times New Roman" w:hAnsi="Times New Roman" w:cs="Times New Roman"/>
        </w:rPr>
        <w:t xml:space="preserve"> No. 12, títulos con mayúscula, con negrilla y subtítulos con mayúscula sin negrilla, y carátula con el siguiente texto: Arial No. 16  negrilla)</w:t>
      </w:r>
    </w:p>
    <w:p w:rsidR="00856401" w:rsidRPr="00B617E8" w:rsidRDefault="00856401" w:rsidP="00856401">
      <w:pPr>
        <w:pStyle w:val="Sinespaciado"/>
        <w:numPr>
          <w:ilvl w:val="0"/>
          <w:numId w:val="1"/>
        </w:numPr>
        <w:jc w:val="both"/>
        <w:rPr>
          <w:rFonts w:ascii="Times New Roman" w:hAnsi="Times New Roman" w:cs="Times New Roman"/>
        </w:rPr>
      </w:pPr>
      <w:r w:rsidRPr="00B617E8">
        <w:rPr>
          <w:rFonts w:ascii="Times New Roman" w:hAnsi="Times New Roman" w:cs="Times New Roman"/>
        </w:rPr>
        <w:lastRenderedPageBreak/>
        <w:t>Disponer del portafolio estudiantil en impreso o digital.</w:t>
      </w:r>
    </w:p>
    <w:p w:rsidR="00856401" w:rsidRPr="00B617E8" w:rsidRDefault="00856401" w:rsidP="00856401">
      <w:pPr>
        <w:pStyle w:val="Sinespaciado"/>
        <w:numPr>
          <w:ilvl w:val="0"/>
          <w:numId w:val="1"/>
        </w:numPr>
        <w:jc w:val="both"/>
        <w:rPr>
          <w:rFonts w:ascii="Times New Roman" w:hAnsi="Times New Roman" w:cs="Times New Roman"/>
        </w:rPr>
      </w:pPr>
      <w:r w:rsidRPr="00B617E8">
        <w:rPr>
          <w:rFonts w:ascii="Times New Roman" w:hAnsi="Times New Roman" w:cs="Times New Roman"/>
        </w:rPr>
        <w:t>Evaluar a los docentes con objetividad   y honestidad de acuerdo a los procedimientos establecidos por la UNACH.</w:t>
      </w:r>
    </w:p>
    <w:p w:rsidR="00856401" w:rsidRPr="00B617E8" w:rsidRDefault="00856401" w:rsidP="00856401">
      <w:pPr>
        <w:pStyle w:val="Sinespaciado"/>
        <w:numPr>
          <w:ilvl w:val="0"/>
          <w:numId w:val="1"/>
        </w:numPr>
        <w:jc w:val="both"/>
        <w:rPr>
          <w:rFonts w:ascii="Times New Roman" w:hAnsi="Times New Roman" w:cs="Times New Roman"/>
        </w:rPr>
      </w:pPr>
      <w:r w:rsidRPr="00B617E8">
        <w:rPr>
          <w:rFonts w:ascii="Times New Roman" w:hAnsi="Times New Roman" w:cs="Times New Roman"/>
        </w:rPr>
        <w:t>Analizar el sílabo aprobado por el director de carrera como instrumento de concreción curricular que contiene la información necesaria a desarrollaren el proceso de enseñanza aprendizaje</w:t>
      </w:r>
    </w:p>
    <w:p w:rsidR="00856401" w:rsidRPr="00B617E8" w:rsidRDefault="00856401" w:rsidP="00856401">
      <w:pPr>
        <w:pStyle w:val="Sinespaciado"/>
        <w:numPr>
          <w:ilvl w:val="0"/>
          <w:numId w:val="1"/>
        </w:numPr>
        <w:jc w:val="both"/>
        <w:rPr>
          <w:rFonts w:ascii="Times New Roman" w:hAnsi="Times New Roman" w:cs="Times New Roman"/>
        </w:rPr>
      </w:pPr>
      <w:r w:rsidRPr="00B617E8">
        <w:rPr>
          <w:rFonts w:ascii="Times New Roman" w:hAnsi="Times New Roman" w:cs="Times New Roman"/>
        </w:rPr>
        <w:t>Firmar el acta de compromiso entre los estudiantes y docentes en el encuadre pedagógico</w:t>
      </w:r>
    </w:p>
    <w:p w:rsidR="00856401" w:rsidRPr="00B617E8" w:rsidRDefault="00856401" w:rsidP="00856401">
      <w:pPr>
        <w:pStyle w:val="Sinespaciado"/>
        <w:numPr>
          <w:ilvl w:val="0"/>
          <w:numId w:val="1"/>
        </w:numPr>
        <w:jc w:val="both"/>
        <w:rPr>
          <w:rFonts w:ascii="Times New Roman" w:hAnsi="Times New Roman" w:cs="Times New Roman"/>
        </w:rPr>
      </w:pPr>
      <w:r w:rsidRPr="00B617E8">
        <w:rPr>
          <w:rFonts w:ascii="Times New Roman" w:hAnsi="Times New Roman" w:cs="Times New Roman"/>
        </w:rPr>
        <w:t>Propiciar ambientes de trabajo agradable</w:t>
      </w:r>
    </w:p>
    <w:p w:rsidR="00856401" w:rsidRPr="00B617E8" w:rsidRDefault="00856401" w:rsidP="00856401">
      <w:pPr>
        <w:pStyle w:val="Sinespaciado"/>
        <w:numPr>
          <w:ilvl w:val="0"/>
          <w:numId w:val="1"/>
        </w:numPr>
        <w:jc w:val="both"/>
        <w:rPr>
          <w:rFonts w:ascii="Times New Roman" w:hAnsi="Times New Roman" w:cs="Times New Roman"/>
        </w:rPr>
      </w:pPr>
      <w:r w:rsidRPr="00B617E8">
        <w:rPr>
          <w:rFonts w:ascii="Times New Roman" w:hAnsi="Times New Roman" w:cs="Times New Roman"/>
        </w:rPr>
        <w:t>El docente deberá organizar el aprendizaje en los componentes de docencia, de prácticas de aplicación y experimentación y de aprendizaje autónomo, la planificación del proceso formativo, llevar los instrumentos y criterios de evaluación del plan micro curricular.</w:t>
      </w:r>
    </w:p>
    <w:p w:rsidR="00856401" w:rsidRPr="00B617E8" w:rsidRDefault="00856401" w:rsidP="00856401">
      <w:pPr>
        <w:pStyle w:val="Sinespaciado"/>
        <w:numPr>
          <w:ilvl w:val="0"/>
          <w:numId w:val="1"/>
        </w:numPr>
        <w:jc w:val="both"/>
        <w:rPr>
          <w:rFonts w:ascii="Times New Roman" w:hAnsi="Times New Roman" w:cs="Times New Roman"/>
        </w:rPr>
      </w:pPr>
      <w:r w:rsidRPr="00B617E8">
        <w:rPr>
          <w:rFonts w:ascii="Times New Roman" w:hAnsi="Times New Roman" w:cs="Times New Roman"/>
        </w:rPr>
        <w:t>El docente cumplirá con la actividad de tutorías académica individual o grupal para orientar y acompañar de manera sistemática, permanente y apropiada para alcanzar avances en el aprendizaje.</w:t>
      </w:r>
    </w:p>
    <w:p w:rsidR="00856401" w:rsidRPr="00B617E8" w:rsidRDefault="00856401" w:rsidP="00856401">
      <w:pPr>
        <w:pStyle w:val="Sinespaciado"/>
        <w:numPr>
          <w:ilvl w:val="0"/>
          <w:numId w:val="1"/>
        </w:numPr>
        <w:jc w:val="both"/>
        <w:rPr>
          <w:rFonts w:ascii="Times New Roman" w:hAnsi="Times New Roman" w:cs="Times New Roman"/>
        </w:rPr>
      </w:pPr>
      <w:r w:rsidRPr="00B617E8">
        <w:rPr>
          <w:rFonts w:ascii="Times New Roman" w:hAnsi="Times New Roman" w:cs="Times New Roman"/>
        </w:rPr>
        <w:t xml:space="preserve">El docente deberá utilizar y facilitar material de apoyo a partir de la utilización de las </w:t>
      </w:r>
      <w:proofErr w:type="spellStart"/>
      <w:r w:rsidRPr="00B617E8">
        <w:rPr>
          <w:rFonts w:ascii="Times New Roman" w:hAnsi="Times New Roman" w:cs="Times New Roman"/>
        </w:rPr>
        <w:t>TICs</w:t>
      </w:r>
      <w:proofErr w:type="spellEnd"/>
      <w:r w:rsidRPr="00B617E8">
        <w:rPr>
          <w:rFonts w:ascii="Times New Roman" w:hAnsi="Times New Roman" w:cs="Times New Roman"/>
        </w:rPr>
        <w:t>, aula virtual, blogs, textos, folletos, que faciliten las actividades de aprendizaje de los estudiantes.</w:t>
      </w:r>
    </w:p>
    <w:p w:rsidR="00856401" w:rsidRPr="00B617E8" w:rsidRDefault="00856401" w:rsidP="00856401">
      <w:pPr>
        <w:pStyle w:val="Sinespaciado"/>
        <w:numPr>
          <w:ilvl w:val="0"/>
          <w:numId w:val="1"/>
        </w:numPr>
        <w:jc w:val="both"/>
        <w:rPr>
          <w:rFonts w:ascii="Times New Roman" w:hAnsi="Times New Roman" w:cs="Times New Roman"/>
        </w:rPr>
      </w:pPr>
      <w:r w:rsidRPr="00B617E8">
        <w:rPr>
          <w:rFonts w:ascii="Times New Roman" w:hAnsi="Times New Roman" w:cs="Times New Roman"/>
        </w:rPr>
        <w:t xml:space="preserve">Realizar procesos de evaluación del desempeño estudiantil durante el proceso de aprendizaje de manera sistémica permanente y continua mediante la evaluación diagnostica, formativa y </w:t>
      </w:r>
      <w:proofErr w:type="spellStart"/>
      <w:r w:rsidRPr="00B617E8">
        <w:rPr>
          <w:rFonts w:ascii="Times New Roman" w:hAnsi="Times New Roman" w:cs="Times New Roman"/>
        </w:rPr>
        <w:t>sumativa</w:t>
      </w:r>
      <w:proofErr w:type="spellEnd"/>
      <w:r w:rsidRPr="00B617E8">
        <w:rPr>
          <w:rFonts w:ascii="Times New Roman" w:hAnsi="Times New Roman" w:cs="Times New Roman"/>
        </w:rPr>
        <w:t xml:space="preserve">. </w:t>
      </w:r>
    </w:p>
    <w:p w:rsidR="00856401" w:rsidRPr="00B617E8" w:rsidRDefault="00856401" w:rsidP="00856401">
      <w:pPr>
        <w:pStyle w:val="Sinespaciado"/>
        <w:numPr>
          <w:ilvl w:val="0"/>
          <w:numId w:val="1"/>
        </w:numPr>
        <w:jc w:val="both"/>
        <w:rPr>
          <w:rFonts w:ascii="Times New Roman" w:hAnsi="Times New Roman" w:cs="Times New Roman"/>
        </w:rPr>
      </w:pPr>
      <w:r w:rsidRPr="00B617E8">
        <w:rPr>
          <w:rFonts w:ascii="Times New Roman" w:hAnsi="Times New Roman" w:cs="Times New Roman"/>
        </w:rPr>
        <w:t>Las actividades de aprendizaje evaluadas serán: aprendizaje asistido por el profesor (lecciones, deberes o consultas bibliográficas), aprendizajes colaborativos (investigación-intervención, proyectos integrador de saberes, construcción de modelos, prototipos, proyectos de problematización y resolución de problemas o casos y otros), aprendizajes autónomos (deberes, trabajos, el análisis y comprensión de material bibliográfico y documentales analógicos como digitales, generación de datos y búsqueda de información, elaboración de ensayos y portafolio estudiantil), y de prácticas de aplicación y experimentación (en escenarios experimentales o en laboratorios, prácticas de campo, trabajos de observación dirigida, resolución de problemas, talleres, manejo de bases de datos y acervos bibliográficos y otros).</w:t>
      </w:r>
    </w:p>
    <w:p w:rsidR="00856401" w:rsidRPr="00B617E8" w:rsidRDefault="00856401" w:rsidP="00856401">
      <w:pPr>
        <w:pStyle w:val="Sinespaciado"/>
        <w:numPr>
          <w:ilvl w:val="0"/>
          <w:numId w:val="1"/>
        </w:numPr>
        <w:jc w:val="both"/>
        <w:rPr>
          <w:rFonts w:ascii="Times New Roman" w:hAnsi="Times New Roman" w:cs="Times New Roman"/>
        </w:rPr>
      </w:pPr>
      <w:r w:rsidRPr="00B617E8">
        <w:rPr>
          <w:rFonts w:ascii="Times New Roman" w:hAnsi="Times New Roman" w:cs="Times New Roman"/>
        </w:rPr>
        <w:t>Las actividades de aprendizaje serán calificadas con un puntaje mínimo de uno y máximo de diez puntos. Las equivalencias serán: Asistido por el profesor y colaborativos 40%, Autónomo 30%, prácticas de aplicación y experimentación 30%.</w:t>
      </w:r>
    </w:p>
    <w:p w:rsidR="00856401" w:rsidRPr="00B617E8" w:rsidRDefault="00856401" w:rsidP="00856401">
      <w:pPr>
        <w:pStyle w:val="Prrafodelista"/>
        <w:numPr>
          <w:ilvl w:val="0"/>
          <w:numId w:val="1"/>
        </w:numPr>
        <w:spacing w:line="240" w:lineRule="auto"/>
        <w:ind w:right="0"/>
        <w:jc w:val="left"/>
        <w:rPr>
          <w:rFonts w:eastAsiaTheme="minorEastAsia"/>
          <w:sz w:val="22"/>
          <w:szCs w:val="22"/>
          <w:lang w:val="es-EC"/>
        </w:rPr>
      </w:pPr>
      <w:r w:rsidRPr="00B617E8">
        <w:rPr>
          <w:rFonts w:eastAsiaTheme="minorEastAsia"/>
          <w:sz w:val="22"/>
          <w:szCs w:val="22"/>
          <w:lang w:val="es-EC"/>
        </w:rPr>
        <w:t>La programación de evaluaciones se planificarán en común acuerdo con los estudiantes y serán receptadas en las fechas y horas establecidas con puntualidad.</w:t>
      </w:r>
    </w:p>
    <w:p w:rsidR="00856401" w:rsidRPr="00B617E8" w:rsidRDefault="00856401" w:rsidP="00856401">
      <w:pPr>
        <w:pStyle w:val="Sinespaciado"/>
        <w:numPr>
          <w:ilvl w:val="0"/>
          <w:numId w:val="1"/>
        </w:numPr>
        <w:jc w:val="both"/>
        <w:rPr>
          <w:rFonts w:ascii="Times New Roman" w:hAnsi="Times New Roman" w:cs="Times New Roman"/>
        </w:rPr>
      </w:pPr>
      <w:r w:rsidRPr="00B617E8">
        <w:rPr>
          <w:rFonts w:ascii="Times New Roman" w:hAnsi="Times New Roman" w:cs="Times New Roman"/>
        </w:rPr>
        <w:t>El docente dentro de los ochos días subsiguientes a la fecha de su recepción de trabajos, deberá entregarlos y devolverlos a los estudiantes para que puedan ejercer sus derechos de revisión, recalificación.</w:t>
      </w:r>
    </w:p>
    <w:p w:rsidR="00856401" w:rsidRPr="00B617E8" w:rsidRDefault="00856401" w:rsidP="00856401">
      <w:pPr>
        <w:pStyle w:val="Sinespaciado"/>
        <w:jc w:val="both"/>
        <w:rPr>
          <w:rFonts w:ascii="Times New Roman" w:hAnsi="Times New Roman" w:cs="Times New Roman"/>
        </w:rPr>
      </w:pPr>
    </w:p>
    <w:p w:rsidR="00856401" w:rsidRPr="00B617E8" w:rsidRDefault="00856401" w:rsidP="00856401">
      <w:pPr>
        <w:pStyle w:val="Sinespaciado"/>
        <w:jc w:val="both"/>
        <w:rPr>
          <w:rFonts w:ascii="Times New Roman" w:hAnsi="Times New Roman" w:cs="Times New Roman"/>
        </w:rPr>
      </w:pPr>
      <w:r w:rsidRPr="00B617E8">
        <w:rPr>
          <w:rFonts w:ascii="Times New Roman" w:hAnsi="Times New Roman" w:cs="Times New Roman"/>
        </w:rPr>
        <w:t>Cualquier infracción a la normativa del Reglamento de Régimen Académico como fraude o deshonestidad académica y al Código de Ética, el Honorable Consejo Directivo ante la gravedad iniciará la investigación para el establecimiento de sanciones y remitirá a conocimiento y resolución del Honorable Consejo Universitario. El estudiante tiene derecho a que se analice y defienda su caso ante una Comisión.</w:t>
      </w:r>
    </w:p>
    <w:p w:rsidR="00856401" w:rsidRPr="001D1AB8" w:rsidRDefault="00856401" w:rsidP="00856401">
      <w:pPr>
        <w:spacing w:line="240" w:lineRule="auto"/>
        <w:ind w:left="708" w:hanging="708"/>
        <w:rPr>
          <w:b/>
        </w:rPr>
      </w:pPr>
    </w:p>
    <w:p w:rsidR="00856401" w:rsidRPr="00B617E8" w:rsidRDefault="00856401" w:rsidP="00856401">
      <w:pPr>
        <w:spacing w:line="240" w:lineRule="auto"/>
        <w:rPr>
          <w:sz w:val="22"/>
          <w:szCs w:val="22"/>
        </w:rPr>
      </w:pPr>
      <w:r w:rsidRPr="00B617E8">
        <w:rPr>
          <w:b/>
          <w:sz w:val="22"/>
          <w:szCs w:val="22"/>
        </w:rPr>
        <w:t xml:space="preserve">NOTA: </w:t>
      </w:r>
      <w:r w:rsidRPr="00B617E8">
        <w:rPr>
          <w:sz w:val="22"/>
          <w:szCs w:val="22"/>
        </w:rPr>
        <w:t>Se recomienda incluir todos aquellos que los señores docentes y estudiantes consideren importantes convenir para crear un ambiente adecuado durante el proceso educativo.</w:t>
      </w:r>
    </w:p>
    <w:p w:rsidR="00856401" w:rsidRDefault="00856401" w:rsidP="00856401">
      <w:pPr>
        <w:spacing w:line="240" w:lineRule="auto"/>
        <w:ind w:left="708" w:hanging="708"/>
      </w:pPr>
    </w:p>
    <w:p w:rsidR="00856401" w:rsidRDefault="00856401" w:rsidP="00856401">
      <w:pPr>
        <w:spacing w:line="240" w:lineRule="auto"/>
        <w:ind w:left="708" w:hanging="708"/>
      </w:pPr>
    </w:p>
    <w:p w:rsidR="00856401" w:rsidRDefault="00856401" w:rsidP="00856401">
      <w:pPr>
        <w:spacing w:line="240" w:lineRule="auto"/>
        <w:ind w:left="708" w:hanging="708"/>
      </w:pPr>
    </w:p>
    <w:p w:rsidR="00856401" w:rsidRDefault="00856401" w:rsidP="00856401">
      <w:pPr>
        <w:spacing w:line="240" w:lineRule="auto"/>
        <w:ind w:left="708" w:hanging="708"/>
      </w:pPr>
    </w:p>
    <w:p w:rsidR="00856401" w:rsidRDefault="00856401" w:rsidP="00856401">
      <w:pPr>
        <w:spacing w:line="240" w:lineRule="auto"/>
        <w:ind w:left="708" w:hanging="708"/>
      </w:pPr>
    </w:p>
    <w:p w:rsidR="00856401" w:rsidRPr="001D1AB8" w:rsidRDefault="00856401" w:rsidP="00856401">
      <w:pPr>
        <w:spacing w:line="240" w:lineRule="auto"/>
        <w:ind w:left="708" w:hanging="708"/>
      </w:pPr>
    </w:p>
    <w:tbl>
      <w:tblPr>
        <w:tblW w:w="9229"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41"/>
        <w:gridCol w:w="1101"/>
        <w:gridCol w:w="1023"/>
        <w:gridCol w:w="3941"/>
        <w:gridCol w:w="1190"/>
        <w:gridCol w:w="1533"/>
      </w:tblGrid>
      <w:tr w:rsidR="00856401" w:rsidRPr="00FC059F" w:rsidTr="00E52082">
        <w:trPr>
          <w:trHeight w:val="300"/>
        </w:trPr>
        <w:tc>
          <w:tcPr>
            <w:tcW w:w="441"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rsidR="00856401" w:rsidRPr="00FC059F" w:rsidRDefault="00856401" w:rsidP="00E52082">
            <w:pPr>
              <w:autoSpaceDE w:val="0"/>
              <w:autoSpaceDN w:val="0"/>
              <w:adjustRightInd w:val="0"/>
              <w:spacing w:line="240" w:lineRule="auto"/>
              <w:rPr>
                <w:b/>
                <w:color w:val="000000"/>
                <w:sz w:val="20"/>
                <w:szCs w:val="20"/>
              </w:rPr>
            </w:pPr>
            <w:r w:rsidRPr="00FC059F">
              <w:rPr>
                <w:b/>
                <w:color w:val="000000"/>
                <w:sz w:val="20"/>
                <w:szCs w:val="20"/>
              </w:rPr>
              <w:lastRenderedPageBreak/>
              <w:t>Nº</w:t>
            </w:r>
          </w:p>
        </w:tc>
        <w:tc>
          <w:tcPr>
            <w:tcW w:w="940"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rsidR="00856401" w:rsidRPr="00FC059F" w:rsidRDefault="00856401" w:rsidP="00E52082">
            <w:pPr>
              <w:autoSpaceDE w:val="0"/>
              <w:autoSpaceDN w:val="0"/>
              <w:adjustRightInd w:val="0"/>
              <w:spacing w:line="240" w:lineRule="auto"/>
              <w:rPr>
                <w:b/>
                <w:color w:val="000000"/>
                <w:sz w:val="20"/>
                <w:szCs w:val="20"/>
              </w:rPr>
            </w:pPr>
            <w:r w:rsidRPr="00FC059F">
              <w:rPr>
                <w:b/>
                <w:color w:val="000000"/>
                <w:sz w:val="20"/>
                <w:szCs w:val="20"/>
              </w:rPr>
              <w:t>NÚMERO</w:t>
            </w:r>
          </w:p>
        </w:tc>
        <w:tc>
          <w:tcPr>
            <w:tcW w:w="871"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rsidR="00856401" w:rsidRPr="00FC059F" w:rsidRDefault="00856401" w:rsidP="00E52082">
            <w:pPr>
              <w:autoSpaceDE w:val="0"/>
              <w:autoSpaceDN w:val="0"/>
              <w:adjustRightInd w:val="0"/>
              <w:spacing w:line="240" w:lineRule="auto"/>
              <w:rPr>
                <w:b/>
                <w:color w:val="000000"/>
                <w:sz w:val="20"/>
                <w:szCs w:val="20"/>
              </w:rPr>
            </w:pPr>
            <w:r w:rsidRPr="00FC059F">
              <w:rPr>
                <w:b/>
                <w:color w:val="000000"/>
                <w:sz w:val="20"/>
                <w:szCs w:val="20"/>
              </w:rPr>
              <w:t>CÓDIGO</w:t>
            </w:r>
          </w:p>
        </w:tc>
        <w:tc>
          <w:tcPr>
            <w:tcW w:w="3941"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tcPr>
          <w:p w:rsidR="00856401" w:rsidRPr="00FC059F" w:rsidRDefault="00856401" w:rsidP="00E52082">
            <w:pPr>
              <w:spacing w:line="240" w:lineRule="auto"/>
              <w:jc w:val="center"/>
              <w:rPr>
                <w:b/>
                <w:sz w:val="20"/>
                <w:szCs w:val="20"/>
              </w:rPr>
            </w:pPr>
            <w:r w:rsidRPr="00FC059F">
              <w:rPr>
                <w:b/>
                <w:sz w:val="20"/>
                <w:szCs w:val="20"/>
              </w:rPr>
              <w:t>APELLIDOS/NOMBRES</w:t>
            </w:r>
          </w:p>
        </w:tc>
        <w:tc>
          <w:tcPr>
            <w:tcW w:w="1190"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tcPr>
          <w:p w:rsidR="00856401" w:rsidRPr="00FC059F" w:rsidRDefault="00856401" w:rsidP="00E52082">
            <w:pPr>
              <w:spacing w:line="240" w:lineRule="auto"/>
              <w:jc w:val="center"/>
              <w:rPr>
                <w:b/>
                <w:sz w:val="20"/>
                <w:szCs w:val="20"/>
              </w:rPr>
            </w:pPr>
            <w:r w:rsidRPr="00FC059F">
              <w:rPr>
                <w:b/>
                <w:sz w:val="20"/>
                <w:szCs w:val="20"/>
              </w:rPr>
              <w:t>CI</w:t>
            </w:r>
          </w:p>
        </w:tc>
        <w:tc>
          <w:tcPr>
            <w:tcW w:w="1846"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856401" w:rsidRPr="00FC059F" w:rsidRDefault="00856401" w:rsidP="00E52082">
            <w:pPr>
              <w:spacing w:line="240" w:lineRule="auto"/>
              <w:jc w:val="center"/>
              <w:rPr>
                <w:b/>
                <w:sz w:val="20"/>
                <w:szCs w:val="20"/>
              </w:rPr>
            </w:pPr>
            <w:r w:rsidRPr="00FC059F">
              <w:rPr>
                <w:b/>
                <w:sz w:val="20"/>
                <w:szCs w:val="20"/>
              </w:rPr>
              <w:t>FIRMA</w:t>
            </w:r>
          </w:p>
        </w:tc>
      </w:tr>
      <w:tr w:rsidR="00856401" w:rsidRPr="00FC059F" w:rsidTr="00E52082">
        <w:trPr>
          <w:trHeight w:val="300"/>
        </w:trPr>
        <w:tc>
          <w:tcPr>
            <w:tcW w:w="441" w:type="dxa"/>
            <w:tcBorders>
              <w:top w:val="single" w:sz="4" w:space="0" w:color="auto"/>
              <w:left w:val="single" w:sz="4" w:space="0" w:color="auto"/>
              <w:bottom w:val="single" w:sz="4" w:space="0" w:color="auto"/>
              <w:right w:val="single" w:sz="4" w:space="0" w:color="auto"/>
            </w:tcBorders>
            <w:noWrap/>
            <w:vAlign w:val="center"/>
          </w:tcPr>
          <w:p w:rsidR="00856401" w:rsidRPr="00FC059F" w:rsidRDefault="00856401" w:rsidP="00E52082">
            <w:pPr>
              <w:autoSpaceDE w:val="0"/>
              <w:autoSpaceDN w:val="0"/>
              <w:adjustRightInd w:val="0"/>
              <w:spacing w:line="240" w:lineRule="auto"/>
              <w:rPr>
                <w:color w:val="000000"/>
                <w:sz w:val="20"/>
                <w:szCs w:val="20"/>
              </w:rPr>
            </w:pPr>
            <w:r w:rsidRPr="00FC059F">
              <w:rPr>
                <w:color w:val="000000"/>
                <w:sz w:val="20"/>
                <w:szCs w:val="20"/>
              </w:rPr>
              <w:t>1</w:t>
            </w:r>
          </w:p>
        </w:tc>
        <w:tc>
          <w:tcPr>
            <w:tcW w:w="940" w:type="dxa"/>
            <w:tcBorders>
              <w:top w:val="single" w:sz="4" w:space="0" w:color="auto"/>
              <w:left w:val="single" w:sz="4" w:space="0" w:color="auto"/>
              <w:bottom w:val="single" w:sz="4" w:space="0" w:color="auto"/>
              <w:right w:val="single" w:sz="4" w:space="0" w:color="auto"/>
            </w:tcBorders>
            <w:noWrap/>
            <w:vAlign w:val="center"/>
          </w:tcPr>
          <w:p w:rsidR="00856401" w:rsidRPr="00FC059F" w:rsidRDefault="00856401" w:rsidP="00E52082">
            <w:pPr>
              <w:autoSpaceDE w:val="0"/>
              <w:autoSpaceDN w:val="0"/>
              <w:adjustRightInd w:val="0"/>
              <w:spacing w:line="240" w:lineRule="auto"/>
              <w:rPr>
                <w:color w:val="000000"/>
                <w:sz w:val="20"/>
                <w:szCs w:val="20"/>
              </w:rPr>
            </w:pPr>
          </w:p>
        </w:tc>
        <w:tc>
          <w:tcPr>
            <w:tcW w:w="871" w:type="dxa"/>
            <w:tcBorders>
              <w:top w:val="single" w:sz="4" w:space="0" w:color="auto"/>
              <w:left w:val="single" w:sz="4" w:space="0" w:color="auto"/>
              <w:bottom w:val="single" w:sz="4" w:space="0" w:color="auto"/>
              <w:right w:val="single" w:sz="4" w:space="0" w:color="auto"/>
            </w:tcBorders>
            <w:noWrap/>
            <w:vAlign w:val="center"/>
          </w:tcPr>
          <w:p w:rsidR="00856401" w:rsidRPr="00FC059F" w:rsidRDefault="00856401" w:rsidP="00E52082">
            <w:pPr>
              <w:autoSpaceDE w:val="0"/>
              <w:autoSpaceDN w:val="0"/>
              <w:adjustRightInd w:val="0"/>
              <w:spacing w:line="240" w:lineRule="auto"/>
              <w:rPr>
                <w:color w:val="000000"/>
                <w:sz w:val="20"/>
                <w:szCs w:val="20"/>
              </w:rPr>
            </w:pPr>
          </w:p>
        </w:tc>
        <w:tc>
          <w:tcPr>
            <w:tcW w:w="3941" w:type="dxa"/>
            <w:tcBorders>
              <w:top w:val="single" w:sz="4" w:space="0" w:color="auto"/>
              <w:left w:val="single" w:sz="4" w:space="0" w:color="auto"/>
              <w:bottom w:val="single" w:sz="4" w:space="0" w:color="auto"/>
              <w:right w:val="single" w:sz="4" w:space="0" w:color="auto"/>
            </w:tcBorders>
            <w:noWrap/>
            <w:vAlign w:val="center"/>
          </w:tcPr>
          <w:p w:rsidR="00856401" w:rsidRPr="00FC059F" w:rsidRDefault="00856401" w:rsidP="00E52082">
            <w:pPr>
              <w:autoSpaceDE w:val="0"/>
              <w:autoSpaceDN w:val="0"/>
              <w:adjustRightInd w:val="0"/>
              <w:spacing w:line="240" w:lineRule="auto"/>
              <w:rPr>
                <w:color w:val="000000"/>
                <w:sz w:val="20"/>
                <w:szCs w:val="20"/>
              </w:rPr>
            </w:pPr>
          </w:p>
        </w:tc>
        <w:tc>
          <w:tcPr>
            <w:tcW w:w="1190" w:type="dxa"/>
            <w:tcBorders>
              <w:top w:val="single" w:sz="4" w:space="0" w:color="auto"/>
              <w:left w:val="single" w:sz="4" w:space="0" w:color="auto"/>
              <w:bottom w:val="single" w:sz="4" w:space="0" w:color="auto"/>
              <w:right w:val="single" w:sz="4" w:space="0" w:color="auto"/>
            </w:tcBorders>
            <w:noWrap/>
            <w:vAlign w:val="center"/>
          </w:tcPr>
          <w:p w:rsidR="00856401" w:rsidRPr="00FC059F" w:rsidRDefault="00856401" w:rsidP="00E52082">
            <w:pPr>
              <w:autoSpaceDE w:val="0"/>
              <w:autoSpaceDN w:val="0"/>
              <w:adjustRightInd w:val="0"/>
              <w:spacing w:line="240" w:lineRule="auto"/>
              <w:rPr>
                <w:color w:val="000000"/>
                <w:sz w:val="20"/>
                <w:szCs w:val="20"/>
              </w:rPr>
            </w:pPr>
          </w:p>
        </w:tc>
        <w:tc>
          <w:tcPr>
            <w:tcW w:w="1846" w:type="dxa"/>
            <w:tcBorders>
              <w:top w:val="single" w:sz="4" w:space="0" w:color="auto"/>
              <w:left w:val="single" w:sz="4" w:space="0" w:color="auto"/>
              <w:bottom w:val="single" w:sz="4" w:space="0" w:color="auto"/>
              <w:right w:val="single" w:sz="4" w:space="0" w:color="auto"/>
            </w:tcBorders>
          </w:tcPr>
          <w:p w:rsidR="00856401" w:rsidRPr="00FC059F" w:rsidRDefault="00856401" w:rsidP="00E52082">
            <w:pPr>
              <w:spacing w:line="240" w:lineRule="auto"/>
              <w:rPr>
                <w:color w:val="000000"/>
                <w:sz w:val="20"/>
                <w:szCs w:val="20"/>
                <w:lang w:eastAsia="es-ES"/>
              </w:rPr>
            </w:pPr>
          </w:p>
        </w:tc>
      </w:tr>
      <w:tr w:rsidR="00856401" w:rsidRPr="00FC059F" w:rsidTr="00E52082">
        <w:trPr>
          <w:trHeight w:val="300"/>
        </w:trPr>
        <w:tc>
          <w:tcPr>
            <w:tcW w:w="441" w:type="dxa"/>
            <w:tcBorders>
              <w:top w:val="single" w:sz="4" w:space="0" w:color="auto"/>
              <w:left w:val="single" w:sz="4" w:space="0" w:color="auto"/>
              <w:bottom w:val="single" w:sz="4" w:space="0" w:color="auto"/>
              <w:right w:val="single" w:sz="4" w:space="0" w:color="auto"/>
            </w:tcBorders>
            <w:noWrap/>
            <w:vAlign w:val="center"/>
            <w:hideMark/>
          </w:tcPr>
          <w:p w:rsidR="00856401" w:rsidRPr="00FC059F" w:rsidRDefault="00856401" w:rsidP="00E52082">
            <w:pPr>
              <w:autoSpaceDE w:val="0"/>
              <w:autoSpaceDN w:val="0"/>
              <w:adjustRightInd w:val="0"/>
              <w:spacing w:line="240" w:lineRule="auto"/>
              <w:rPr>
                <w:color w:val="000000"/>
                <w:sz w:val="20"/>
                <w:szCs w:val="20"/>
              </w:rPr>
            </w:pPr>
            <w:r w:rsidRPr="00FC059F">
              <w:rPr>
                <w:color w:val="000000"/>
                <w:sz w:val="20"/>
                <w:szCs w:val="20"/>
              </w:rPr>
              <w:t>2</w:t>
            </w:r>
          </w:p>
        </w:tc>
        <w:tc>
          <w:tcPr>
            <w:tcW w:w="940" w:type="dxa"/>
            <w:tcBorders>
              <w:top w:val="single" w:sz="4" w:space="0" w:color="auto"/>
              <w:left w:val="single" w:sz="4" w:space="0" w:color="auto"/>
              <w:bottom w:val="single" w:sz="4" w:space="0" w:color="auto"/>
              <w:right w:val="single" w:sz="4" w:space="0" w:color="auto"/>
            </w:tcBorders>
            <w:noWrap/>
            <w:vAlign w:val="center"/>
          </w:tcPr>
          <w:p w:rsidR="00856401" w:rsidRPr="00FC059F" w:rsidRDefault="00856401" w:rsidP="00E52082">
            <w:pPr>
              <w:autoSpaceDE w:val="0"/>
              <w:autoSpaceDN w:val="0"/>
              <w:adjustRightInd w:val="0"/>
              <w:spacing w:line="240" w:lineRule="auto"/>
              <w:rPr>
                <w:color w:val="000000"/>
                <w:sz w:val="20"/>
                <w:szCs w:val="20"/>
              </w:rPr>
            </w:pPr>
          </w:p>
        </w:tc>
        <w:tc>
          <w:tcPr>
            <w:tcW w:w="871" w:type="dxa"/>
            <w:tcBorders>
              <w:top w:val="single" w:sz="4" w:space="0" w:color="auto"/>
              <w:left w:val="single" w:sz="4" w:space="0" w:color="auto"/>
              <w:bottom w:val="single" w:sz="4" w:space="0" w:color="auto"/>
              <w:right w:val="single" w:sz="4" w:space="0" w:color="auto"/>
            </w:tcBorders>
            <w:noWrap/>
            <w:vAlign w:val="center"/>
          </w:tcPr>
          <w:p w:rsidR="00856401" w:rsidRPr="00FC059F" w:rsidRDefault="00856401" w:rsidP="00E52082">
            <w:pPr>
              <w:autoSpaceDE w:val="0"/>
              <w:autoSpaceDN w:val="0"/>
              <w:adjustRightInd w:val="0"/>
              <w:spacing w:line="240" w:lineRule="auto"/>
              <w:rPr>
                <w:color w:val="000000"/>
                <w:sz w:val="20"/>
                <w:szCs w:val="20"/>
              </w:rPr>
            </w:pPr>
          </w:p>
        </w:tc>
        <w:tc>
          <w:tcPr>
            <w:tcW w:w="3941" w:type="dxa"/>
            <w:tcBorders>
              <w:top w:val="single" w:sz="4" w:space="0" w:color="auto"/>
              <w:left w:val="single" w:sz="4" w:space="0" w:color="auto"/>
              <w:bottom w:val="single" w:sz="4" w:space="0" w:color="auto"/>
              <w:right w:val="single" w:sz="4" w:space="0" w:color="auto"/>
            </w:tcBorders>
            <w:noWrap/>
            <w:vAlign w:val="center"/>
          </w:tcPr>
          <w:p w:rsidR="00856401" w:rsidRPr="00FC059F" w:rsidRDefault="00856401" w:rsidP="00E52082">
            <w:pPr>
              <w:autoSpaceDE w:val="0"/>
              <w:autoSpaceDN w:val="0"/>
              <w:adjustRightInd w:val="0"/>
              <w:spacing w:line="240" w:lineRule="auto"/>
              <w:rPr>
                <w:color w:val="000000"/>
                <w:sz w:val="20"/>
                <w:szCs w:val="20"/>
              </w:rPr>
            </w:pPr>
          </w:p>
        </w:tc>
        <w:tc>
          <w:tcPr>
            <w:tcW w:w="1190" w:type="dxa"/>
            <w:tcBorders>
              <w:top w:val="single" w:sz="4" w:space="0" w:color="auto"/>
              <w:left w:val="single" w:sz="4" w:space="0" w:color="auto"/>
              <w:bottom w:val="single" w:sz="4" w:space="0" w:color="auto"/>
              <w:right w:val="single" w:sz="4" w:space="0" w:color="auto"/>
            </w:tcBorders>
            <w:noWrap/>
            <w:vAlign w:val="center"/>
          </w:tcPr>
          <w:p w:rsidR="00856401" w:rsidRPr="00FC059F" w:rsidRDefault="00856401" w:rsidP="00E52082">
            <w:pPr>
              <w:autoSpaceDE w:val="0"/>
              <w:autoSpaceDN w:val="0"/>
              <w:adjustRightInd w:val="0"/>
              <w:spacing w:line="240" w:lineRule="auto"/>
              <w:rPr>
                <w:color w:val="000000"/>
                <w:sz w:val="20"/>
                <w:szCs w:val="20"/>
              </w:rPr>
            </w:pPr>
          </w:p>
        </w:tc>
        <w:tc>
          <w:tcPr>
            <w:tcW w:w="1846" w:type="dxa"/>
            <w:tcBorders>
              <w:top w:val="single" w:sz="4" w:space="0" w:color="auto"/>
              <w:left w:val="single" w:sz="4" w:space="0" w:color="auto"/>
              <w:bottom w:val="single" w:sz="4" w:space="0" w:color="auto"/>
              <w:right w:val="single" w:sz="4" w:space="0" w:color="auto"/>
            </w:tcBorders>
          </w:tcPr>
          <w:p w:rsidR="00856401" w:rsidRPr="00FC059F" w:rsidRDefault="00856401" w:rsidP="00E52082">
            <w:pPr>
              <w:spacing w:line="240" w:lineRule="auto"/>
              <w:rPr>
                <w:color w:val="000000"/>
                <w:sz w:val="20"/>
                <w:szCs w:val="20"/>
                <w:lang w:eastAsia="es-ES"/>
              </w:rPr>
            </w:pPr>
          </w:p>
        </w:tc>
      </w:tr>
      <w:tr w:rsidR="00856401" w:rsidRPr="00FC059F" w:rsidTr="00E52082">
        <w:trPr>
          <w:trHeight w:val="300"/>
        </w:trPr>
        <w:tc>
          <w:tcPr>
            <w:tcW w:w="441" w:type="dxa"/>
            <w:tcBorders>
              <w:top w:val="single" w:sz="4" w:space="0" w:color="auto"/>
              <w:left w:val="single" w:sz="4" w:space="0" w:color="auto"/>
              <w:bottom w:val="single" w:sz="4" w:space="0" w:color="auto"/>
              <w:right w:val="single" w:sz="4" w:space="0" w:color="auto"/>
            </w:tcBorders>
            <w:noWrap/>
            <w:vAlign w:val="center"/>
            <w:hideMark/>
          </w:tcPr>
          <w:p w:rsidR="00856401" w:rsidRPr="00FC059F" w:rsidRDefault="00856401" w:rsidP="00E52082">
            <w:pPr>
              <w:autoSpaceDE w:val="0"/>
              <w:autoSpaceDN w:val="0"/>
              <w:adjustRightInd w:val="0"/>
              <w:spacing w:line="240" w:lineRule="auto"/>
              <w:rPr>
                <w:color w:val="000000"/>
                <w:sz w:val="20"/>
                <w:szCs w:val="20"/>
              </w:rPr>
            </w:pPr>
            <w:r w:rsidRPr="00FC059F">
              <w:rPr>
                <w:color w:val="000000"/>
                <w:sz w:val="20"/>
                <w:szCs w:val="20"/>
              </w:rPr>
              <w:t>3</w:t>
            </w:r>
          </w:p>
        </w:tc>
        <w:tc>
          <w:tcPr>
            <w:tcW w:w="940" w:type="dxa"/>
            <w:tcBorders>
              <w:top w:val="single" w:sz="4" w:space="0" w:color="auto"/>
              <w:left w:val="single" w:sz="4" w:space="0" w:color="auto"/>
              <w:bottom w:val="single" w:sz="4" w:space="0" w:color="auto"/>
              <w:right w:val="single" w:sz="4" w:space="0" w:color="auto"/>
            </w:tcBorders>
            <w:noWrap/>
            <w:vAlign w:val="center"/>
          </w:tcPr>
          <w:p w:rsidR="00856401" w:rsidRPr="00FC059F" w:rsidRDefault="00856401" w:rsidP="00E52082">
            <w:pPr>
              <w:autoSpaceDE w:val="0"/>
              <w:autoSpaceDN w:val="0"/>
              <w:adjustRightInd w:val="0"/>
              <w:spacing w:line="240" w:lineRule="auto"/>
              <w:rPr>
                <w:color w:val="000000"/>
                <w:sz w:val="20"/>
                <w:szCs w:val="20"/>
              </w:rPr>
            </w:pPr>
          </w:p>
        </w:tc>
        <w:tc>
          <w:tcPr>
            <w:tcW w:w="871" w:type="dxa"/>
            <w:tcBorders>
              <w:top w:val="single" w:sz="4" w:space="0" w:color="auto"/>
              <w:left w:val="single" w:sz="4" w:space="0" w:color="auto"/>
              <w:bottom w:val="single" w:sz="4" w:space="0" w:color="auto"/>
              <w:right w:val="single" w:sz="4" w:space="0" w:color="auto"/>
            </w:tcBorders>
            <w:noWrap/>
            <w:vAlign w:val="center"/>
          </w:tcPr>
          <w:p w:rsidR="00856401" w:rsidRPr="00FC059F" w:rsidRDefault="00856401" w:rsidP="00E52082">
            <w:pPr>
              <w:autoSpaceDE w:val="0"/>
              <w:autoSpaceDN w:val="0"/>
              <w:adjustRightInd w:val="0"/>
              <w:spacing w:line="240" w:lineRule="auto"/>
              <w:rPr>
                <w:color w:val="000000"/>
                <w:sz w:val="20"/>
                <w:szCs w:val="20"/>
              </w:rPr>
            </w:pPr>
          </w:p>
        </w:tc>
        <w:tc>
          <w:tcPr>
            <w:tcW w:w="3941" w:type="dxa"/>
            <w:tcBorders>
              <w:top w:val="single" w:sz="4" w:space="0" w:color="auto"/>
              <w:left w:val="single" w:sz="4" w:space="0" w:color="auto"/>
              <w:bottom w:val="single" w:sz="4" w:space="0" w:color="auto"/>
              <w:right w:val="single" w:sz="4" w:space="0" w:color="auto"/>
            </w:tcBorders>
            <w:noWrap/>
            <w:vAlign w:val="center"/>
          </w:tcPr>
          <w:p w:rsidR="00856401" w:rsidRPr="00FC059F" w:rsidRDefault="00856401" w:rsidP="00E52082">
            <w:pPr>
              <w:autoSpaceDE w:val="0"/>
              <w:autoSpaceDN w:val="0"/>
              <w:adjustRightInd w:val="0"/>
              <w:spacing w:line="240" w:lineRule="auto"/>
              <w:rPr>
                <w:color w:val="000000"/>
                <w:sz w:val="20"/>
                <w:szCs w:val="20"/>
              </w:rPr>
            </w:pPr>
          </w:p>
        </w:tc>
        <w:tc>
          <w:tcPr>
            <w:tcW w:w="1190" w:type="dxa"/>
            <w:tcBorders>
              <w:top w:val="single" w:sz="4" w:space="0" w:color="auto"/>
              <w:left w:val="single" w:sz="4" w:space="0" w:color="auto"/>
              <w:bottom w:val="single" w:sz="4" w:space="0" w:color="auto"/>
              <w:right w:val="single" w:sz="4" w:space="0" w:color="auto"/>
            </w:tcBorders>
            <w:noWrap/>
            <w:vAlign w:val="center"/>
          </w:tcPr>
          <w:p w:rsidR="00856401" w:rsidRPr="00FC059F" w:rsidRDefault="00856401" w:rsidP="00E52082">
            <w:pPr>
              <w:autoSpaceDE w:val="0"/>
              <w:autoSpaceDN w:val="0"/>
              <w:adjustRightInd w:val="0"/>
              <w:spacing w:line="240" w:lineRule="auto"/>
              <w:rPr>
                <w:color w:val="000000"/>
                <w:sz w:val="20"/>
                <w:szCs w:val="20"/>
              </w:rPr>
            </w:pPr>
          </w:p>
        </w:tc>
        <w:tc>
          <w:tcPr>
            <w:tcW w:w="1846" w:type="dxa"/>
            <w:tcBorders>
              <w:top w:val="single" w:sz="4" w:space="0" w:color="auto"/>
              <w:left w:val="single" w:sz="4" w:space="0" w:color="auto"/>
              <w:bottom w:val="single" w:sz="4" w:space="0" w:color="auto"/>
              <w:right w:val="single" w:sz="4" w:space="0" w:color="auto"/>
            </w:tcBorders>
          </w:tcPr>
          <w:p w:rsidR="00856401" w:rsidRPr="00FC059F" w:rsidRDefault="00856401" w:rsidP="00E52082">
            <w:pPr>
              <w:spacing w:line="240" w:lineRule="auto"/>
              <w:rPr>
                <w:color w:val="000000"/>
                <w:sz w:val="20"/>
                <w:szCs w:val="20"/>
                <w:lang w:eastAsia="es-ES"/>
              </w:rPr>
            </w:pPr>
          </w:p>
        </w:tc>
      </w:tr>
      <w:tr w:rsidR="00856401" w:rsidRPr="00FC059F" w:rsidTr="00E52082">
        <w:trPr>
          <w:trHeight w:val="300"/>
        </w:trPr>
        <w:tc>
          <w:tcPr>
            <w:tcW w:w="441" w:type="dxa"/>
            <w:tcBorders>
              <w:top w:val="single" w:sz="4" w:space="0" w:color="auto"/>
              <w:left w:val="single" w:sz="4" w:space="0" w:color="auto"/>
              <w:bottom w:val="single" w:sz="4" w:space="0" w:color="auto"/>
              <w:right w:val="single" w:sz="4" w:space="0" w:color="auto"/>
            </w:tcBorders>
            <w:noWrap/>
            <w:vAlign w:val="center"/>
            <w:hideMark/>
          </w:tcPr>
          <w:p w:rsidR="00856401" w:rsidRPr="00FC059F" w:rsidRDefault="00856401" w:rsidP="00E52082">
            <w:pPr>
              <w:autoSpaceDE w:val="0"/>
              <w:autoSpaceDN w:val="0"/>
              <w:adjustRightInd w:val="0"/>
              <w:spacing w:line="240" w:lineRule="auto"/>
              <w:rPr>
                <w:color w:val="000000"/>
                <w:sz w:val="20"/>
                <w:szCs w:val="20"/>
              </w:rPr>
            </w:pPr>
            <w:r w:rsidRPr="00FC059F">
              <w:rPr>
                <w:color w:val="000000"/>
                <w:sz w:val="20"/>
                <w:szCs w:val="20"/>
              </w:rPr>
              <w:t>4</w:t>
            </w:r>
          </w:p>
        </w:tc>
        <w:tc>
          <w:tcPr>
            <w:tcW w:w="940" w:type="dxa"/>
            <w:tcBorders>
              <w:top w:val="single" w:sz="4" w:space="0" w:color="auto"/>
              <w:left w:val="single" w:sz="4" w:space="0" w:color="auto"/>
              <w:bottom w:val="single" w:sz="4" w:space="0" w:color="auto"/>
              <w:right w:val="single" w:sz="4" w:space="0" w:color="auto"/>
            </w:tcBorders>
            <w:noWrap/>
            <w:vAlign w:val="center"/>
          </w:tcPr>
          <w:p w:rsidR="00856401" w:rsidRPr="00FC059F" w:rsidRDefault="00856401" w:rsidP="00E52082">
            <w:pPr>
              <w:autoSpaceDE w:val="0"/>
              <w:autoSpaceDN w:val="0"/>
              <w:adjustRightInd w:val="0"/>
              <w:spacing w:line="240" w:lineRule="auto"/>
              <w:rPr>
                <w:color w:val="000000"/>
                <w:sz w:val="20"/>
                <w:szCs w:val="20"/>
              </w:rPr>
            </w:pPr>
          </w:p>
        </w:tc>
        <w:tc>
          <w:tcPr>
            <w:tcW w:w="871" w:type="dxa"/>
            <w:tcBorders>
              <w:top w:val="single" w:sz="4" w:space="0" w:color="auto"/>
              <w:left w:val="single" w:sz="4" w:space="0" w:color="auto"/>
              <w:bottom w:val="single" w:sz="4" w:space="0" w:color="auto"/>
              <w:right w:val="single" w:sz="4" w:space="0" w:color="auto"/>
            </w:tcBorders>
            <w:noWrap/>
            <w:vAlign w:val="center"/>
          </w:tcPr>
          <w:p w:rsidR="00856401" w:rsidRPr="00FC059F" w:rsidRDefault="00856401" w:rsidP="00E52082">
            <w:pPr>
              <w:autoSpaceDE w:val="0"/>
              <w:autoSpaceDN w:val="0"/>
              <w:adjustRightInd w:val="0"/>
              <w:spacing w:line="240" w:lineRule="auto"/>
              <w:rPr>
                <w:color w:val="000000"/>
                <w:sz w:val="20"/>
                <w:szCs w:val="20"/>
              </w:rPr>
            </w:pPr>
          </w:p>
        </w:tc>
        <w:tc>
          <w:tcPr>
            <w:tcW w:w="3941" w:type="dxa"/>
            <w:tcBorders>
              <w:top w:val="single" w:sz="4" w:space="0" w:color="auto"/>
              <w:left w:val="single" w:sz="4" w:space="0" w:color="auto"/>
              <w:bottom w:val="single" w:sz="4" w:space="0" w:color="auto"/>
              <w:right w:val="single" w:sz="4" w:space="0" w:color="auto"/>
            </w:tcBorders>
            <w:noWrap/>
            <w:vAlign w:val="center"/>
          </w:tcPr>
          <w:p w:rsidR="00856401" w:rsidRPr="00FC059F" w:rsidRDefault="00856401" w:rsidP="00E52082">
            <w:pPr>
              <w:autoSpaceDE w:val="0"/>
              <w:autoSpaceDN w:val="0"/>
              <w:adjustRightInd w:val="0"/>
              <w:spacing w:line="240" w:lineRule="auto"/>
              <w:rPr>
                <w:color w:val="000000"/>
                <w:sz w:val="20"/>
                <w:szCs w:val="20"/>
              </w:rPr>
            </w:pPr>
          </w:p>
        </w:tc>
        <w:tc>
          <w:tcPr>
            <w:tcW w:w="1190" w:type="dxa"/>
            <w:tcBorders>
              <w:top w:val="single" w:sz="4" w:space="0" w:color="auto"/>
              <w:left w:val="single" w:sz="4" w:space="0" w:color="auto"/>
              <w:bottom w:val="single" w:sz="4" w:space="0" w:color="auto"/>
              <w:right w:val="single" w:sz="4" w:space="0" w:color="auto"/>
            </w:tcBorders>
            <w:noWrap/>
            <w:vAlign w:val="center"/>
          </w:tcPr>
          <w:p w:rsidR="00856401" w:rsidRPr="00FC059F" w:rsidRDefault="00856401" w:rsidP="00E52082">
            <w:pPr>
              <w:autoSpaceDE w:val="0"/>
              <w:autoSpaceDN w:val="0"/>
              <w:adjustRightInd w:val="0"/>
              <w:spacing w:line="240" w:lineRule="auto"/>
              <w:rPr>
                <w:color w:val="000000"/>
                <w:sz w:val="20"/>
                <w:szCs w:val="20"/>
              </w:rPr>
            </w:pPr>
          </w:p>
        </w:tc>
        <w:tc>
          <w:tcPr>
            <w:tcW w:w="1846" w:type="dxa"/>
            <w:tcBorders>
              <w:top w:val="single" w:sz="4" w:space="0" w:color="auto"/>
              <w:left w:val="single" w:sz="4" w:space="0" w:color="auto"/>
              <w:bottom w:val="single" w:sz="4" w:space="0" w:color="auto"/>
              <w:right w:val="single" w:sz="4" w:space="0" w:color="auto"/>
            </w:tcBorders>
          </w:tcPr>
          <w:p w:rsidR="00856401" w:rsidRPr="00FC059F" w:rsidRDefault="00856401" w:rsidP="00E52082">
            <w:pPr>
              <w:spacing w:line="240" w:lineRule="auto"/>
              <w:rPr>
                <w:color w:val="000000"/>
                <w:sz w:val="20"/>
                <w:szCs w:val="20"/>
                <w:lang w:eastAsia="es-ES"/>
              </w:rPr>
            </w:pPr>
          </w:p>
        </w:tc>
      </w:tr>
      <w:tr w:rsidR="00856401" w:rsidRPr="00FC059F" w:rsidTr="00E52082">
        <w:trPr>
          <w:trHeight w:val="300"/>
        </w:trPr>
        <w:tc>
          <w:tcPr>
            <w:tcW w:w="441" w:type="dxa"/>
            <w:tcBorders>
              <w:top w:val="single" w:sz="4" w:space="0" w:color="auto"/>
              <w:left w:val="single" w:sz="4" w:space="0" w:color="auto"/>
              <w:bottom w:val="single" w:sz="4" w:space="0" w:color="auto"/>
              <w:right w:val="single" w:sz="4" w:space="0" w:color="auto"/>
            </w:tcBorders>
            <w:noWrap/>
            <w:vAlign w:val="center"/>
            <w:hideMark/>
          </w:tcPr>
          <w:p w:rsidR="00856401" w:rsidRPr="00FC059F" w:rsidRDefault="00856401" w:rsidP="00E52082">
            <w:pPr>
              <w:autoSpaceDE w:val="0"/>
              <w:autoSpaceDN w:val="0"/>
              <w:adjustRightInd w:val="0"/>
              <w:spacing w:line="240" w:lineRule="auto"/>
              <w:rPr>
                <w:color w:val="000000"/>
                <w:sz w:val="20"/>
                <w:szCs w:val="20"/>
              </w:rPr>
            </w:pPr>
            <w:r w:rsidRPr="00FC059F">
              <w:rPr>
                <w:color w:val="000000"/>
                <w:sz w:val="20"/>
                <w:szCs w:val="20"/>
              </w:rPr>
              <w:t>5</w:t>
            </w:r>
          </w:p>
        </w:tc>
        <w:tc>
          <w:tcPr>
            <w:tcW w:w="940" w:type="dxa"/>
            <w:tcBorders>
              <w:top w:val="single" w:sz="4" w:space="0" w:color="auto"/>
              <w:left w:val="single" w:sz="4" w:space="0" w:color="auto"/>
              <w:bottom w:val="single" w:sz="4" w:space="0" w:color="auto"/>
              <w:right w:val="single" w:sz="4" w:space="0" w:color="auto"/>
            </w:tcBorders>
            <w:noWrap/>
            <w:vAlign w:val="center"/>
          </w:tcPr>
          <w:p w:rsidR="00856401" w:rsidRPr="00FC059F" w:rsidRDefault="00856401" w:rsidP="00E52082">
            <w:pPr>
              <w:autoSpaceDE w:val="0"/>
              <w:autoSpaceDN w:val="0"/>
              <w:adjustRightInd w:val="0"/>
              <w:spacing w:line="240" w:lineRule="auto"/>
              <w:rPr>
                <w:color w:val="000000"/>
                <w:sz w:val="20"/>
                <w:szCs w:val="20"/>
              </w:rPr>
            </w:pPr>
          </w:p>
        </w:tc>
        <w:tc>
          <w:tcPr>
            <w:tcW w:w="871" w:type="dxa"/>
            <w:tcBorders>
              <w:top w:val="single" w:sz="4" w:space="0" w:color="auto"/>
              <w:left w:val="single" w:sz="4" w:space="0" w:color="auto"/>
              <w:bottom w:val="single" w:sz="4" w:space="0" w:color="auto"/>
              <w:right w:val="single" w:sz="4" w:space="0" w:color="auto"/>
            </w:tcBorders>
            <w:noWrap/>
            <w:vAlign w:val="center"/>
          </w:tcPr>
          <w:p w:rsidR="00856401" w:rsidRPr="00FC059F" w:rsidRDefault="00856401" w:rsidP="00E52082">
            <w:pPr>
              <w:autoSpaceDE w:val="0"/>
              <w:autoSpaceDN w:val="0"/>
              <w:adjustRightInd w:val="0"/>
              <w:spacing w:line="240" w:lineRule="auto"/>
              <w:rPr>
                <w:color w:val="000000"/>
                <w:sz w:val="20"/>
                <w:szCs w:val="20"/>
              </w:rPr>
            </w:pPr>
          </w:p>
        </w:tc>
        <w:tc>
          <w:tcPr>
            <w:tcW w:w="3941" w:type="dxa"/>
            <w:tcBorders>
              <w:top w:val="single" w:sz="4" w:space="0" w:color="auto"/>
              <w:left w:val="single" w:sz="4" w:space="0" w:color="auto"/>
              <w:bottom w:val="single" w:sz="4" w:space="0" w:color="auto"/>
              <w:right w:val="single" w:sz="4" w:space="0" w:color="auto"/>
            </w:tcBorders>
            <w:noWrap/>
            <w:vAlign w:val="center"/>
          </w:tcPr>
          <w:p w:rsidR="00856401" w:rsidRPr="00FC059F" w:rsidRDefault="00856401" w:rsidP="00E52082">
            <w:pPr>
              <w:autoSpaceDE w:val="0"/>
              <w:autoSpaceDN w:val="0"/>
              <w:adjustRightInd w:val="0"/>
              <w:spacing w:line="240" w:lineRule="auto"/>
              <w:rPr>
                <w:color w:val="000000"/>
                <w:sz w:val="20"/>
                <w:szCs w:val="20"/>
              </w:rPr>
            </w:pPr>
          </w:p>
        </w:tc>
        <w:tc>
          <w:tcPr>
            <w:tcW w:w="1190" w:type="dxa"/>
            <w:tcBorders>
              <w:top w:val="single" w:sz="4" w:space="0" w:color="auto"/>
              <w:left w:val="single" w:sz="4" w:space="0" w:color="auto"/>
              <w:bottom w:val="single" w:sz="4" w:space="0" w:color="auto"/>
              <w:right w:val="single" w:sz="4" w:space="0" w:color="auto"/>
            </w:tcBorders>
            <w:noWrap/>
            <w:vAlign w:val="center"/>
          </w:tcPr>
          <w:p w:rsidR="00856401" w:rsidRPr="00FC059F" w:rsidRDefault="00856401" w:rsidP="00E52082">
            <w:pPr>
              <w:autoSpaceDE w:val="0"/>
              <w:autoSpaceDN w:val="0"/>
              <w:adjustRightInd w:val="0"/>
              <w:spacing w:line="240" w:lineRule="auto"/>
              <w:rPr>
                <w:color w:val="000000"/>
                <w:sz w:val="20"/>
                <w:szCs w:val="20"/>
              </w:rPr>
            </w:pPr>
          </w:p>
        </w:tc>
        <w:tc>
          <w:tcPr>
            <w:tcW w:w="1846" w:type="dxa"/>
            <w:tcBorders>
              <w:top w:val="single" w:sz="4" w:space="0" w:color="auto"/>
              <w:left w:val="single" w:sz="4" w:space="0" w:color="auto"/>
              <w:bottom w:val="single" w:sz="4" w:space="0" w:color="auto"/>
              <w:right w:val="single" w:sz="4" w:space="0" w:color="auto"/>
            </w:tcBorders>
          </w:tcPr>
          <w:p w:rsidR="00856401" w:rsidRPr="00FC059F" w:rsidRDefault="00856401" w:rsidP="00E52082">
            <w:pPr>
              <w:spacing w:line="240" w:lineRule="auto"/>
              <w:rPr>
                <w:color w:val="000000"/>
                <w:sz w:val="20"/>
                <w:szCs w:val="20"/>
                <w:lang w:eastAsia="es-ES"/>
              </w:rPr>
            </w:pPr>
          </w:p>
        </w:tc>
      </w:tr>
      <w:tr w:rsidR="00856401" w:rsidRPr="00FC059F" w:rsidTr="00E52082">
        <w:trPr>
          <w:trHeight w:val="300"/>
        </w:trPr>
        <w:tc>
          <w:tcPr>
            <w:tcW w:w="441" w:type="dxa"/>
            <w:tcBorders>
              <w:top w:val="single" w:sz="4" w:space="0" w:color="auto"/>
              <w:left w:val="single" w:sz="4" w:space="0" w:color="auto"/>
              <w:bottom w:val="single" w:sz="4" w:space="0" w:color="auto"/>
              <w:right w:val="single" w:sz="4" w:space="0" w:color="auto"/>
            </w:tcBorders>
            <w:noWrap/>
            <w:vAlign w:val="center"/>
          </w:tcPr>
          <w:p w:rsidR="00856401" w:rsidRPr="00FC059F" w:rsidRDefault="00856401" w:rsidP="00E52082">
            <w:pPr>
              <w:autoSpaceDE w:val="0"/>
              <w:autoSpaceDN w:val="0"/>
              <w:adjustRightInd w:val="0"/>
              <w:spacing w:line="240" w:lineRule="auto"/>
              <w:rPr>
                <w:color w:val="000000"/>
                <w:sz w:val="20"/>
                <w:szCs w:val="20"/>
              </w:rPr>
            </w:pPr>
            <w:r w:rsidRPr="00FC059F">
              <w:rPr>
                <w:color w:val="000000"/>
                <w:sz w:val="20"/>
                <w:szCs w:val="20"/>
              </w:rPr>
              <w:t>.</w:t>
            </w:r>
          </w:p>
        </w:tc>
        <w:tc>
          <w:tcPr>
            <w:tcW w:w="940" w:type="dxa"/>
            <w:tcBorders>
              <w:top w:val="single" w:sz="4" w:space="0" w:color="auto"/>
              <w:left w:val="single" w:sz="4" w:space="0" w:color="auto"/>
              <w:bottom w:val="single" w:sz="4" w:space="0" w:color="auto"/>
              <w:right w:val="single" w:sz="4" w:space="0" w:color="auto"/>
            </w:tcBorders>
            <w:noWrap/>
            <w:vAlign w:val="center"/>
          </w:tcPr>
          <w:p w:rsidR="00856401" w:rsidRPr="00FC059F" w:rsidRDefault="00856401" w:rsidP="00E52082">
            <w:pPr>
              <w:autoSpaceDE w:val="0"/>
              <w:autoSpaceDN w:val="0"/>
              <w:adjustRightInd w:val="0"/>
              <w:spacing w:line="240" w:lineRule="auto"/>
              <w:rPr>
                <w:color w:val="000000"/>
                <w:sz w:val="20"/>
                <w:szCs w:val="20"/>
              </w:rPr>
            </w:pPr>
          </w:p>
        </w:tc>
        <w:tc>
          <w:tcPr>
            <w:tcW w:w="871" w:type="dxa"/>
            <w:tcBorders>
              <w:top w:val="single" w:sz="4" w:space="0" w:color="auto"/>
              <w:left w:val="single" w:sz="4" w:space="0" w:color="auto"/>
              <w:bottom w:val="single" w:sz="4" w:space="0" w:color="auto"/>
              <w:right w:val="single" w:sz="4" w:space="0" w:color="auto"/>
            </w:tcBorders>
            <w:noWrap/>
            <w:vAlign w:val="center"/>
          </w:tcPr>
          <w:p w:rsidR="00856401" w:rsidRPr="00FC059F" w:rsidRDefault="00856401" w:rsidP="00E52082">
            <w:pPr>
              <w:autoSpaceDE w:val="0"/>
              <w:autoSpaceDN w:val="0"/>
              <w:adjustRightInd w:val="0"/>
              <w:spacing w:line="240" w:lineRule="auto"/>
              <w:rPr>
                <w:color w:val="000000"/>
                <w:sz w:val="20"/>
                <w:szCs w:val="20"/>
              </w:rPr>
            </w:pPr>
          </w:p>
        </w:tc>
        <w:tc>
          <w:tcPr>
            <w:tcW w:w="3941" w:type="dxa"/>
            <w:tcBorders>
              <w:top w:val="single" w:sz="4" w:space="0" w:color="auto"/>
              <w:left w:val="single" w:sz="4" w:space="0" w:color="auto"/>
              <w:bottom w:val="single" w:sz="4" w:space="0" w:color="auto"/>
              <w:right w:val="single" w:sz="4" w:space="0" w:color="auto"/>
            </w:tcBorders>
            <w:noWrap/>
            <w:vAlign w:val="center"/>
          </w:tcPr>
          <w:p w:rsidR="00856401" w:rsidRPr="00FC059F" w:rsidRDefault="00856401" w:rsidP="00E52082">
            <w:pPr>
              <w:autoSpaceDE w:val="0"/>
              <w:autoSpaceDN w:val="0"/>
              <w:adjustRightInd w:val="0"/>
              <w:spacing w:line="240" w:lineRule="auto"/>
              <w:rPr>
                <w:color w:val="000000"/>
                <w:sz w:val="20"/>
                <w:szCs w:val="20"/>
              </w:rPr>
            </w:pPr>
          </w:p>
        </w:tc>
        <w:tc>
          <w:tcPr>
            <w:tcW w:w="1190" w:type="dxa"/>
            <w:tcBorders>
              <w:top w:val="single" w:sz="4" w:space="0" w:color="auto"/>
              <w:left w:val="single" w:sz="4" w:space="0" w:color="auto"/>
              <w:bottom w:val="single" w:sz="4" w:space="0" w:color="auto"/>
              <w:right w:val="single" w:sz="4" w:space="0" w:color="auto"/>
            </w:tcBorders>
            <w:noWrap/>
            <w:vAlign w:val="center"/>
          </w:tcPr>
          <w:p w:rsidR="00856401" w:rsidRPr="00FC059F" w:rsidRDefault="00856401" w:rsidP="00E52082">
            <w:pPr>
              <w:autoSpaceDE w:val="0"/>
              <w:autoSpaceDN w:val="0"/>
              <w:adjustRightInd w:val="0"/>
              <w:spacing w:line="240" w:lineRule="auto"/>
              <w:rPr>
                <w:color w:val="000000"/>
                <w:sz w:val="20"/>
                <w:szCs w:val="20"/>
              </w:rPr>
            </w:pPr>
          </w:p>
        </w:tc>
        <w:tc>
          <w:tcPr>
            <w:tcW w:w="1846" w:type="dxa"/>
            <w:tcBorders>
              <w:top w:val="single" w:sz="4" w:space="0" w:color="auto"/>
              <w:left w:val="single" w:sz="4" w:space="0" w:color="auto"/>
              <w:bottom w:val="single" w:sz="4" w:space="0" w:color="auto"/>
              <w:right w:val="single" w:sz="4" w:space="0" w:color="auto"/>
            </w:tcBorders>
          </w:tcPr>
          <w:p w:rsidR="00856401" w:rsidRPr="00FC059F" w:rsidRDefault="00856401" w:rsidP="00E52082">
            <w:pPr>
              <w:spacing w:line="240" w:lineRule="auto"/>
              <w:rPr>
                <w:color w:val="000000"/>
                <w:sz w:val="20"/>
                <w:szCs w:val="20"/>
                <w:lang w:eastAsia="es-ES"/>
              </w:rPr>
            </w:pPr>
          </w:p>
        </w:tc>
      </w:tr>
      <w:tr w:rsidR="00856401" w:rsidRPr="00FC059F" w:rsidTr="00E52082">
        <w:trPr>
          <w:trHeight w:val="300"/>
        </w:trPr>
        <w:tc>
          <w:tcPr>
            <w:tcW w:w="441" w:type="dxa"/>
            <w:tcBorders>
              <w:top w:val="single" w:sz="4" w:space="0" w:color="auto"/>
              <w:left w:val="single" w:sz="4" w:space="0" w:color="auto"/>
              <w:bottom w:val="single" w:sz="4" w:space="0" w:color="auto"/>
              <w:right w:val="single" w:sz="4" w:space="0" w:color="auto"/>
            </w:tcBorders>
            <w:noWrap/>
            <w:vAlign w:val="center"/>
          </w:tcPr>
          <w:p w:rsidR="00856401" w:rsidRPr="00FC059F" w:rsidRDefault="00856401" w:rsidP="00E52082">
            <w:pPr>
              <w:autoSpaceDE w:val="0"/>
              <w:autoSpaceDN w:val="0"/>
              <w:adjustRightInd w:val="0"/>
              <w:spacing w:line="240" w:lineRule="auto"/>
              <w:rPr>
                <w:color w:val="000000"/>
                <w:sz w:val="20"/>
                <w:szCs w:val="20"/>
              </w:rPr>
            </w:pPr>
            <w:r w:rsidRPr="00FC059F">
              <w:rPr>
                <w:color w:val="000000"/>
                <w:sz w:val="20"/>
                <w:szCs w:val="20"/>
              </w:rPr>
              <w:t>.</w:t>
            </w:r>
          </w:p>
        </w:tc>
        <w:tc>
          <w:tcPr>
            <w:tcW w:w="940" w:type="dxa"/>
            <w:tcBorders>
              <w:top w:val="single" w:sz="4" w:space="0" w:color="auto"/>
              <w:left w:val="single" w:sz="4" w:space="0" w:color="auto"/>
              <w:bottom w:val="single" w:sz="4" w:space="0" w:color="auto"/>
              <w:right w:val="single" w:sz="4" w:space="0" w:color="auto"/>
            </w:tcBorders>
            <w:noWrap/>
            <w:vAlign w:val="center"/>
          </w:tcPr>
          <w:p w:rsidR="00856401" w:rsidRPr="00FC059F" w:rsidRDefault="00856401" w:rsidP="00E52082">
            <w:pPr>
              <w:autoSpaceDE w:val="0"/>
              <w:autoSpaceDN w:val="0"/>
              <w:adjustRightInd w:val="0"/>
              <w:spacing w:line="240" w:lineRule="auto"/>
              <w:rPr>
                <w:color w:val="000000"/>
                <w:sz w:val="20"/>
                <w:szCs w:val="20"/>
              </w:rPr>
            </w:pPr>
          </w:p>
        </w:tc>
        <w:tc>
          <w:tcPr>
            <w:tcW w:w="871" w:type="dxa"/>
            <w:tcBorders>
              <w:top w:val="single" w:sz="4" w:space="0" w:color="auto"/>
              <w:left w:val="single" w:sz="4" w:space="0" w:color="auto"/>
              <w:bottom w:val="single" w:sz="4" w:space="0" w:color="auto"/>
              <w:right w:val="single" w:sz="4" w:space="0" w:color="auto"/>
            </w:tcBorders>
            <w:noWrap/>
            <w:vAlign w:val="center"/>
          </w:tcPr>
          <w:p w:rsidR="00856401" w:rsidRPr="00FC059F" w:rsidRDefault="00856401" w:rsidP="00E52082">
            <w:pPr>
              <w:autoSpaceDE w:val="0"/>
              <w:autoSpaceDN w:val="0"/>
              <w:adjustRightInd w:val="0"/>
              <w:spacing w:line="240" w:lineRule="auto"/>
              <w:rPr>
                <w:color w:val="000000"/>
                <w:sz w:val="20"/>
                <w:szCs w:val="20"/>
              </w:rPr>
            </w:pPr>
          </w:p>
        </w:tc>
        <w:tc>
          <w:tcPr>
            <w:tcW w:w="3941" w:type="dxa"/>
            <w:tcBorders>
              <w:top w:val="single" w:sz="4" w:space="0" w:color="auto"/>
              <w:left w:val="single" w:sz="4" w:space="0" w:color="auto"/>
              <w:bottom w:val="single" w:sz="4" w:space="0" w:color="auto"/>
              <w:right w:val="single" w:sz="4" w:space="0" w:color="auto"/>
            </w:tcBorders>
            <w:noWrap/>
            <w:vAlign w:val="center"/>
          </w:tcPr>
          <w:p w:rsidR="00856401" w:rsidRPr="00FC059F" w:rsidRDefault="00856401" w:rsidP="00E52082">
            <w:pPr>
              <w:autoSpaceDE w:val="0"/>
              <w:autoSpaceDN w:val="0"/>
              <w:adjustRightInd w:val="0"/>
              <w:spacing w:line="240" w:lineRule="auto"/>
              <w:rPr>
                <w:color w:val="000000"/>
                <w:sz w:val="20"/>
                <w:szCs w:val="20"/>
              </w:rPr>
            </w:pPr>
          </w:p>
        </w:tc>
        <w:tc>
          <w:tcPr>
            <w:tcW w:w="1190" w:type="dxa"/>
            <w:tcBorders>
              <w:top w:val="single" w:sz="4" w:space="0" w:color="auto"/>
              <w:left w:val="single" w:sz="4" w:space="0" w:color="auto"/>
              <w:bottom w:val="single" w:sz="4" w:space="0" w:color="auto"/>
              <w:right w:val="single" w:sz="4" w:space="0" w:color="auto"/>
            </w:tcBorders>
            <w:noWrap/>
            <w:vAlign w:val="center"/>
          </w:tcPr>
          <w:p w:rsidR="00856401" w:rsidRPr="00FC059F" w:rsidRDefault="00856401" w:rsidP="00E52082">
            <w:pPr>
              <w:autoSpaceDE w:val="0"/>
              <w:autoSpaceDN w:val="0"/>
              <w:adjustRightInd w:val="0"/>
              <w:spacing w:line="240" w:lineRule="auto"/>
              <w:rPr>
                <w:color w:val="000000"/>
                <w:sz w:val="20"/>
                <w:szCs w:val="20"/>
              </w:rPr>
            </w:pPr>
          </w:p>
        </w:tc>
        <w:tc>
          <w:tcPr>
            <w:tcW w:w="1846" w:type="dxa"/>
            <w:tcBorders>
              <w:top w:val="single" w:sz="4" w:space="0" w:color="auto"/>
              <w:left w:val="single" w:sz="4" w:space="0" w:color="auto"/>
              <w:bottom w:val="single" w:sz="4" w:space="0" w:color="auto"/>
              <w:right w:val="single" w:sz="4" w:space="0" w:color="auto"/>
            </w:tcBorders>
          </w:tcPr>
          <w:p w:rsidR="00856401" w:rsidRPr="00FC059F" w:rsidRDefault="00856401" w:rsidP="00E52082">
            <w:pPr>
              <w:spacing w:line="240" w:lineRule="auto"/>
              <w:rPr>
                <w:color w:val="000000"/>
                <w:sz w:val="20"/>
                <w:szCs w:val="20"/>
                <w:lang w:eastAsia="es-ES"/>
              </w:rPr>
            </w:pPr>
          </w:p>
        </w:tc>
      </w:tr>
      <w:tr w:rsidR="00856401" w:rsidRPr="00FC059F" w:rsidTr="00E52082">
        <w:trPr>
          <w:trHeight w:val="300"/>
        </w:trPr>
        <w:tc>
          <w:tcPr>
            <w:tcW w:w="441" w:type="dxa"/>
            <w:tcBorders>
              <w:top w:val="single" w:sz="4" w:space="0" w:color="auto"/>
              <w:left w:val="single" w:sz="4" w:space="0" w:color="auto"/>
              <w:bottom w:val="single" w:sz="4" w:space="0" w:color="auto"/>
              <w:right w:val="single" w:sz="4" w:space="0" w:color="auto"/>
            </w:tcBorders>
            <w:noWrap/>
            <w:vAlign w:val="center"/>
          </w:tcPr>
          <w:p w:rsidR="00856401" w:rsidRPr="00FC059F" w:rsidRDefault="00856401" w:rsidP="00E52082">
            <w:pPr>
              <w:autoSpaceDE w:val="0"/>
              <w:autoSpaceDN w:val="0"/>
              <w:adjustRightInd w:val="0"/>
              <w:spacing w:line="240" w:lineRule="auto"/>
              <w:rPr>
                <w:color w:val="000000"/>
                <w:sz w:val="20"/>
                <w:szCs w:val="20"/>
              </w:rPr>
            </w:pPr>
            <w:r w:rsidRPr="00FC059F">
              <w:rPr>
                <w:color w:val="000000"/>
                <w:sz w:val="20"/>
                <w:szCs w:val="20"/>
              </w:rPr>
              <w:t>.</w:t>
            </w:r>
          </w:p>
        </w:tc>
        <w:tc>
          <w:tcPr>
            <w:tcW w:w="940" w:type="dxa"/>
            <w:tcBorders>
              <w:top w:val="single" w:sz="4" w:space="0" w:color="auto"/>
              <w:left w:val="single" w:sz="4" w:space="0" w:color="auto"/>
              <w:bottom w:val="single" w:sz="4" w:space="0" w:color="auto"/>
              <w:right w:val="single" w:sz="4" w:space="0" w:color="auto"/>
            </w:tcBorders>
            <w:noWrap/>
            <w:vAlign w:val="center"/>
          </w:tcPr>
          <w:p w:rsidR="00856401" w:rsidRPr="00FC059F" w:rsidRDefault="00856401" w:rsidP="00E52082">
            <w:pPr>
              <w:autoSpaceDE w:val="0"/>
              <w:autoSpaceDN w:val="0"/>
              <w:adjustRightInd w:val="0"/>
              <w:spacing w:line="240" w:lineRule="auto"/>
              <w:rPr>
                <w:color w:val="000000"/>
                <w:sz w:val="20"/>
                <w:szCs w:val="20"/>
              </w:rPr>
            </w:pPr>
          </w:p>
        </w:tc>
        <w:tc>
          <w:tcPr>
            <w:tcW w:w="871" w:type="dxa"/>
            <w:tcBorders>
              <w:top w:val="single" w:sz="4" w:space="0" w:color="auto"/>
              <w:left w:val="single" w:sz="4" w:space="0" w:color="auto"/>
              <w:bottom w:val="single" w:sz="4" w:space="0" w:color="auto"/>
              <w:right w:val="single" w:sz="4" w:space="0" w:color="auto"/>
            </w:tcBorders>
            <w:noWrap/>
            <w:vAlign w:val="center"/>
          </w:tcPr>
          <w:p w:rsidR="00856401" w:rsidRPr="00FC059F" w:rsidRDefault="00856401" w:rsidP="00E52082">
            <w:pPr>
              <w:autoSpaceDE w:val="0"/>
              <w:autoSpaceDN w:val="0"/>
              <w:adjustRightInd w:val="0"/>
              <w:spacing w:line="240" w:lineRule="auto"/>
              <w:rPr>
                <w:color w:val="000000"/>
                <w:sz w:val="20"/>
                <w:szCs w:val="20"/>
              </w:rPr>
            </w:pPr>
          </w:p>
        </w:tc>
        <w:tc>
          <w:tcPr>
            <w:tcW w:w="3941" w:type="dxa"/>
            <w:tcBorders>
              <w:top w:val="single" w:sz="4" w:space="0" w:color="auto"/>
              <w:left w:val="single" w:sz="4" w:space="0" w:color="auto"/>
              <w:bottom w:val="single" w:sz="4" w:space="0" w:color="auto"/>
              <w:right w:val="single" w:sz="4" w:space="0" w:color="auto"/>
            </w:tcBorders>
            <w:noWrap/>
            <w:vAlign w:val="center"/>
          </w:tcPr>
          <w:p w:rsidR="00856401" w:rsidRPr="00FC059F" w:rsidRDefault="00856401" w:rsidP="00E52082">
            <w:pPr>
              <w:autoSpaceDE w:val="0"/>
              <w:autoSpaceDN w:val="0"/>
              <w:adjustRightInd w:val="0"/>
              <w:spacing w:line="240" w:lineRule="auto"/>
              <w:rPr>
                <w:color w:val="000000"/>
                <w:sz w:val="20"/>
                <w:szCs w:val="20"/>
              </w:rPr>
            </w:pPr>
          </w:p>
        </w:tc>
        <w:tc>
          <w:tcPr>
            <w:tcW w:w="1190" w:type="dxa"/>
            <w:tcBorders>
              <w:top w:val="single" w:sz="4" w:space="0" w:color="auto"/>
              <w:left w:val="single" w:sz="4" w:space="0" w:color="auto"/>
              <w:bottom w:val="single" w:sz="4" w:space="0" w:color="auto"/>
              <w:right w:val="single" w:sz="4" w:space="0" w:color="auto"/>
            </w:tcBorders>
            <w:noWrap/>
            <w:vAlign w:val="center"/>
          </w:tcPr>
          <w:p w:rsidR="00856401" w:rsidRPr="00FC059F" w:rsidRDefault="00856401" w:rsidP="00E52082">
            <w:pPr>
              <w:autoSpaceDE w:val="0"/>
              <w:autoSpaceDN w:val="0"/>
              <w:adjustRightInd w:val="0"/>
              <w:spacing w:line="240" w:lineRule="auto"/>
              <w:rPr>
                <w:color w:val="000000"/>
                <w:sz w:val="20"/>
                <w:szCs w:val="20"/>
              </w:rPr>
            </w:pPr>
          </w:p>
        </w:tc>
        <w:tc>
          <w:tcPr>
            <w:tcW w:w="1846" w:type="dxa"/>
            <w:tcBorders>
              <w:top w:val="single" w:sz="4" w:space="0" w:color="auto"/>
              <w:left w:val="single" w:sz="4" w:space="0" w:color="auto"/>
              <w:bottom w:val="single" w:sz="4" w:space="0" w:color="auto"/>
              <w:right w:val="single" w:sz="4" w:space="0" w:color="auto"/>
            </w:tcBorders>
          </w:tcPr>
          <w:p w:rsidR="00856401" w:rsidRPr="00FC059F" w:rsidRDefault="00856401" w:rsidP="00E52082">
            <w:pPr>
              <w:spacing w:line="240" w:lineRule="auto"/>
              <w:rPr>
                <w:color w:val="000000"/>
                <w:sz w:val="20"/>
                <w:szCs w:val="20"/>
                <w:lang w:eastAsia="es-ES"/>
              </w:rPr>
            </w:pPr>
          </w:p>
        </w:tc>
      </w:tr>
      <w:tr w:rsidR="00856401" w:rsidRPr="00FC059F" w:rsidTr="00E52082">
        <w:trPr>
          <w:trHeight w:val="300"/>
        </w:trPr>
        <w:tc>
          <w:tcPr>
            <w:tcW w:w="441" w:type="dxa"/>
            <w:tcBorders>
              <w:top w:val="single" w:sz="4" w:space="0" w:color="auto"/>
              <w:left w:val="single" w:sz="4" w:space="0" w:color="auto"/>
              <w:bottom w:val="single" w:sz="4" w:space="0" w:color="auto"/>
              <w:right w:val="single" w:sz="4" w:space="0" w:color="auto"/>
            </w:tcBorders>
            <w:noWrap/>
            <w:vAlign w:val="center"/>
          </w:tcPr>
          <w:p w:rsidR="00856401" w:rsidRPr="00FC059F" w:rsidRDefault="00856401" w:rsidP="00E52082">
            <w:pPr>
              <w:autoSpaceDE w:val="0"/>
              <w:autoSpaceDN w:val="0"/>
              <w:adjustRightInd w:val="0"/>
              <w:spacing w:line="240" w:lineRule="auto"/>
              <w:rPr>
                <w:color w:val="000000"/>
                <w:sz w:val="20"/>
                <w:szCs w:val="20"/>
              </w:rPr>
            </w:pPr>
            <w:r w:rsidRPr="00FC059F">
              <w:rPr>
                <w:color w:val="000000"/>
                <w:sz w:val="20"/>
                <w:szCs w:val="20"/>
              </w:rPr>
              <w:t>.</w:t>
            </w:r>
          </w:p>
        </w:tc>
        <w:tc>
          <w:tcPr>
            <w:tcW w:w="940" w:type="dxa"/>
            <w:tcBorders>
              <w:top w:val="single" w:sz="4" w:space="0" w:color="auto"/>
              <w:left w:val="single" w:sz="4" w:space="0" w:color="auto"/>
              <w:bottom w:val="single" w:sz="4" w:space="0" w:color="auto"/>
              <w:right w:val="single" w:sz="4" w:space="0" w:color="auto"/>
            </w:tcBorders>
            <w:noWrap/>
            <w:vAlign w:val="center"/>
          </w:tcPr>
          <w:p w:rsidR="00856401" w:rsidRPr="00FC059F" w:rsidRDefault="00856401" w:rsidP="00E52082">
            <w:pPr>
              <w:autoSpaceDE w:val="0"/>
              <w:autoSpaceDN w:val="0"/>
              <w:adjustRightInd w:val="0"/>
              <w:spacing w:line="240" w:lineRule="auto"/>
              <w:rPr>
                <w:color w:val="000000"/>
                <w:sz w:val="20"/>
                <w:szCs w:val="20"/>
              </w:rPr>
            </w:pPr>
          </w:p>
        </w:tc>
        <w:tc>
          <w:tcPr>
            <w:tcW w:w="871" w:type="dxa"/>
            <w:tcBorders>
              <w:top w:val="single" w:sz="4" w:space="0" w:color="auto"/>
              <w:left w:val="single" w:sz="4" w:space="0" w:color="auto"/>
              <w:bottom w:val="single" w:sz="4" w:space="0" w:color="auto"/>
              <w:right w:val="single" w:sz="4" w:space="0" w:color="auto"/>
            </w:tcBorders>
            <w:noWrap/>
            <w:vAlign w:val="center"/>
          </w:tcPr>
          <w:p w:rsidR="00856401" w:rsidRPr="00FC059F" w:rsidRDefault="00856401" w:rsidP="00E52082">
            <w:pPr>
              <w:autoSpaceDE w:val="0"/>
              <w:autoSpaceDN w:val="0"/>
              <w:adjustRightInd w:val="0"/>
              <w:spacing w:line="240" w:lineRule="auto"/>
              <w:rPr>
                <w:color w:val="000000"/>
                <w:sz w:val="20"/>
                <w:szCs w:val="20"/>
              </w:rPr>
            </w:pPr>
          </w:p>
        </w:tc>
        <w:tc>
          <w:tcPr>
            <w:tcW w:w="3941" w:type="dxa"/>
            <w:tcBorders>
              <w:top w:val="single" w:sz="4" w:space="0" w:color="auto"/>
              <w:left w:val="single" w:sz="4" w:space="0" w:color="auto"/>
              <w:bottom w:val="single" w:sz="4" w:space="0" w:color="auto"/>
              <w:right w:val="single" w:sz="4" w:space="0" w:color="auto"/>
            </w:tcBorders>
            <w:noWrap/>
            <w:vAlign w:val="center"/>
          </w:tcPr>
          <w:p w:rsidR="00856401" w:rsidRPr="00FC059F" w:rsidRDefault="00856401" w:rsidP="00E52082">
            <w:pPr>
              <w:autoSpaceDE w:val="0"/>
              <w:autoSpaceDN w:val="0"/>
              <w:adjustRightInd w:val="0"/>
              <w:spacing w:line="240" w:lineRule="auto"/>
              <w:rPr>
                <w:color w:val="000000"/>
                <w:sz w:val="20"/>
                <w:szCs w:val="20"/>
              </w:rPr>
            </w:pPr>
          </w:p>
        </w:tc>
        <w:tc>
          <w:tcPr>
            <w:tcW w:w="1190" w:type="dxa"/>
            <w:tcBorders>
              <w:top w:val="single" w:sz="4" w:space="0" w:color="auto"/>
              <w:left w:val="single" w:sz="4" w:space="0" w:color="auto"/>
              <w:bottom w:val="single" w:sz="4" w:space="0" w:color="auto"/>
              <w:right w:val="single" w:sz="4" w:space="0" w:color="auto"/>
            </w:tcBorders>
            <w:noWrap/>
            <w:vAlign w:val="center"/>
          </w:tcPr>
          <w:p w:rsidR="00856401" w:rsidRPr="00FC059F" w:rsidRDefault="00856401" w:rsidP="00E52082">
            <w:pPr>
              <w:autoSpaceDE w:val="0"/>
              <w:autoSpaceDN w:val="0"/>
              <w:adjustRightInd w:val="0"/>
              <w:spacing w:line="240" w:lineRule="auto"/>
              <w:rPr>
                <w:color w:val="000000"/>
                <w:sz w:val="20"/>
                <w:szCs w:val="20"/>
              </w:rPr>
            </w:pPr>
          </w:p>
        </w:tc>
        <w:tc>
          <w:tcPr>
            <w:tcW w:w="1846" w:type="dxa"/>
            <w:tcBorders>
              <w:top w:val="single" w:sz="4" w:space="0" w:color="auto"/>
              <w:left w:val="single" w:sz="4" w:space="0" w:color="auto"/>
              <w:bottom w:val="single" w:sz="4" w:space="0" w:color="auto"/>
              <w:right w:val="single" w:sz="4" w:space="0" w:color="auto"/>
            </w:tcBorders>
          </w:tcPr>
          <w:p w:rsidR="00856401" w:rsidRPr="00FC059F" w:rsidRDefault="00856401" w:rsidP="00E52082">
            <w:pPr>
              <w:spacing w:line="240" w:lineRule="auto"/>
              <w:rPr>
                <w:color w:val="000000"/>
                <w:sz w:val="20"/>
                <w:szCs w:val="20"/>
                <w:lang w:eastAsia="es-ES"/>
              </w:rPr>
            </w:pPr>
          </w:p>
        </w:tc>
      </w:tr>
      <w:tr w:rsidR="00856401" w:rsidRPr="00FC059F" w:rsidTr="00E52082">
        <w:trPr>
          <w:trHeight w:val="300"/>
        </w:trPr>
        <w:tc>
          <w:tcPr>
            <w:tcW w:w="441" w:type="dxa"/>
            <w:tcBorders>
              <w:top w:val="single" w:sz="4" w:space="0" w:color="auto"/>
              <w:left w:val="single" w:sz="4" w:space="0" w:color="auto"/>
              <w:bottom w:val="single" w:sz="4" w:space="0" w:color="auto"/>
              <w:right w:val="single" w:sz="4" w:space="0" w:color="auto"/>
            </w:tcBorders>
            <w:noWrap/>
            <w:vAlign w:val="center"/>
          </w:tcPr>
          <w:p w:rsidR="00856401" w:rsidRPr="00FC059F" w:rsidRDefault="00856401" w:rsidP="00E52082">
            <w:pPr>
              <w:autoSpaceDE w:val="0"/>
              <w:autoSpaceDN w:val="0"/>
              <w:adjustRightInd w:val="0"/>
              <w:spacing w:line="240" w:lineRule="auto"/>
              <w:rPr>
                <w:color w:val="000000"/>
                <w:sz w:val="20"/>
                <w:szCs w:val="20"/>
              </w:rPr>
            </w:pPr>
            <w:r w:rsidRPr="00FC059F">
              <w:rPr>
                <w:color w:val="000000"/>
                <w:sz w:val="20"/>
                <w:szCs w:val="20"/>
              </w:rPr>
              <w:t>.</w:t>
            </w:r>
          </w:p>
        </w:tc>
        <w:tc>
          <w:tcPr>
            <w:tcW w:w="940" w:type="dxa"/>
            <w:tcBorders>
              <w:top w:val="single" w:sz="4" w:space="0" w:color="auto"/>
              <w:left w:val="single" w:sz="4" w:space="0" w:color="auto"/>
              <w:bottom w:val="single" w:sz="4" w:space="0" w:color="auto"/>
              <w:right w:val="single" w:sz="4" w:space="0" w:color="auto"/>
            </w:tcBorders>
            <w:noWrap/>
            <w:vAlign w:val="center"/>
          </w:tcPr>
          <w:p w:rsidR="00856401" w:rsidRPr="00FC059F" w:rsidRDefault="00856401" w:rsidP="00E52082">
            <w:pPr>
              <w:autoSpaceDE w:val="0"/>
              <w:autoSpaceDN w:val="0"/>
              <w:adjustRightInd w:val="0"/>
              <w:spacing w:line="240" w:lineRule="auto"/>
              <w:rPr>
                <w:color w:val="000000"/>
                <w:sz w:val="20"/>
                <w:szCs w:val="20"/>
              </w:rPr>
            </w:pPr>
          </w:p>
        </w:tc>
        <w:tc>
          <w:tcPr>
            <w:tcW w:w="871" w:type="dxa"/>
            <w:tcBorders>
              <w:top w:val="single" w:sz="4" w:space="0" w:color="auto"/>
              <w:left w:val="single" w:sz="4" w:space="0" w:color="auto"/>
              <w:bottom w:val="single" w:sz="4" w:space="0" w:color="auto"/>
              <w:right w:val="single" w:sz="4" w:space="0" w:color="auto"/>
            </w:tcBorders>
            <w:noWrap/>
            <w:vAlign w:val="center"/>
          </w:tcPr>
          <w:p w:rsidR="00856401" w:rsidRPr="00FC059F" w:rsidRDefault="00856401" w:rsidP="00E52082">
            <w:pPr>
              <w:autoSpaceDE w:val="0"/>
              <w:autoSpaceDN w:val="0"/>
              <w:adjustRightInd w:val="0"/>
              <w:spacing w:line="240" w:lineRule="auto"/>
              <w:rPr>
                <w:color w:val="000000"/>
                <w:sz w:val="20"/>
                <w:szCs w:val="20"/>
              </w:rPr>
            </w:pPr>
          </w:p>
        </w:tc>
        <w:tc>
          <w:tcPr>
            <w:tcW w:w="3941" w:type="dxa"/>
            <w:tcBorders>
              <w:top w:val="single" w:sz="4" w:space="0" w:color="auto"/>
              <w:left w:val="single" w:sz="4" w:space="0" w:color="auto"/>
              <w:bottom w:val="single" w:sz="4" w:space="0" w:color="auto"/>
              <w:right w:val="single" w:sz="4" w:space="0" w:color="auto"/>
            </w:tcBorders>
            <w:noWrap/>
            <w:vAlign w:val="center"/>
          </w:tcPr>
          <w:p w:rsidR="00856401" w:rsidRPr="00FC059F" w:rsidRDefault="00856401" w:rsidP="00E52082">
            <w:pPr>
              <w:autoSpaceDE w:val="0"/>
              <w:autoSpaceDN w:val="0"/>
              <w:adjustRightInd w:val="0"/>
              <w:spacing w:line="240" w:lineRule="auto"/>
              <w:rPr>
                <w:color w:val="000000"/>
                <w:sz w:val="20"/>
                <w:szCs w:val="20"/>
              </w:rPr>
            </w:pPr>
          </w:p>
        </w:tc>
        <w:tc>
          <w:tcPr>
            <w:tcW w:w="1190" w:type="dxa"/>
            <w:tcBorders>
              <w:top w:val="single" w:sz="4" w:space="0" w:color="auto"/>
              <w:left w:val="single" w:sz="4" w:space="0" w:color="auto"/>
              <w:bottom w:val="single" w:sz="4" w:space="0" w:color="auto"/>
              <w:right w:val="single" w:sz="4" w:space="0" w:color="auto"/>
            </w:tcBorders>
            <w:noWrap/>
            <w:vAlign w:val="center"/>
          </w:tcPr>
          <w:p w:rsidR="00856401" w:rsidRPr="00FC059F" w:rsidRDefault="00856401" w:rsidP="00E52082">
            <w:pPr>
              <w:autoSpaceDE w:val="0"/>
              <w:autoSpaceDN w:val="0"/>
              <w:adjustRightInd w:val="0"/>
              <w:spacing w:line="240" w:lineRule="auto"/>
              <w:rPr>
                <w:color w:val="000000"/>
                <w:sz w:val="20"/>
                <w:szCs w:val="20"/>
              </w:rPr>
            </w:pPr>
          </w:p>
        </w:tc>
        <w:tc>
          <w:tcPr>
            <w:tcW w:w="1846" w:type="dxa"/>
            <w:tcBorders>
              <w:top w:val="single" w:sz="4" w:space="0" w:color="auto"/>
              <w:left w:val="single" w:sz="4" w:space="0" w:color="auto"/>
              <w:bottom w:val="single" w:sz="4" w:space="0" w:color="auto"/>
              <w:right w:val="single" w:sz="4" w:space="0" w:color="auto"/>
            </w:tcBorders>
          </w:tcPr>
          <w:p w:rsidR="00856401" w:rsidRPr="00FC059F" w:rsidRDefault="00856401" w:rsidP="00E52082">
            <w:pPr>
              <w:spacing w:line="240" w:lineRule="auto"/>
              <w:rPr>
                <w:color w:val="000000"/>
                <w:sz w:val="20"/>
                <w:szCs w:val="20"/>
                <w:lang w:eastAsia="es-ES"/>
              </w:rPr>
            </w:pPr>
          </w:p>
        </w:tc>
      </w:tr>
    </w:tbl>
    <w:p w:rsidR="00856401" w:rsidRPr="001D1AB8" w:rsidRDefault="00856401" w:rsidP="00856401">
      <w:pPr>
        <w:spacing w:line="240" w:lineRule="auto"/>
      </w:pPr>
    </w:p>
    <w:p w:rsidR="00856401" w:rsidRPr="001D1AB8" w:rsidRDefault="00856401" w:rsidP="00856401">
      <w:pPr>
        <w:spacing w:line="240" w:lineRule="auto"/>
      </w:pPr>
    </w:p>
    <w:p w:rsidR="00856401" w:rsidRPr="001D1AB8" w:rsidRDefault="00856401" w:rsidP="00856401">
      <w:pPr>
        <w:spacing w:line="240" w:lineRule="auto"/>
        <w:ind w:left="708" w:hanging="708"/>
      </w:pPr>
    </w:p>
    <w:tbl>
      <w:tblPr>
        <w:tblStyle w:val="Tablaconcuadrcu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42"/>
        <w:gridCol w:w="2336"/>
        <w:gridCol w:w="2912"/>
      </w:tblGrid>
      <w:tr w:rsidR="00856401" w:rsidRPr="001D1AB8" w:rsidTr="00E52082">
        <w:trPr>
          <w:trHeight w:val="203"/>
          <w:jc w:val="center"/>
        </w:trPr>
        <w:tc>
          <w:tcPr>
            <w:tcW w:w="2942" w:type="dxa"/>
            <w:tcBorders>
              <w:top w:val="single" w:sz="4" w:space="0" w:color="auto"/>
            </w:tcBorders>
          </w:tcPr>
          <w:p w:rsidR="00856401" w:rsidRPr="001D1AB8" w:rsidRDefault="00856401" w:rsidP="00E52082">
            <w:pPr>
              <w:jc w:val="center"/>
            </w:pPr>
            <w:r w:rsidRPr="001D1AB8">
              <w:rPr>
                <w:b/>
              </w:rPr>
              <w:t>FIRMA DEL DOCENTE</w:t>
            </w:r>
          </w:p>
        </w:tc>
        <w:tc>
          <w:tcPr>
            <w:tcW w:w="2336" w:type="dxa"/>
          </w:tcPr>
          <w:p w:rsidR="00856401" w:rsidRPr="001D1AB8" w:rsidRDefault="00856401" w:rsidP="00E52082"/>
        </w:tc>
        <w:tc>
          <w:tcPr>
            <w:tcW w:w="2912" w:type="dxa"/>
            <w:tcBorders>
              <w:top w:val="single" w:sz="4" w:space="0" w:color="auto"/>
            </w:tcBorders>
          </w:tcPr>
          <w:p w:rsidR="00856401" w:rsidRPr="001D1AB8" w:rsidRDefault="00856401" w:rsidP="00E52082">
            <w:pPr>
              <w:jc w:val="center"/>
            </w:pPr>
            <w:r w:rsidRPr="001D1AB8">
              <w:rPr>
                <w:b/>
              </w:rPr>
              <w:t>PRESIDENTE DE CURSO</w:t>
            </w:r>
          </w:p>
          <w:p w:rsidR="00856401" w:rsidRPr="001D1AB8" w:rsidRDefault="00856401" w:rsidP="00E52082"/>
        </w:tc>
      </w:tr>
    </w:tbl>
    <w:p w:rsidR="00856401" w:rsidRPr="001D1AB8" w:rsidRDefault="00856401" w:rsidP="00856401">
      <w:pPr>
        <w:spacing w:line="240" w:lineRule="auto"/>
      </w:pPr>
    </w:p>
    <w:p w:rsidR="00856401" w:rsidRPr="001D1AB8" w:rsidRDefault="00856401" w:rsidP="00856401"/>
    <w:p w:rsidR="00625E47" w:rsidRDefault="00625E47"/>
    <w:sectPr w:rsidR="00625E47">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7975D3D"/>
    <w:multiLevelType w:val="hybridMultilevel"/>
    <w:tmpl w:val="596A8C96"/>
    <w:lvl w:ilvl="0" w:tplc="080A0001">
      <w:start w:val="1"/>
      <w:numFmt w:val="bullet"/>
      <w:lvlText w:val=""/>
      <w:lvlJc w:val="left"/>
      <w:pPr>
        <w:ind w:left="360" w:hanging="360"/>
      </w:pPr>
      <w:rPr>
        <w:rFonts w:ascii="Symbol" w:hAnsi="Symbol" w:hint="default"/>
      </w:rPr>
    </w:lvl>
    <w:lvl w:ilvl="1" w:tplc="300A0003" w:tentative="1">
      <w:start w:val="1"/>
      <w:numFmt w:val="bullet"/>
      <w:lvlText w:val="o"/>
      <w:lvlJc w:val="left"/>
      <w:pPr>
        <w:ind w:left="1080" w:hanging="360"/>
      </w:pPr>
      <w:rPr>
        <w:rFonts w:ascii="Courier New" w:hAnsi="Courier New" w:cs="Courier New" w:hint="default"/>
      </w:rPr>
    </w:lvl>
    <w:lvl w:ilvl="2" w:tplc="300A0005" w:tentative="1">
      <w:start w:val="1"/>
      <w:numFmt w:val="bullet"/>
      <w:lvlText w:val=""/>
      <w:lvlJc w:val="left"/>
      <w:pPr>
        <w:ind w:left="1800" w:hanging="360"/>
      </w:pPr>
      <w:rPr>
        <w:rFonts w:ascii="Wingdings" w:hAnsi="Wingdings" w:hint="default"/>
      </w:rPr>
    </w:lvl>
    <w:lvl w:ilvl="3" w:tplc="300A0001" w:tentative="1">
      <w:start w:val="1"/>
      <w:numFmt w:val="bullet"/>
      <w:lvlText w:val=""/>
      <w:lvlJc w:val="left"/>
      <w:pPr>
        <w:ind w:left="2520" w:hanging="360"/>
      </w:pPr>
      <w:rPr>
        <w:rFonts w:ascii="Symbol" w:hAnsi="Symbol" w:hint="default"/>
      </w:rPr>
    </w:lvl>
    <w:lvl w:ilvl="4" w:tplc="300A0003" w:tentative="1">
      <w:start w:val="1"/>
      <w:numFmt w:val="bullet"/>
      <w:lvlText w:val="o"/>
      <w:lvlJc w:val="left"/>
      <w:pPr>
        <w:ind w:left="3240" w:hanging="360"/>
      </w:pPr>
      <w:rPr>
        <w:rFonts w:ascii="Courier New" w:hAnsi="Courier New" w:cs="Courier New" w:hint="default"/>
      </w:rPr>
    </w:lvl>
    <w:lvl w:ilvl="5" w:tplc="300A0005" w:tentative="1">
      <w:start w:val="1"/>
      <w:numFmt w:val="bullet"/>
      <w:lvlText w:val=""/>
      <w:lvlJc w:val="left"/>
      <w:pPr>
        <w:ind w:left="3960" w:hanging="360"/>
      </w:pPr>
      <w:rPr>
        <w:rFonts w:ascii="Wingdings" w:hAnsi="Wingdings" w:hint="default"/>
      </w:rPr>
    </w:lvl>
    <w:lvl w:ilvl="6" w:tplc="300A0001" w:tentative="1">
      <w:start w:val="1"/>
      <w:numFmt w:val="bullet"/>
      <w:lvlText w:val=""/>
      <w:lvlJc w:val="left"/>
      <w:pPr>
        <w:ind w:left="4680" w:hanging="360"/>
      </w:pPr>
      <w:rPr>
        <w:rFonts w:ascii="Symbol" w:hAnsi="Symbol" w:hint="default"/>
      </w:rPr>
    </w:lvl>
    <w:lvl w:ilvl="7" w:tplc="300A0003" w:tentative="1">
      <w:start w:val="1"/>
      <w:numFmt w:val="bullet"/>
      <w:lvlText w:val="o"/>
      <w:lvlJc w:val="left"/>
      <w:pPr>
        <w:ind w:left="5400" w:hanging="360"/>
      </w:pPr>
      <w:rPr>
        <w:rFonts w:ascii="Courier New" w:hAnsi="Courier New" w:cs="Courier New" w:hint="default"/>
      </w:rPr>
    </w:lvl>
    <w:lvl w:ilvl="8" w:tplc="300A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6401"/>
    <w:rsid w:val="005807B5"/>
    <w:rsid w:val="00625E47"/>
    <w:rsid w:val="0085640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56401"/>
    <w:pPr>
      <w:spacing w:after="0" w:line="360" w:lineRule="auto"/>
      <w:ind w:right="49"/>
      <w:contextualSpacing/>
      <w:jc w:val="both"/>
    </w:pPr>
    <w:rPr>
      <w:rFonts w:ascii="Times New Roman" w:eastAsia="Times New Roman" w:hAnsi="Times New Roman" w:cs="Times New Roman"/>
      <w:sz w:val="24"/>
      <w:szCs w:val="24"/>
      <w:lang w:val="es-MX" w:eastAsia="es-EC"/>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link w:val="SinespaciadoCar"/>
    <w:uiPriority w:val="1"/>
    <w:qFormat/>
    <w:rsid w:val="00856401"/>
    <w:pPr>
      <w:spacing w:after="0" w:line="240" w:lineRule="auto"/>
    </w:pPr>
    <w:rPr>
      <w:rFonts w:eastAsiaTheme="minorEastAsia"/>
      <w:lang w:val="es-EC" w:eastAsia="es-EC"/>
    </w:rPr>
  </w:style>
  <w:style w:type="character" w:customStyle="1" w:styleId="SinespaciadoCar">
    <w:name w:val="Sin espaciado Car"/>
    <w:basedOn w:val="Fuentedeprrafopredeter"/>
    <w:link w:val="Sinespaciado"/>
    <w:uiPriority w:val="1"/>
    <w:rsid w:val="00856401"/>
    <w:rPr>
      <w:rFonts w:eastAsiaTheme="minorEastAsia"/>
      <w:lang w:val="es-EC" w:eastAsia="es-EC"/>
    </w:rPr>
  </w:style>
  <w:style w:type="paragraph" w:styleId="Prrafodelista">
    <w:name w:val="List Paragraph"/>
    <w:basedOn w:val="Normal"/>
    <w:link w:val="PrrafodelistaCar"/>
    <w:uiPriority w:val="34"/>
    <w:qFormat/>
    <w:rsid w:val="00856401"/>
    <w:pPr>
      <w:ind w:left="720"/>
    </w:pPr>
  </w:style>
  <w:style w:type="table" w:styleId="Tablaconcuadrcula">
    <w:name w:val="Table Grid"/>
    <w:basedOn w:val="Tablanormal"/>
    <w:uiPriority w:val="39"/>
    <w:rsid w:val="00856401"/>
    <w:pPr>
      <w:spacing w:after="0" w:line="240" w:lineRule="auto"/>
    </w:pPr>
    <w:rPr>
      <w:lang w:val="es-EC"/>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rafodelistaCar">
    <w:name w:val="Párrafo de lista Car"/>
    <w:link w:val="Prrafodelista"/>
    <w:uiPriority w:val="34"/>
    <w:locked/>
    <w:rsid w:val="00856401"/>
    <w:rPr>
      <w:rFonts w:ascii="Times New Roman" w:eastAsia="Times New Roman" w:hAnsi="Times New Roman" w:cs="Times New Roman"/>
      <w:sz w:val="24"/>
      <w:szCs w:val="24"/>
      <w:lang w:val="es-MX" w:eastAsia="es-EC"/>
    </w:rPr>
  </w:style>
  <w:style w:type="paragraph" w:styleId="Encabezado">
    <w:name w:val="header"/>
    <w:basedOn w:val="Normal"/>
    <w:link w:val="EncabezadoCar"/>
    <w:uiPriority w:val="99"/>
    <w:unhideWhenUsed/>
    <w:rsid w:val="00856401"/>
    <w:pPr>
      <w:tabs>
        <w:tab w:val="center" w:pos="4252"/>
        <w:tab w:val="right" w:pos="8504"/>
      </w:tabs>
      <w:spacing w:line="240" w:lineRule="auto"/>
    </w:pPr>
  </w:style>
  <w:style w:type="character" w:customStyle="1" w:styleId="EncabezadoCar">
    <w:name w:val="Encabezado Car"/>
    <w:basedOn w:val="Fuentedeprrafopredeter"/>
    <w:link w:val="Encabezado"/>
    <w:uiPriority w:val="99"/>
    <w:rsid w:val="00856401"/>
    <w:rPr>
      <w:rFonts w:ascii="Times New Roman" w:eastAsia="Times New Roman" w:hAnsi="Times New Roman" w:cs="Times New Roman"/>
      <w:sz w:val="24"/>
      <w:szCs w:val="24"/>
      <w:lang w:val="es-MX" w:eastAsia="es-EC"/>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56401"/>
    <w:pPr>
      <w:spacing w:after="0" w:line="360" w:lineRule="auto"/>
      <w:ind w:right="49"/>
      <w:contextualSpacing/>
      <w:jc w:val="both"/>
    </w:pPr>
    <w:rPr>
      <w:rFonts w:ascii="Times New Roman" w:eastAsia="Times New Roman" w:hAnsi="Times New Roman" w:cs="Times New Roman"/>
      <w:sz w:val="24"/>
      <w:szCs w:val="24"/>
      <w:lang w:val="es-MX" w:eastAsia="es-EC"/>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link w:val="SinespaciadoCar"/>
    <w:uiPriority w:val="1"/>
    <w:qFormat/>
    <w:rsid w:val="00856401"/>
    <w:pPr>
      <w:spacing w:after="0" w:line="240" w:lineRule="auto"/>
    </w:pPr>
    <w:rPr>
      <w:rFonts w:eastAsiaTheme="minorEastAsia"/>
      <w:lang w:val="es-EC" w:eastAsia="es-EC"/>
    </w:rPr>
  </w:style>
  <w:style w:type="character" w:customStyle="1" w:styleId="SinespaciadoCar">
    <w:name w:val="Sin espaciado Car"/>
    <w:basedOn w:val="Fuentedeprrafopredeter"/>
    <w:link w:val="Sinespaciado"/>
    <w:uiPriority w:val="1"/>
    <w:rsid w:val="00856401"/>
    <w:rPr>
      <w:rFonts w:eastAsiaTheme="minorEastAsia"/>
      <w:lang w:val="es-EC" w:eastAsia="es-EC"/>
    </w:rPr>
  </w:style>
  <w:style w:type="paragraph" w:styleId="Prrafodelista">
    <w:name w:val="List Paragraph"/>
    <w:basedOn w:val="Normal"/>
    <w:link w:val="PrrafodelistaCar"/>
    <w:uiPriority w:val="34"/>
    <w:qFormat/>
    <w:rsid w:val="00856401"/>
    <w:pPr>
      <w:ind w:left="720"/>
    </w:pPr>
  </w:style>
  <w:style w:type="table" w:styleId="Tablaconcuadrcula">
    <w:name w:val="Table Grid"/>
    <w:basedOn w:val="Tablanormal"/>
    <w:uiPriority w:val="39"/>
    <w:rsid w:val="00856401"/>
    <w:pPr>
      <w:spacing w:after="0" w:line="240" w:lineRule="auto"/>
    </w:pPr>
    <w:rPr>
      <w:lang w:val="es-EC"/>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rafodelistaCar">
    <w:name w:val="Párrafo de lista Car"/>
    <w:link w:val="Prrafodelista"/>
    <w:uiPriority w:val="34"/>
    <w:locked/>
    <w:rsid w:val="00856401"/>
    <w:rPr>
      <w:rFonts w:ascii="Times New Roman" w:eastAsia="Times New Roman" w:hAnsi="Times New Roman" w:cs="Times New Roman"/>
      <w:sz w:val="24"/>
      <w:szCs w:val="24"/>
      <w:lang w:val="es-MX" w:eastAsia="es-EC"/>
    </w:rPr>
  </w:style>
  <w:style w:type="paragraph" w:styleId="Encabezado">
    <w:name w:val="header"/>
    <w:basedOn w:val="Normal"/>
    <w:link w:val="EncabezadoCar"/>
    <w:uiPriority w:val="99"/>
    <w:unhideWhenUsed/>
    <w:rsid w:val="00856401"/>
    <w:pPr>
      <w:tabs>
        <w:tab w:val="center" w:pos="4252"/>
        <w:tab w:val="right" w:pos="8504"/>
      </w:tabs>
      <w:spacing w:line="240" w:lineRule="auto"/>
    </w:pPr>
  </w:style>
  <w:style w:type="character" w:customStyle="1" w:styleId="EncabezadoCar">
    <w:name w:val="Encabezado Car"/>
    <w:basedOn w:val="Fuentedeprrafopredeter"/>
    <w:link w:val="Encabezado"/>
    <w:uiPriority w:val="99"/>
    <w:rsid w:val="00856401"/>
    <w:rPr>
      <w:rFonts w:ascii="Times New Roman" w:eastAsia="Times New Roman" w:hAnsi="Times New Roman" w:cs="Times New Roman"/>
      <w:sz w:val="24"/>
      <w:szCs w:val="24"/>
      <w:lang w:val="es-MX" w:eastAsia="es-E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908</Words>
  <Characters>5000</Characters>
  <Application>Microsoft Office Word</Application>
  <DocSecurity>0</DocSecurity>
  <Lines>41</Lines>
  <Paragraphs>11</Paragraphs>
  <ScaleCrop>false</ScaleCrop>
  <Company/>
  <LinksUpToDate>false</LinksUpToDate>
  <CharactersWithSpaces>5897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2016-01-29T19:39:00Z</dcterms:created>
  <dcterms:modified xsi:type="dcterms:W3CDTF">2016-01-29T19:39:00Z</dcterms:modified>
</cp:coreProperties>
</file>