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E6011" w14:textId="5C697053" w:rsidR="006574FD" w:rsidRPr="008D037D" w:rsidRDefault="006574FD" w:rsidP="002B6AF8">
      <w:pPr>
        <w:jc w:val="center"/>
        <w:rPr>
          <w:b/>
          <w:lang w:val="es-ES"/>
        </w:rPr>
      </w:pPr>
    </w:p>
    <w:p w14:paraId="216779DE" w14:textId="6FC6A9AF" w:rsidR="00F72F47" w:rsidRDefault="00F72F47" w:rsidP="00627DDA">
      <w:pPr>
        <w:jc w:val="center"/>
        <w:rPr>
          <w:b/>
          <w:sz w:val="24"/>
          <w:lang w:val="es-ES"/>
        </w:rPr>
      </w:pPr>
      <w:r w:rsidRPr="00F72F47">
        <w:rPr>
          <w:b/>
          <w:sz w:val="24"/>
          <w:lang w:val="es-ES"/>
        </w:rPr>
        <w:t xml:space="preserve">PRÁCTICA </w:t>
      </w:r>
      <w:r w:rsidR="00455DC3">
        <w:rPr>
          <w:b/>
          <w:sz w:val="24"/>
          <w:lang w:val="es-ES"/>
        </w:rPr>
        <w:t>D</w:t>
      </w:r>
      <w:r w:rsidR="00EE36A3">
        <w:rPr>
          <w:b/>
          <w:sz w:val="24"/>
          <w:lang w:val="es-ES"/>
        </w:rPr>
        <w:t xml:space="preserve">E </w:t>
      </w:r>
      <w:r w:rsidR="00CD7EAF">
        <w:rPr>
          <w:b/>
          <w:sz w:val="24"/>
          <w:lang w:val="es-ES"/>
        </w:rPr>
        <w:t>BIOLOGIA CELULAR Y MOLECULAR</w:t>
      </w:r>
    </w:p>
    <w:tbl>
      <w:tblPr>
        <w:tblpPr w:leftFromText="141" w:rightFromText="141"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984"/>
        <w:gridCol w:w="2060"/>
        <w:gridCol w:w="813"/>
        <w:gridCol w:w="1521"/>
        <w:gridCol w:w="2699"/>
      </w:tblGrid>
      <w:tr w:rsidR="007D2959" w:rsidRPr="00357443" w14:paraId="35B438F1" w14:textId="77777777" w:rsidTr="00A4193A">
        <w:trPr>
          <w:trHeight w:val="300"/>
        </w:trPr>
        <w:tc>
          <w:tcPr>
            <w:tcW w:w="10065" w:type="dxa"/>
            <w:gridSpan w:val="6"/>
            <w:tcBorders>
              <w:bottom w:val="single" w:sz="4" w:space="0" w:color="auto"/>
            </w:tcBorders>
            <w:shd w:val="clear" w:color="000000" w:fill="BDD7EE"/>
            <w:noWrap/>
            <w:vAlign w:val="center"/>
          </w:tcPr>
          <w:p w14:paraId="19BAFE23" w14:textId="7E507663" w:rsidR="007D2959" w:rsidRPr="00357443" w:rsidRDefault="00B73381" w:rsidP="007D2959">
            <w:pPr>
              <w:jc w:val="cente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INFORME</w:t>
            </w:r>
            <w:r w:rsidR="00D430D0">
              <w:rPr>
                <w:rFonts w:ascii="Times New Roman" w:eastAsia="Times New Roman" w:hAnsi="Times New Roman" w:cs="Times New Roman"/>
                <w:b/>
                <w:bCs/>
                <w:color w:val="000000"/>
                <w:sz w:val="20"/>
                <w:szCs w:val="20"/>
                <w:lang w:eastAsia="es-EC"/>
              </w:rPr>
              <w:t xml:space="preserve"> DE </w:t>
            </w:r>
            <w:r w:rsidR="007D2959" w:rsidRPr="00357443">
              <w:rPr>
                <w:rFonts w:ascii="Times New Roman" w:eastAsia="Times New Roman" w:hAnsi="Times New Roman" w:cs="Times New Roman"/>
                <w:b/>
                <w:bCs/>
                <w:color w:val="000000"/>
                <w:sz w:val="20"/>
                <w:szCs w:val="20"/>
                <w:lang w:eastAsia="es-EC"/>
              </w:rPr>
              <w:t xml:space="preserve">PRÁCTICA N° </w:t>
            </w:r>
            <w:r w:rsidR="00F24825">
              <w:rPr>
                <w:rFonts w:ascii="Times New Roman" w:eastAsia="Times New Roman" w:hAnsi="Times New Roman" w:cs="Times New Roman"/>
                <w:b/>
                <w:bCs/>
                <w:color w:val="000000"/>
                <w:sz w:val="20"/>
                <w:szCs w:val="20"/>
                <w:lang w:eastAsia="es-EC"/>
              </w:rPr>
              <w:t>6</w:t>
            </w:r>
          </w:p>
        </w:tc>
      </w:tr>
      <w:tr w:rsidR="00C80C87" w:rsidRPr="00357443" w14:paraId="6BF6BE95" w14:textId="77777777" w:rsidTr="003F6E00">
        <w:trPr>
          <w:trHeight w:val="300"/>
        </w:trPr>
        <w:tc>
          <w:tcPr>
            <w:tcW w:w="988" w:type="dxa"/>
            <w:tcBorders>
              <w:bottom w:val="single" w:sz="4" w:space="0" w:color="auto"/>
            </w:tcBorders>
            <w:shd w:val="clear" w:color="auto" w:fill="auto"/>
            <w:noWrap/>
            <w:vAlign w:val="center"/>
          </w:tcPr>
          <w:p w14:paraId="5DF9402E" w14:textId="77777777" w:rsidR="00C80C87" w:rsidRPr="00357443" w:rsidRDefault="00C80C87"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 xml:space="preserve">FECHA: </w:t>
            </w:r>
          </w:p>
        </w:tc>
        <w:tc>
          <w:tcPr>
            <w:tcW w:w="9077" w:type="dxa"/>
            <w:gridSpan w:val="5"/>
            <w:tcBorders>
              <w:bottom w:val="single" w:sz="4" w:space="0" w:color="auto"/>
            </w:tcBorders>
            <w:shd w:val="clear" w:color="auto" w:fill="auto"/>
            <w:vAlign w:val="center"/>
          </w:tcPr>
          <w:p w14:paraId="3E1FFB41" w14:textId="71EF1AAF" w:rsidR="00C80C87" w:rsidRPr="00455DC3" w:rsidRDefault="004E7CCB" w:rsidP="00455DC3">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 xml:space="preserve">02 de </w:t>
            </w:r>
            <w:r w:rsidR="00545F5E">
              <w:rPr>
                <w:rFonts w:ascii="Times New Roman" w:eastAsia="Times New Roman" w:hAnsi="Times New Roman" w:cs="Times New Roman"/>
                <w:bCs/>
                <w:color w:val="000000"/>
                <w:sz w:val="20"/>
                <w:szCs w:val="20"/>
                <w:lang w:eastAsia="es-EC"/>
              </w:rPr>
              <w:t>diciembre</w:t>
            </w:r>
            <w:r w:rsidR="00536CBC">
              <w:rPr>
                <w:rFonts w:ascii="Times New Roman" w:eastAsia="Times New Roman" w:hAnsi="Times New Roman" w:cs="Times New Roman"/>
                <w:bCs/>
                <w:color w:val="000000"/>
                <w:sz w:val="20"/>
                <w:szCs w:val="20"/>
                <w:lang w:eastAsia="es-EC"/>
              </w:rPr>
              <w:t xml:space="preserve"> del 2024</w:t>
            </w:r>
          </w:p>
        </w:tc>
      </w:tr>
      <w:tr w:rsidR="00F16864" w:rsidRPr="00357443" w14:paraId="645BB685" w14:textId="77777777" w:rsidTr="00F16864">
        <w:trPr>
          <w:trHeight w:val="300"/>
        </w:trPr>
        <w:tc>
          <w:tcPr>
            <w:tcW w:w="2972" w:type="dxa"/>
            <w:gridSpan w:val="2"/>
            <w:tcBorders>
              <w:bottom w:val="single" w:sz="4" w:space="0" w:color="auto"/>
            </w:tcBorders>
            <w:shd w:val="clear" w:color="auto" w:fill="auto"/>
            <w:noWrap/>
            <w:vAlign w:val="center"/>
          </w:tcPr>
          <w:p w14:paraId="73FA4F64" w14:textId="77777777" w:rsidR="00F16864" w:rsidRPr="00357443" w:rsidRDefault="00F16864"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 xml:space="preserve">NOMBRE DEL DOCENTE: </w:t>
            </w:r>
          </w:p>
        </w:tc>
        <w:tc>
          <w:tcPr>
            <w:tcW w:w="7093" w:type="dxa"/>
            <w:gridSpan w:val="4"/>
            <w:tcBorders>
              <w:bottom w:val="single" w:sz="4" w:space="0" w:color="auto"/>
            </w:tcBorders>
            <w:shd w:val="clear" w:color="auto" w:fill="auto"/>
            <w:vAlign w:val="center"/>
          </w:tcPr>
          <w:p w14:paraId="64C49381" w14:textId="77777777" w:rsidR="00F16864" w:rsidRPr="00455DC3" w:rsidRDefault="00455DC3" w:rsidP="009435EC">
            <w:pPr>
              <w:rPr>
                <w:rFonts w:ascii="Times New Roman" w:eastAsia="Times New Roman" w:hAnsi="Times New Roman" w:cs="Times New Roman"/>
                <w:bCs/>
                <w:color w:val="000000"/>
                <w:sz w:val="20"/>
                <w:szCs w:val="20"/>
                <w:lang w:eastAsia="es-EC"/>
              </w:rPr>
            </w:pPr>
            <w:r w:rsidRPr="00455DC3">
              <w:rPr>
                <w:rFonts w:ascii="Times New Roman" w:eastAsia="Times New Roman" w:hAnsi="Times New Roman" w:cs="Times New Roman"/>
                <w:bCs/>
                <w:color w:val="000000"/>
                <w:sz w:val="20"/>
                <w:szCs w:val="20"/>
                <w:lang w:eastAsia="es-EC"/>
              </w:rPr>
              <w:t xml:space="preserve">Silvia Reinoso O. </w:t>
            </w:r>
          </w:p>
        </w:tc>
      </w:tr>
      <w:tr w:rsidR="00F16864" w:rsidRPr="00357443" w14:paraId="50D900ED" w14:textId="77777777" w:rsidTr="00F16864">
        <w:trPr>
          <w:trHeight w:val="300"/>
        </w:trPr>
        <w:tc>
          <w:tcPr>
            <w:tcW w:w="2972" w:type="dxa"/>
            <w:gridSpan w:val="2"/>
            <w:tcBorders>
              <w:bottom w:val="single" w:sz="4" w:space="0" w:color="auto"/>
            </w:tcBorders>
            <w:shd w:val="clear" w:color="auto" w:fill="auto"/>
            <w:noWrap/>
            <w:vAlign w:val="center"/>
          </w:tcPr>
          <w:p w14:paraId="2D75F36B" w14:textId="77777777" w:rsidR="00F16864" w:rsidRPr="00357443" w:rsidRDefault="00F16864" w:rsidP="009435EC">
            <w:pP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ASIGNATURA:</w:t>
            </w:r>
          </w:p>
        </w:tc>
        <w:tc>
          <w:tcPr>
            <w:tcW w:w="7093" w:type="dxa"/>
            <w:gridSpan w:val="4"/>
            <w:tcBorders>
              <w:bottom w:val="single" w:sz="4" w:space="0" w:color="auto"/>
            </w:tcBorders>
            <w:shd w:val="clear" w:color="auto" w:fill="auto"/>
            <w:vAlign w:val="center"/>
          </w:tcPr>
          <w:p w14:paraId="21082751" w14:textId="245DD2AB" w:rsidR="00F16864" w:rsidRPr="00455DC3" w:rsidRDefault="00562711" w:rsidP="009435EC">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 xml:space="preserve">Biología celular y molecular </w:t>
            </w:r>
            <w:r w:rsidR="00455DC3">
              <w:rPr>
                <w:rFonts w:ascii="Times New Roman" w:eastAsia="Times New Roman" w:hAnsi="Times New Roman" w:cs="Times New Roman"/>
                <w:bCs/>
                <w:color w:val="000000"/>
                <w:sz w:val="20"/>
                <w:szCs w:val="20"/>
                <w:lang w:eastAsia="es-EC"/>
              </w:rPr>
              <w:t xml:space="preserve"> </w:t>
            </w:r>
          </w:p>
        </w:tc>
      </w:tr>
      <w:tr w:rsidR="00F16864" w:rsidRPr="00357443" w14:paraId="2E6BAA7A" w14:textId="77777777" w:rsidTr="00F16864">
        <w:trPr>
          <w:trHeight w:val="300"/>
        </w:trPr>
        <w:tc>
          <w:tcPr>
            <w:tcW w:w="2972" w:type="dxa"/>
            <w:gridSpan w:val="2"/>
            <w:tcBorders>
              <w:bottom w:val="single" w:sz="4" w:space="0" w:color="auto"/>
            </w:tcBorders>
            <w:shd w:val="clear" w:color="auto" w:fill="auto"/>
            <w:noWrap/>
            <w:vAlign w:val="center"/>
          </w:tcPr>
          <w:p w14:paraId="30056E46" w14:textId="12E98FB1" w:rsidR="00F16864" w:rsidRPr="00357443" w:rsidRDefault="00F16864"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LUGAR DE</w:t>
            </w:r>
            <w:r>
              <w:rPr>
                <w:rFonts w:ascii="Times New Roman" w:eastAsia="Times New Roman" w:hAnsi="Times New Roman" w:cs="Times New Roman"/>
                <w:b/>
                <w:bCs/>
                <w:color w:val="000000"/>
                <w:sz w:val="20"/>
                <w:szCs w:val="20"/>
                <w:lang w:eastAsia="es-EC"/>
              </w:rPr>
              <w:t xml:space="preserve"> </w:t>
            </w:r>
            <w:r w:rsidR="00536CBC">
              <w:rPr>
                <w:rFonts w:ascii="Times New Roman" w:eastAsia="Times New Roman" w:hAnsi="Times New Roman" w:cs="Times New Roman"/>
                <w:b/>
                <w:bCs/>
                <w:color w:val="000000"/>
                <w:sz w:val="20"/>
                <w:szCs w:val="20"/>
                <w:lang w:eastAsia="es-EC"/>
              </w:rPr>
              <w:t xml:space="preserve">LA </w:t>
            </w:r>
            <w:r w:rsidR="00536CBC" w:rsidRPr="00357443">
              <w:rPr>
                <w:rFonts w:ascii="Times New Roman" w:eastAsia="Times New Roman" w:hAnsi="Times New Roman" w:cs="Times New Roman"/>
                <w:b/>
                <w:bCs/>
                <w:color w:val="000000"/>
                <w:sz w:val="20"/>
                <w:szCs w:val="20"/>
                <w:lang w:eastAsia="es-EC"/>
              </w:rPr>
              <w:t>PRÁCTICA:</w:t>
            </w:r>
          </w:p>
        </w:tc>
        <w:tc>
          <w:tcPr>
            <w:tcW w:w="7093" w:type="dxa"/>
            <w:gridSpan w:val="4"/>
            <w:tcBorders>
              <w:bottom w:val="single" w:sz="4" w:space="0" w:color="auto"/>
            </w:tcBorders>
            <w:shd w:val="clear" w:color="auto" w:fill="auto"/>
            <w:vAlign w:val="center"/>
          </w:tcPr>
          <w:p w14:paraId="5B6435AA" w14:textId="6F8A49CB" w:rsidR="00F16864" w:rsidRPr="00455DC3" w:rsidRDefault="00545F5E" w:rsidP="009435EC">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Virtual</w:t>
            </w:r>
          </w:p>
        </w:tc>
      </w:tr>
      <w:tr w:rsidR="00C80C87" w:rsidRPr="00357443" w14:paraId="338525DF" w14:textId="77777777" w:rsidTr="00F16864">
        <w:trPr>
          <w:trHeight w:val="300"/>
        </w:trPr>
        <w:tc>
          <w:tcPr>
            <w:tcW w:w="2972" w:type="dxa"/>
            <w:gridSpan w:val="2"/>
            <w:tcBorders>
              <w:bottom w:val="single" w:sz="4" w:space="0" w:color="auto"/>
            </w:tcBorders>
            <w:shd w:val="clear" w:color="auto" w:fill="auto"/>
            <w:noWrap/>
            <w:vAlign w:val="center"/>
          </w:tcPr>
          <w:p w14:paraId="7377DD7D" w14:textId="77777777" w:rsidR="00C80C87" w:rsidRPr="00357443" w:rsidRDefault="00C80C87"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PUESTOS DE TRABAJO:</w:t>
            </w:r>
          </w:p>
        </w:tc>
        <w:tc>
          <w:tcPr>
            <w:tcW w:w="7093" w:type="dxa"/>
            <w:gridSpan w:val="4"/>
            <w:tcBorders>
              <w:bottom w:val="single" w:sz="4" w:space="0" w:color="auto"/>
            </w:tcBorders>
            <w:shd w:val="clear" w:color="auto" w:fill="auto"/>
            <w:vAlign w:val="center"/>
          </w:tcPr>
          <w:p w14:paraId="5878F613" w14:textId="77777777" w:rsidR="00C80C87" w:rsidRPr="00455DC3" w:rsidRDefault="00C80C87" w:rsidP="009435EC">
            <w:pPr>
              <w:rPr>
                <w:rFonts w:ascii="Times New Roman" w:eastAsia="Times New Roman" w:hAnsi="Times New Roman" w:cs="Times New Roman"/>
                <w:bCs/>
                <w:color w:val="000000"/>
                <w:sz w:val="20"/>
                <w:szCs w:val="20"/>
                <w:lang w:eastAsia="es-EC"/>
              </w:rPr>
            </w:pPr>
          </w:p>
        </w:tc>
      </w:tr>
      <w:tr w:rsidR="00C80C87" w:rsidRPr="00357443" w14:paraId="4DA0A9DF" w14:textId="77777777" w:rsidTr="00E66A77">
        <w:trPr>
          <w:trHeight w:val="300"/>
        </w:trPr>
        <w:tc>
          <w:tcPr>
            <w:tcW w:w="5845" w:type="dxa"/>
            <w:gridSpan w:val="4"/>
            <w:tcBorders>
              <w:bottom w:val="single" w:sz="4" w:space="0" w:color="auto"/>
            </w:tcBorders>
            <w:shd w:val="clear" w:color="000000" w:fill="BDD7EE"/>
            <w:noWrap/>
            <w:vAlign w:val="center"/>
            <w:hideMark/>
          </w:tcPr>
          <w:p w14:paraId="160AB63A" w14:textId="77777777" w:rsidR="00C80C87" w:rsidRPr="00357443" w:rsidRDefault="00C80C87"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INTEGRANTES:</w:t>
            </w:r>
          </w:p>
        </w:tc>
        <w:tc>
          <w:tcPr>
            <w:tcW w:w="1521" w:type="dxa"/>
            <w:tcBorders>
              <w:bottom w:val="single" w:sz="4" w:space="0" w:color="auto"/>
            </w:tcBorders>
            <w:shd w:val="clear" w:color="000000" w:fill="BDD7EE"/>
            <w:vAlign w:val="center"/>
          </w:tcPr>
          <w:p w14:paraId="33FD9D39" w14:textId="77777777" w:rsidR="00C80C87" w:rsidRPr="00357443" w:rsidRDefault="00C80C87" w:rsidP="009435EC">
            <w:pP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GRUPO N°:</w:t>
            </w:r>
          </w:p>
        </w:tc>
        <w:tc>
          <w:tcPr>
            <w:tcW w:w="2699" w:type="dxa"/>
            <w:tcBorders>
              <w:bottom w:val="single" w:sz="4" w:space="0" w:color="auto"/>
            </w:tcBorders>
            <w:shd w:val="clear" w:color="000000" w:fill="BDD7EE"/>
            <w:vAlign w:val="center"/>
          </w:tcPr>
          <w:p w14:paraId="2385587E" w14:textId="77777777" w:rsidR="00C80C87" w:rsidRPr="00357443" w:rsidRDefault="00C80C87" w:rsidP="009435EC">
            <w:pP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 xml:space="preserve"> </w:t>
            </w:r>
          </w:p>
        </w:tc>
      </w:tr>
      <w:tr w:rsidR="007D2959" w:rsidRPr="00357443" w14:paraId="2049AB4F" w14:textId="77777777" w:rsidTr="00E66A77">
        <w:trPr>
          <w:trHeight w:val="110"/>
        </w:trPr>
        <w:tc>
          <w:tcPr>
            <w:tcW w:w="5845" w:type="dxa"/>
            <w:gridSpan w:val="4"/>
            <w:tcBorders>
              <w:bottom w:val="single" w:sz="4" w:space="0" w:color="auto"/>
            </w:tcBorders>
            <w:shd w:val="clear" w:color="auto" w:fill="auto"/>
            <w:noWrap/>
            <w:vAlign w:val="center"/>
            <w:hideMark/>
          </w:tcPr>
          <w:p w14:paraId="27A1B085" w14:textId="77777777" w:rsidR="007D2959" w:rsidRPr="00C80C87" w:rsidRDefault="007D2959" w:rsidP="007D2959">
            <w:pPr>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1.</w:t>
            </w:r>
          </w:p>
        </w:tc>
        <w:tc>
          <w:tcPr>
            <w:tcW w:w="4220" w:type="dxa"/>
            <w:gridSpan w:val="2"/>
            <w:shd w:val="clear" w:color="auto" w:fill="auto"/>
            <w:vAlign w:val="center"/>
          </w:tcPr>
          <w:p w14:paraId="00FDB65C" w14:textId="77777777" w:rsidR="007D2959" w:rsidRPr="00C80C87" w:rsidRDefault="007D2959" w:rsidP="007D2959">
            <w:pPr>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6.</w:t>
            </w:r>
          </w:p>
        </w:tc>
      </w:tr>
      <w:tr w:rsidR="007D2959" w:rsidRPr="00357443" w14:paraId="4034CA9C" w14:textId="77777777" w:rsidTr="00E66A77">
        <w:trPr>
          <w:trHeight w:val="109"/>
        </w:trPr>
        <w:tc>
          <w:tcPr>
            <w:tcW w:w="5845" w:type="dxa"/>
            <w:gridSpan w:val="4"/>
            <w:tcBorders>
              <w:bottom w:val="single" w:sz="4" w:space="0" w:color="auto"/>
            </w:tcBorders>
            <w:shd w:val="clear" w:color="auto" w:fill="auto"/>
            <w:noWrap/>
            <w:vAlign w:val="center"/>
          </w:tcPr>
          <w:p w14:paraId="453DBEE8"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2.</w:t>
            </w:r>
          </w:p>
        </w:tc>
        <w:tc>
          <w:tcPr>
            <w:tcW w:w="4220" w:type="dxa"/>
            <w:gridSpan w:val="2"/>
            <w:shd w:val="clear" w:color="auto" w:fill="auto"/>
            <w:vAlign w:val="center"/>
          </w:tcPr>
          <w:p w14:paraId="6CD19B04"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7.</w:t>
            </w:r>
          </w:p>
        </w:tc>
      </w:tr>
      <w:tr w:rsidR="007D2959" w:rsidRPr="00357443" w14:paraId="4174395B" w14:textId="77777777" w:rsidTr="00E66A77">
        <w:trPr>
          <w:trHeight w:val="109"/>
        </w:trPr>
        <w:tc>
          <w:tcPr>
            <w:tcW w:w="5845" w:type="dxa"/>
            <w:gridSpan w:val="4"/>
            <w:tcBorders>
              <w:bottom w:val="single" w:sz="4" w:space="0" w:color="auto"/>
            </w:tcBorders>
            <w:shd w:val="clear" w:color="auto" w:fill="auto"/>
            <w:noWrap/>
            <w:vAlign w:val="center"/>
          </w:tcPr>
          <w:p w14:paraId="444D9AB6"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3.</w:t>
            </w:r>
          </w:p>
        </w:tc>
        <w:tc>
          <w:tcPr>
            <w:tcW w:w="4220" w:type="dxa"/>
            <w:gridSpan w:val="2"/>
            <w:shd w:val="clear" w:color="auto" w:fill="auto"/>
            <w:vAlign w:val="center"/>
          </w:tcPr>
          <w:p w14:paraId="7035225D"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8.</w:t>
            </w:r>
          </w:p>
        </w:tc>
      </w:tr>
      <w:tr w:rsidR="007D2959" w:rsidRPr="00357443" w14:paraId="60E0326B" w14:textId="77777777" w:rsidTr="00E66A77">
        <w:trPr>
          <w:trHeight w:val="109"/>
        </w:trPr>
        <w:tc>
          <w:tcPr>
            <w:tcW w:w="5845" w:type="dxa"/>
            <w:gridSpan w:val="4"/>
            <w:tcBorders>
              <w:bottom w:val="single" w:sz="4" w:space="0" w:color="auto"/>
            </w:tcBorders>
            <w:shd w:val="clear" w:color="auto" w:fill="auto"/>
            <w:noWrap/>
            <w:vAlign w:val="center"/>
          </w:tcPr>
          <w:p w14:paraId="22C91D5F"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4.</w:t>
            </w:r>
          </w:p>
        </w:tc>
        <w:tc>
          <w:tcPr>
            <w:tcW w:w="4220" w:type="dxa"/>
            <w:gridSpan w:val="2"/>
            <w:shd w:val="clear" w:color="auto" w:fill="auto"/>
            <w:vAlign w:val="center"/>
          </w:tcPr>
          <w:p w14:paraId="187879AA"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9.</w:t>
            </w:r>
          </w:p>
        </w:tc>
      </w:tr>
      <w:tr w:rsidR="007D2959" w:rsidRPr="00357443" w14:paraId="25247292" w14:textId="77777777" w:rsidTr="00E66A77">
        <w:trPr>
          <w:trHeight w:val="109"/>
        </w:trPr>
        <w:tc>
          <w:tcPr>
            <w:tcW w:w="5845" w:type="dxa"/>
            <w:gridSpan w:val="4"/>
            <w:tcBorders>
              <w:bottom w:val="single" w:sz="4" w:space="0" w:color="auto"/>
            </w:tcBorders>
            <w:shd w:val="clear" w:color="auto" w:fill="auto"/>
            <w:noWrap/>
            <w:vAlign w:val="center"/>
          </w:tcPr>
          <w:p w14:paraId="13FB0D8A"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5.</w:t>
            </w:r>
          </w:p>
        </w:tc>
        <w:tc>
          <w:tcPr>
            <w:tcW w:w="4220" w:type="dxa"/>
            <w:gridSpan w:val="2"/>
            <w:shd w:val="clear" w:color="auto" w:fill="auto"/>
            <w:vAlign w:val="center"/>
          </w:tcPr>
          <w:p w14:paraId="2143125E"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10.</w:t>
            </w:r>
          </w:p>
        </w:tc>
      </w:tr>
      <w:tr w:rsidR="007D2959" w:rsidRPr="00835777" w14:paraId="3D102A58" w14:textId="77777777" w:rsidTr="009435EC">
        <w:trPr>
          <w:trHeight w:val="300"/>
        </w:trPr>
        <w:tc>
          <w:tcPr>
            <w:tcW w:w="10065" w:type="dxa"/>
            <w:gridSpan w:val="6"/>
            <w:tcBorders>
              <w:top w:val="single" w:sz="4" w:space="0" w:color="auto"/>
              <w:left w:val="nil"/>
              <w:bottom w:val="single" w:sz="4" w:space="0" w:color="auto"/>
              <w:right w:val="nil"/>
            </w:tcBorders>
            <w:shd w:val="clear" w:color="auto" w:fill="auto"/>
            <w:noWrap/>
            <w:vAlign w:val="center"/>
          </w:tcPr>
          <w:p w14:paraId="024C1D64" w14:textId="77777777" w:rsidR="007D2959" w:rsidRPr="00835777" w:rsidRDefault="007D2959" w:rsidP="007D2959">
            <w:pPr>
              <w:rPr>
                <w:rFonts w:ascii="Times New Roman" w:eastAsia="Times New Roman" w:hAnsi="Times New Roman" w:cs="Times New Roman"/>
                <w:b/>
                <w:bCs/>
                <w:color w:val="000000"/>
                <w:lang w:eastAsia="es-EC"/>
              </w:rPr>
            </w:pPr>
          </w:p>
        </w:tc>
      </w:tr>
      <w:tr w:rsidR="007D2959" w:rsidRPr="00835777" w14:paraId="061D7EBA" w14:textId="77777777" w:rsidTr="009435EC">
        <w:trPr>
          <w:trHeight w:val="300"/>
        </w:trPr>
        <w:tc>
          <w:tcPr>
            <w:tcW w:w="10065" w:type="dxa"/>
            <w:gridSpan w:val="6"/>
            <w:tcBorders>
              <w:top w:val="single" w:sz="4" w:space="0" w:color="auto"/>
            </w:tcBorders>
            <w:shd w:val="clear" w:color="000000" w:fill="BDD7EE"/>
            <w:noWrap/>
            <w:vAlign w:val="center"/>
          </w:tcPr>
          <w:p w14:paraId="30354179" w14:textId="77777777" w:rsidR="007D2959" w:rsidRPr="00835777" w:rsidRDefault="007D2959" w:rsidP="007D2959">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TEMA</w:t>
            </w:r>
            <w:r w:rsidR="00C80C87">
              <w:rPr>
                <w:rFonts w:ascii="Times New Roman" w:eastAsia="Times New Roman" w:hAnsi="Times New Roman" w:cs="Times New Roman"/>
                <w:b/>
                <w:bCs/>
                <w:color w:val="000000"/>
                <w:lang w:eastAsia="es-EC"/>
              </w:rPr>
              <w:t xml:space="preserve"> DE PRÁCTICA</w:t>
            </w:r>
            <w:r w:rsidRPr="00835777">
              <w:rPr>
                <w:rFonts w:ascii="Times New Roman" w:eastAsia="Times New Roman" w:hAnsi="Times New Roman" w:cs="Times New Roman"/>
                <w:b/>
                <w:bCs/>
                <w:color w:val="000000"/>
                <w:lang w:eastAsia="es-EC"/>
              </w:rPr>
              <w:t>:</w:t>
            </w:r>
          </w:p>
        </w:tc>
      </w:tr>
      <w:tr w:rsidR="007D2959" w:rsidRPr="00835777" w14:paraId="18879106" w14:textId="77777777" w:rsidTr="009435EC">
        <w:trPr>
          <w:trHeight w:val="300"/>
        </w:trPr>
        <w:tc>
          <w:tcPr>
            <w:tcW w:w="10065" w:type="dxa"/>
            <w:gridSpan w:val="6"/>
            <w:shd w:val="clear" w:color="auto" w:fill="auto"/>
            <w:noWrap/>
            <w:vAlign w:val="center"/>
          </w:tcPr>
          <w:p w14:paraId="349348CA" w14:textId="77777777" w:rsidR="00A7283A" w:rsidRPr="00A7283A" w:rsidRDefault="00A7283A" w:rsidP="00A7283A">
            <w:pPr>
              <w:jc w:val="left"/>
              <w:rPr>
                <w:rFonts w:ascii="Times New Roman" w:eastAsia="Times New Roman" w:hAnsi="Times New Roman" w:cs="Times New Roman"/>
                <w:bCs/>
                <w:color w:val="000000"/>
                <w:sz w:val="20"/>
                <w:lang w:eastAsia="es-EC"/>
              </w:rPr>
            </w:pPr>
          </w:p>
          <w:p w14:paraId="115C2F19" w14:textId="545248E4" w:rsidR="004C2BFD" w:rsidRPr="00594C61" w:rsidRDefault="00545F5E" w:rsidP="004A3237">
            <w:pPr>
              <w:pStyle w:val="Prrafodelista"/>
              <w:numPr>
                <w:ilvl w:val="0"/>
                <w:numId w:val="3"/>
              </w:numPr>
              <w:jc w:val="left"/>
              <w:rPr>
                <w:rFonts w:ascii="Times New Roman" w:eastAsia="Times New Roman" w:hAnsi="Times New Roman" w:cs="Times New Roman"/>
                <w:b/>
                <w:bCs/>
                <w:color w:val="000000"/>
                <w:lang w:eastAsia="es-EC"/>
              </w:rPr>
            </w:pPr>
            <w:r>
              <w:rPr>
                <w:rFonts w:ascii="Times New Roman" w:eastAsia="Times New Roman" w:hAnsi="Times New Roman" w:cs="Times New Roman"/>
                <w:bCs/>
                <w:color w:val="000000"/>
                <w:lang w:eastAsia="es-EC"/>
              </w:rPr>
              <w:t xml:space="preserve">Diferenciación de </w:t>
            </w:r>
            <w:r w:rsidR="00562711">
              <w:rPr>
                <w:rFonts w:ascii="Times New Roman" w:eastAsia="Times New Roman" w:hAnsi="Times New Roman" w:cs="Times New Roman"/>
                <w:bCs/>
                <w:color w:val="000000"/>
                <w:lang w:eastAsia="es-EC"/>
              </w:rPr>
              <w:t>Leucocitos</w:t>
            </w:r>
          </w:p>
        </w:tc>
      </w:tr>
      <w:tr w:rsidR="007D2959" w:rsidRPr="00835777" w14:paraId="7E9D466B" w14:textId="77777777" w:rsidTr="009435EC">
        <w:trPr>
          <w:trHeight w:val="300"/>
        </w:trPr>
        <w:tc>
          <w:tcPr>
            <w:tcW w:w="10065" w:type="dxa"/>
            <w:gridSpan w:val="6"/>
            <w:shd w:val="clear" w:color="000000" w:fill="BDD7EE"/>
            <w:noWrap/>
            <w:vAlign w:val="center"/>
          </w:tcPr>
          <w:p w14:paraId="23D35CD6" w14:textId="77777777" w:rsidR="007D2959" w:rsidRPr="00835777" w:rsidRDefault="007D2959" w:rsidP="007D2959">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RESULTADO DEL APRENDIZAJE</w:t>
            </w:r>
          </w:p>
        </w:tc>
      </w:tr>
      <w:tr w:rsidR="00C80C87" w:rsidRPr="00835777" w14:paraId="743A7B05" w14:textId="77777777" w:rsidTr="00C80C87">
        <w:trPr>
          <w:trHeight w:val="300"/>
        </w:trPr>
        <w:tc>
          <w:tcPr>
            <w:tcW w:w="10065" w:type="dxa"/>
            <w:gridSpan w:val="6"/>
            <w:shd w:val="clear" w:color="auto" w:fill="auto"/>
            <w:noWrap/>
            <w:vAlign w:val="center"/>
          </w:tcPr>
          <w:p w14:paraId="72A37E6A" w14:textId="77777777" w:rsidR="00C80C87" w:rsidRPr="00D7758B" w:rsidRDefault="00C80C87" w:rsidP="007D2959">
            <w:pPr>
              <w:rPr>
                <w:rFonts w:ascii="Times New Roman" w:eastAsia="Times New Roman" w:hAnsi="Times New Roman" w:cs="Times New Roman"/>
                <w:b/>
                <w:bCs/>
                <w:color w:val="000000"/>
                <w:sz w:val="20"/>
                <w:lang w:eastAsia="es-EC"/>
              </w:rPr>
            </w:pPr>
          </w:p>
          <w:p w14:paraId="053598FB" w14:textId="774D7DC9" w:rsidR="00C80C87" w:rsidRPr="00AE7AF6" w:rsidRDefault="00FA777F" w:rsidP="00AE7AF6">
            <w:pPr>
              <w:pStyle w:val="Prrafodelista"/>
              <w:numPr>
                <w:ilvl w:val="0"/>
                <w:numId w:val="1"/>
              </w:numPr>
              <w:rPr>
                <w:rFonts w:ascii="Times New Roman" w:eastAsia="Times New Roman" w:hAnsi="Times New Roman" w:cs="Times New Roman"/>
                <w:bCs/>
                <w:color w:val="000000"/>
                <w:lang w:eastAsia="es-EC"/>
              </w:rPr>
            </w:pPr>
            <w:r w:rsidRPr="00FA777F">
              <w:rPr>
                <w:rFonts w:ascii="Times New Roman" w:eastAsia="Times New Roman" w:hAnsi="Times New Roman" w:cs="Times New Roman"/>
                <w:bCs/>
                <w:color w:val="000000"/>
                <w:lang w:eastAsia="es-EC"/>
              </w:rPr>
              <w:t>Utiliza el microscopio óptico compuesto, como instrumento para la observación e identificación de células a través de su correcta</w:t>
            </w:r>
            <w:r w:rsidR="00AE7AF6">
              <w:rPr>
                <w:rFonts w:ascii="Times New Roman" w:eastAsia="Times New Roman" w:hAnsi="Times New Roman" w:cs="Times New Roman"/>
                <w:bCs/>
                <w:color w:val="000000"/>
                <w:lang w:eastAsia="es-EC"/>
              </w:rPr>
              <w:t xml:space="preserve"> </w:t>
            </w:r>
            <w:r w:rsidRPr="00AE7AF6">
              <w:rPr>
                <w:rFonts w:ascii="Times New Roman" w:eastAsia="Times New Roman" w:hAnsi="Times New Roman" w:cs="Times New Roman"/>
                <w:bCs/>
                <w:color w:val="000000"/>
                <w:lang w:eastAsia="es-EC"/>
              </w:rPr>
              <w:t>manejo y</w:t>
            </w:r>
            <w:r w:rsidR="00AE7AF6" w:rsidRPr="00AE7AF6">
              <w:rPr>
                <w:rFonts w:ascii="Times New Roman" w:eastAsia="Times New Roman" w:hAnsi="Times New Roman" w:cs="Times New Roman"/>
                <w:bCs/>
                <w:color w:val="000000"/>
                <w:lang w:eastAsia="es-EC"/>
              </w:rPr>
              <w:t xml:space="preserve"> </w:t>
            </w:r>
            <w:r w:rsidRPr="00AE7AF6">
              <w:rPr>
                <w:rFonts w:ascii="Times New Roman" w:eastAsia="Times New Roman" w:hAnsi="Times New Roman" w:cs="Times New Roman"/>
                <w:bCs/>
                <w:color w:val="000000"/>
                <w:lang w:eastAsia="es-EC"/>
              </w:rPr>
              <w:t>manipulación.</w:t>
            </w:r>
          </w:p>
        </w:tc>
      </w:tr>
      <w:tr w:rsidR="007D2959" w:rsidRPr="00835777" w14:paraId="2BB65677" w14:textId="77777777" w:rsidTr="009435EC">
        <w:trPr>
          <w:trHeight w:val="300"/>
        </w:trPr>
        <w:tc>
          <w:tcPr>
            <w:tcW w:w="10065" w:type="dxa"/>
            <w:gridSpan w:val="6"/>
            <w:shd w:val="clear" w:color="000000" w:fill="BDD7EE"/>
            <w:noWrap/>
            <w:vAlign w:val="center"/>
            <w:hideMark/>
          </w:tcPr>
          <w:p w14:paraId="028E649C" w14:textId="77777777" w:rsidR="007D2959" w:rsidRPr="00835777" w:rsidRDefault="00C80C87" w:rsidP="00C80C87">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OBJETIVOS DE LA PRÁCTICA</w:t>
            </w:r>
          </w:p>
        </w:tc>
      </w:tr>
      <w:tr w:rsidR="007D2959" w:rsidRPr="00835777" w14:paraId="4A857CC9" w14:textId="77777777" w:rsidTr="009435EC">
        <w:trPr>
          <w:trHeight w:val="574"/>
        </w:trPr>
        <w:tc>
          <w:tcPr>
            <w:tcW w:w="10065" w:type="dxa"/>
            <w:gridSpan w:val="6"/>
            <w:shd w:val="clear" w:color="auto" w:fill="auto"/>
            <w:noWrap/>
            <w:vAlign w:val="center"/>
            <w:hideMark/>
          </w:tcPr>
          <w:p w14:paraId="2D2B8CAA" w14:textId="32FD97FD" w:rsidR="00545F5E" w:rsidRPr="00545F5E" w:rsidRDefault="00545F5E" w:rsidP="00545F5E">
            <w:pPr>
              <w:pStyle w:val="Prrafodelista"/>
              <w:numPr>
                <w:ilvl w:val="0"/>
                <w:numId w:val="1"/>
              </w:numPr>
              <w:rPr>
                <w:rFonts w:ascii="Times New Roman" w:eastAsia="Times New Roman" w:hAnsi="Times New Roman" w:cs="Times New Roman"/>
                <w:bCs/>
                <w:color w:val="000000"/>
                <w:lang w:eastAsia="es-EC"/>
              </w:rPr>
            </w:pPr>
            <w:r w:rsidRPr="00545F5E">
              <w:rPr>
                <w:rFonts w:ascii="Times New Roman" w:eastAsia="Times New Roman" w:hAnsi="Times New Roman" w:cs="Times New Roman"/>
                <w:bCs/>
                <w:color w:val="000000"/>
                <w:lang w:eastAsia="es-EC"/>
              </w:rPr>
              <w:t>Identificar las principales características morfológicas de los leucocitos.</w:t>
            </w:r>
          </w:p>
          <w:p w14:paraId="7AC026AD" w14:textId="0428B9DD" w:rsidR="00545F5E" w:rsidRPr="00545F5E" w:rsidRDefault="00545F5E" w:rsidP="00545F5E">
            <w:pPr>
              <w:pStyle w:val="Prrafodelista"/>
              <w:numPr>
                <w:ilvl w:val="0"/>
                <w:numId w:val="1"/>
              </w:numPr>
              <w:rPr>
                <w:rFonts w:ascii="Times New Roman" w:eastAsia="Times New Roman" w:hAnsi="Times New Roman" w:cs="Times New Roman"/>
                <w:bCs/>
                <w:color w:val="000000"/>
                <w:lang w:eastAsia="es-EC"/>
              </w:rPr>
            </w:pPr>
            <w:r w:rsidRPr="00545F5E">
              <w:rPr>
                <w:rFonts w:ascii="Times New Roman" w:eastAsia="Times New Roman" w:hAnsi="Times New Roman" w:cs="Times New Roman"/>
                <w:bCs/>
                <w:color w:val="000000"/>
                <w:lang w:eastAsia="es-EC"/>
              </w:rPr>
              <w:t>Diferenciar los tipos de leucocitos en muestras virtuales o imágenes de frotis sanguíneo.</w:t>
            </w:r>
          </w:p>
          <w:p w14:paraId="3898C1A5" w14:textId="73562913" w:rsidR="00545F5E" w:rsidRPr="00545F5E" w:rsidRDefault="00545F5E" w:rsidP="00545F5E">
            <w:pPr>
              <w:pStyle w:val="Prrafodelista"/>
              <w:numPr>
                <w:ilvl w:val="0"/>
                <w:numId w:val="1"/>
              </w:numPr>
              <w:rPr>
                <w:rFonts w:ascii="Times New Roman" w:eastAsia="Times New Roman" w:hAnsi="Times New Roman" w:cs="Times New Roman"/>
                <w:bCs/>
                <w:color w:val="000000"/>
                <w:lang w:eastAsia="es-EC"/>
              </w:rPr>
            </w:pPr>
            <w:r w:rsidRPr="00545F5E">
              <w:rPr>
                <w:rFonts w:ascii="Times New Roman" w:eastAsia="Times New Roman" w:hAnsi="Times New Roman" w:cs="Times New Roman"/>
                <w:bCs/>
                <w:color w:val="000000"/>
                <w:lang w:eastAsia="es-EC"/>
              </w:rPr>
              <w:t>Comprender la función específica de cada tipo de leucocito en el sistema inmunológico.</w:t>
            </w:r>
          </w:p>
          <w:p w14:paraId="1C60D985" w14:textId="233E4839" w:rsidR="00FB3F96" w:rsidRPr="00FB3F96" w:rsidRDefault="00545F5E" w:rsidP="00545F5E">
            <w:pPr>
              <w:pStyle w:val="Prrafodelista"/>
              <w:numPr>
                <w:ilvl w:val="0"/>
                <w:numId w:val="1"/>
              </w:numPr>
              <w:rPr>
                <w:rFonts w:ascii="Times New Roman" w:eastAsia="Times New Roman" w:hAnsi="Times New Roman" w:cs="Times New Roman"/>
                <w:bCs/>
                <w:color w:val="000000"/>
                <w:lang w:eastAsia="es-EC"/>
              </w:rPr>
            </w:pPr>
            <w:r w:rsidRPr="00545F5E">
              <w:rPr>
                <w:rFonts w:ascii="Times New Roman" w:eastAsia="Times New Roman" w:hAnsi="Times New Roman" w:cs="Times New Roman"/>
                <w:bCs/>
                <w:color w:val="000000"/>
                <w:lang w:eastAsia="es-EC"/>
              </w:rPr>
              <w:t>Interpretar la importancia clínica de variaciones en el conteo diferencial de leucocitos.</w:t>
            </w:r>
          </w:p>
        </w:tc>
      </w:tr>
      <w:tr w:rsidR="007D2959" w:rsidRPr="00835777" w14:paraId="6FC8C883" w14:textId="77777777" w:rsidTr="009435EC">
        <w:trPr>
          <w:trHeight w:val="300"/>
        </w:trPr>
        <w:tc>
          <w:tcPr>
            <w:tcW w:w="10065" w:type="dxa"/>
            <w:gridSpan w:val="6"/>
            <w:shd w:val="clear" w:color="000000" w:fill="BDD7EE"/>
            <w:noWrap/>
            <w:vAlign w:val="center"/>
            <w:hideMark/>
          </w:tcPr>
          <w:p w14:paraId="7E111112" w14:textId="77777777" w:rsidR="007D2959" w:rsidRPr="00835777" w:rsidRDefault="007D2959" w:rsidP="007D2959">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FUNDAMENTO TEÓRICO</w:t>
            </w:r>
          </w:p>
        </w:tc>
      </w:tr>
      <w:tr w:rsidR="007D2959" w:rsidRPr="00835777" w14:paraId="293F6C89" w14:textId="77777777" w:rsidTr="009435EC">
        <w:trPr>
          <w:trHeight w:val="1266"/>
        </w:trPr>
        <w:tc>
          <w:tcPr>
            <w:tcW w:w="10065" w:type="dxa"/>
            <w:gridSpan w:val="6"/>
            <w:shd w:val="clear" w:color="auto" w:fill="auto"/>
            <w:noWrap/>
            <w:vAlign w:val="center"/>
            <w:hideMark/>
          </w:tcPr>
          <w:p w14:paraId="04C135DD" w14:textId="77777777" w:rsidR="00CE4510" w:rsidRDefault="00CE4510" w:rsidP="000B0365">
            <w:pPr>
              <w:rPr>
                <w:rFonts w:ascii="Times New Roman" w:hAnsi="Times New Roman" w:cs="Times New Roman"/>
                <w:noProof/>
                <w:sz w:val="20"/>
                <w:lang w:eastAsia="es-EC"/>
              </w:rPr>
            </w:pPr>
          </w:p>
          <w:p w14:paraId="033C24E6" w14:textId="22C4AD9D" w:rsidR="00596306" w:rsidRDefault="00C219F8" w:rsidP="00601667">
            <w:pPr>
              <w:rPr>
                <w:rFonts w:ascii="Times New Roman" w:hAnsi="Times New Roman" w:cs="Times New Roman"/>
                <w:noProof/>
                <w:sz w:val="22"/>
                <w:lang w:eastAsia="es-EC"/>
              </w:rPr>
            </w:pPr>
            <w:r w:rsidRPr="00C219F8">
              <w:rPr>
                <w:rFonts w:ascii="Times New Roman" w:hAnsi="Times New Roman" w:cs="Times New Roman"/>
                <w:noProof/>
                <w:sz w:val="22"/>
                <w:lang w:eastAsia="es-EC"/>
              </w:rPr>
              <w:t>Los glóbulos blancos (también llamados leucocitos) son parte del sistema inmunitario, una red de células, tejidos y órganos que colaboran para protegerlo de las infecciones.</w:t>
            </w:r>
            <w:r>
              <w:rPr>
                <w:rFonts w:ascii="Times New Roman" w:hAnsi="Times New Roman" w:cs="Times New Roman"/>
                <w:noProof/>
                <w:sz w:val="22"/>
                <w:lang w:eastAsia="es-EC"/>
              </w:rPr>
              <w:t xml:space="preserve"> </w:t>
            </w:r>
            <w:r w:rsidR="00601667" w:rsidRPr="00601667">
              <w:rPr>
                <w:rFonts w:ascii="Times New Roman" w:hAnsi="Times New Roman" w:cs="Times New Roman"/>
                <w:noProof/>
                <w:sz w:val="22"/>
                <w:lang w:eastAsia="es-EC"/>
              </w:rPr>
              <w:t>Hay cinco tipos diferentes de leucocitos, cada uno con funciones específicas. Se pueden dividir en dos tipos principales: los granulocitos y agranulocitos.</w:t>
            </w:r>
          </w:p>
          <w:p w14:paraId="35603537" w14:textId="77777777" w:rsidR="00A554AD" w:rsidRDefault="00A554AD" w:rsidP="00601667">
            <w:pPr>
              <w:rPr>
                <w:rFonts w:ascii="Times New Roman" w:hAnsi="Times New Roman" w:cs="Times New Roman"/>
                <w:noProof/>
                <w:sz w:val="22"/>
                <w:lang w:eastAsia="es-EC"/>
              </w:rPr>
            </w:pPr>
          </w:p>
          <w:p w14:paraId="46E65886" w14:textId="77777777" w:rsidR="001B1715" w:rsidRPr="001B1715" w:rsidRDefault="0005594D" w:rsidP="004A3237">
            <w:pPr>
              <w:pStyle w:val="Prrafodelista"/>
              <w:numPr>
                <w:ilvl w:val="0"/>
                <w:numId w:val="5"/>
              </w:numPr>
              <w:rPr>
                <w:rFonts w:ascii="Times New Roman" w:hAnsi="Times New Roman" w:cs="Times New Roman"/>
                <w:b/>
                <w:noProof/>
                <w:lang w:eastAsia="es-EC"/>
              </w:rPr>
            </w:pPr>
            <w:r w:rsidRPr="00A554AD">
              <w:rPr>
                <w:rFonts w:ascii="Times New Roman" w:hAnsi="Times New Roman" w:cs="Times New Roman"/>
                <w:b/>
                <w:noProof/>
                <w:lang w:eastAsia="es-EC"/>
              </w:rPr>
              <w:t xml:space="preserve">Granulocitos: </w:t>
            </w:r>
            <w:r w:rsidRPr="00A554AD">
              <w:rPr>
                <w:rFonts w:ascii="Times New Roman" w:hAnsi="Times New Roman" w:cs="Times New Roman"/>
                <w:noProof/>
                <w:lang w:eastAsia="es-EC"/>
              </w:rPr>
              <w:t>Los granulocitos tienen pequeños gránulos de material dentro de sus membranas celulares, que desempeñan un papel importante en su función, ya que las células pueden liberar los gránulos para matar las bacterias, hongos y otros invasores. Hay tres tipos de granulocitos:</w:t>
            </w:r>
          </w:p>
          <w:p w14:paraId="0DDED97C" w14:textId="77777777" w:rsidR="001B1715" w:rsidRPr="001B1715" w:rsidRDefault="001B1715" w:rsidP="001B1715">
            <w:pPr>
              <w:pStyle w:val="Prrafodelista"/>
              <w:ind w:left="360"/>
              <w:rPr>
                <w:rFonts w:ascii="Times New Roman" w:hAnsi="Times New Roman" w:cs="Times New Roman"/>
                <w:b/>
                <w:noProof/>
                <w:lang w:eastAsia="es-EC"/>
              </w:rPr>
            </w:pPr>
          </w:p>
          <w:p w14:paraId="394A247E" w14:textId="77777777" w:rsidR="0005594D" w:rsidRDefault="0005594D" w:rsidP="004A3237">
            <w:pPr>
              <w:pStyle w:val="Prrafodelista"/>
              <w:numPr>
                <w:ilvl w:val="0"/>
                <w:numId w:val="4"/>
              </w:numPr>
              <w:rPr>
                <w:rFonts w:ascii="Times New Roman" w:hAnsi="Times New Roman" w:cs="Times New Roman"/>
                <w:noProof/>
                <w:lang w:eastAsia="es-EC"/>
              </w:rPr>
            </w:pPr>
            <w:r w:rsidRPr="004C6695">
              <w:rPr>
                <w:rFonts w:ascii="Times New Roman" w:hAnsi="Times New Roman" w:cs="Times New Roman"/>
                <w:b/>
                <w:i/>
                <w:noProof/>
                <w:lang w:eastAsia="es-EC"/>
              </w:rPr>
              <w:t>Eosinófilos:</w:t>
            </w:r>
            <w:r w:rsidRPr="004C6695">
              <w:rPr>
                <w:rFonts w:ascii="Times New Roman" w:hAnsi="Times New Roman" w:cs="Times New Roman"/>
                <w:noProof/>
                <w:lang w:eastAsia="es-EC"/>
              </w:rPr>
              <w:t xml:space="preserve"> Están diseñados para atacar a los parásitos, y también desempeñan un papel en las reacciones alérgicas.</w:t>
            </w:r>
          </w:p>
          <w:p w14:paraId="6C66C352" w14:textId="77777777" w:rsidR="004C6695" w:rsidRDefault="004C6695" w:rsidP="004A3237">
            <w:pPr>
              <w:pStyle w:val="Prrafodelista"/>
              <w:numPr>
                <w:ilvl w:val="0"/>
                <w:numId w:val="4"/>
              </w:numPr>
              <w:rPr>
                <w:rFonts w:ascii="Times New Roman" w:hAnsi="Times New Roman" w:cs="Times New Roman"/>
                <w:noProof/>
                <w:lang w:eastAsia="es-EC"/>
              </w:rPr>
            </w:pPr>
            <w:r w:rsidRPr="004C6695">
              <w:rPr>
                <w:rFonts w:ascii="Times New Roman" w:hAnsi="Times New Roman" w:cs="Times New Roman"/>
                <w:b/>
                <w:i/>
                <w:noProof/>
                <w:lang w:eastAsia="es-EC"/>
              </w:rPr>
              <w:t>Neutrófilos:</w:t>
            </w:r>
            <w:r w:rsidRPr="004C6695">
              <w:rPr>
                <w:rFonts w:ascii="Times New Roman" w:hAnsi="Times New Roman" w:cs="Times New Roman"/>
                <w:noProof/>
                <w:lang w:eastAsia="es-EC"/>
              </w:rPr>
              <w:t xml:space="preserve"> Son los más abundantes y son el primer tipo de célula inmune que responde y llega al sitio de la infección.</w:t>
            </w:r>
          </w:p>
          <w:p w14:paraId="2BDBA23A" w14:textId="6D6AE65F" w:rsidR="00A06965" w:rsidRPr="00246954" w:rsidRDefault="004C6695" w:rsidP="004A3237">
            <w:pPr>
              <w:pStyle w:val="Prrafodelista"/>
              <w:numPr>
                <w:ilvl w:val="0"/>
                <w:numId w:val="4"/>
              </w:numPr>
              <w:rPr>
                <w:rFonts w:ascii="Times New Roman" w:hAnsi="Times New Roman" w:cs="Times New Roman"/>
                <w:noProof/>
                <w:lang w:eastAsia="es-EC"/>
              </w:rPr>
            </w:pPr>
            <w:r w:rsidRPr="004C6695">
              <w:rPr>
                <w:rFonts w:ascii="Times New Roman" w:hAnsi="Times New Roman" w:cs="Times New Roman"/>
                <w:b/>
                <w:i/>
                <w:noProof/>
                <w:lang w:eastAsia="es-EC"/>
              </w:rPr>
              <w:t>Basófilos:</w:t>
            </w:r>
            <w:r w:rsidRPr="004C6695">
              <w:rPr>
                <w:rFonts w:ascii="Times New Roman" w:hAnsi="Times New Roman" w:cs="Times New Roman"/>
                <w:noProof/>
                <w:lang w:eastAsia="es-EC"/>
              </w:rPr>
              <w:t xml:space="preserve"> Representan menos del uno por ciento. Desempeñan un papel en la respuesta inmune.</w:t>
            </w:r>
          </w:p>
          <w:p w14:paraId="23EB5028" w14:textId="77777777" w:rsidR="00B413FA" w:rsidRPr="006B6F82" w:rsidRDefault="00B413FA" w:rsidP="004A3237">
            <w:pPr>
              <w:pStyle w:val="Prrafodelista"/>
              <w:numPr>
                <w:ilvl w:val="0"/>
                <w:numId w:val="5"/>
              </w:numPr>
              <w:rPr>
                <w:rFonts w:ascii="Times New Roman" w:hAnsi="Times New Roman" w:cs="Times New Roman"/>
                <w:b/>
                <w:noProof/>
                <w:lang w:eastAsia="es-EC"/>
              </w:rPr>
            </w:pPr>
            <w:r w:rsidRPr="008166F2">
              <w:rPr>
                <w:rFonts w:ascii="Times New Roman" w:hAnsi="Times New Roman" w:cs="Times New Roman"/>
                <w:b/>
                <w:noProof/>
                <w:lang w:eastAsia="es-EC"/>
              </w:rPr>
              <w:t>Agranulocitos</w:t>
            </w:r>
            <w:r w:rsidR="00D34E68">
              <w:rPr>
                <w:rFonts w:ascii="Times New Roman" w:hAnsi="Times New Roman" w:cs="Times New Roman"/>
                <w:b/>
                <w:noProof/>
                <w:lang w:eastAsia="es-EC"/>
              </w:rPr>
              <w:t xml:space="preserve">: </w:t>
            </w:r>
            <w:r w:rsidRPr="00D34E68">
              <w:rPr>
                <w:rFonts w:ascii="Times New Roman" w:hAnsi="Times New Roman" w:cs="Times New Roman"/>
                <w:noProof/>
                <w:lang w:eastAsia="es-EC"/>
              </w:rPr>
              <w:t>Carecen de gránulos en sus membranas celulares. Los agranulocitos pueden ser dividido en:</w:t>
            </w:r>
          </w:p>
          <w:p w14:paraId="156ED424" w14:textId="77777777" w:rsidR="006B6F82" w:rsidRPr="00D34E68" w:rsidRDefault="006B6F82" w:rsidP="006B6F82">
            <w:pPr>
              <w:pStyle w:val="Prrafodelista"/>
              <w:ind w:left="360"/>
              <w:rPr>
                <w:rFonts w:ascii="Times New Roman" w:hAnsi="Times New Roman" w:cs="Times New Roman"/>
                <w:b/>
                <w:noProof/>
                <w:lang w:eastAsia="es-EC"/>
              </w:rPr>
            </w:pPr>
          </w:p>
          <w:p w14:paraId="57CD391A" w14:textId="77777777" w:rsidR="00237C32" w:rsidRPr="00237C32" w:rsidRDefault="00B413FA" w:rsidP="004A3237">
            <w:pPr>
              <w:pStyle w:val="Prrafodelista"/>
              <w:numPr>
                <w:ilvl w:val="0"/>
                <w:numId w:val="4"/>
              </w:numPr>
              <w:rPr>
                <w:rFonts w:ascii="Times New Roman" w:hAnsi="Times New Roman" w:cs="Times New Roman"/>
                <w:noProof/>
                <w:lang w:eastAsia="es-EC"/>
              </w:rPr>
            </w:pPr>
            <w:r w:rsidRPr="00E7017F">
              <w:rPr>
                <w:rFonts w:ascii="Times New Roman" w:hAnsi="Times New Roman" w:cs="Times New Roman"/>
                <w:b/>
                <w:i/>
                <w:noProof/>
                <w:lang w:eastAsia="es-EC"/>
              </w:rPr>
              <w:lastRenderedPageBreak/>
              <w:t>Linfocitos:</w:t>
            </w:r>
            <w:r w:rsidRPr="00B413FA">
              <w:rPr>
                <w:rFonts w:ascii="Times New Roman" w:hAnsi="Times New Roman" w:cs="Times New Roman"/>
                <w:noProof/>
                <w:lang w:eastAsia="es-EC"/>
              </w:rPr>
              <w:t xml:space="preserve">  Constituyen alrededor del 20-40% del recuento total de leucocitos, e incluyen</w:t>
            </w:r>
            <w:r w:rsidR="00237C32">
              <w:rPr>
                <w:rFonts w:ascii="Times New Roman" w:hAnsi="Times New Roman" w:cs="Times New Roman"/>
                <w:noProof/>
                <w:lang w:eastAsia="es-EC"/>
              </w:rPr>
              <w:t xml:space="preserve"> linfocito B y linfocitos T. </w:t>
            </w:r>
            <w:r w:rsidR="00237C32" w:rsidRPr="00237C32">
              <w:rPr>
                <w:rFonts w:ascii="Times New Roman" w:hAnsi="Times New Roman" w:cs="Times New Roman"/>
                <w:noProof/>
                <w:lang w:eastAsia="es-EC"/>
              </w:rPr>
              <w:t>Los linfocitos pueden defender el cuerpo contra las infecciones, ya que distinguen las células del propio cuerpo de las extranjeras.</w:t>
            </w:r>
          </w:p>
          <w:p w14:paraId="75AEEA6C" w14:textId="77777777" w:rsidR="00CA3444" w:rsidRDefault="00237C32" w:rsidP="00CA3444">
            <w:pPr>
              <w:pStyle w:val="Prrafodelista"/>
              <w:numPr>
                <w:ilvl w:val="0"/>
                <w:numId w:val="4"/>
              </w:numPr>
              <w:rPr>
                <w:rFonts w:ascii="Times New Roman" w:hAnsi="Times New Roman" w:cs="Times New Roman"/>
                <w:noProof/>
                <w:lang w:eastAsia="es-EC"/>
              </w:rPr>
            </w:pPr>
            <w:r w:rsidRPr="00E7017F">
              <w:rPr>
                <w:rFonts w:ascii="Times New Roman" w:hAnsi="Times New Roman" w:cs="Times New Roman"/>
                <w:b/>
                <w:i/>
                <w:noProof/>
                <w:lang w:eastAsia="es-EC"/>
              </w:rPr>
              <w:t>Monocitos:</w:t>
            </w:r>
            <w:r w:rsidRPr="00237C32">
              <w:rPr>
                <w:rFonts w:ascii="Times New Roman" w:hAnsi="Times New Roman" w:cs="Times New Roman"/>
                <w:noProof/>
                <w:lang w:eastAsia="es-EC"/>
              </w:rPr>
              <w:t xml:space="preserve"> Conforman del 2 al 9% de la cantidad de glóbulos blancos, y están diseñados para presentar antígenos a los linfocitos para estimular la respuesta inmune. Estas células eventualmente maduran a macrófagos leucocitos especializados que tragan mate</w:t>
            </w:r>
            <w:r w:rsidR="0040795C">
              <w:rPr>
                <w:rFonts w:ascii="Times New Roman" w:hAnsi="Times New Roman" w:cs="Times New Roman"/>
                <w:noProof/>
                <w:lang w:eastAsia="es-EC"/>
              </w:rPr>
              <w:t xml:space="preserve">rial extraño para neutralizarlo. </w:t>
            </w:r>
            <w:r w:rsidR="00FF5348" w:rsidRPr="0029714F">
              <w:rPr>
                <w:rFonts w:ascii="Times New Roman" w:hAnsi="Times New Roman" w:cs="Times New Roman"/>
                <w:noProof/>
                <w:lang w:eastAsia="es-EC"/>
              </w:rPr>
              <w:t>Al microscopio óptico podemos encontrarlos con pequeñas variaciones en su morfología</w:t>
            </w:r>
            <w:r w:rsidR="00CA3444">
              <w:rPr>
                <w:rFonts w:ascii="Times New Roman" w:hAnsi="Times New Roman" w:cs="Times New Roman"/>
                <w:noProof/>
                <w:lang w:eastAsia="es-EC"/>
              </w:rPr>
              <w:t>.</w:t>
            </w:r>
          </w:p>
          <w:p w14:paraId="74A951E2" w14:textId="2746181B" w:rsidR="00CA3444" w:rsidRPr="00E26700" w:rsidRDefault="00CA3444" w:rsidP="00E26700">
            <w:pPr>
              <w:pStyle w:val="Prrafodelista"/>
              <w:rPr>
                <w:rFonts w:ascii="Times New Roman" w:hAnsi="Times New Roman" w:cs="Times New Roman"/>
                <w:noProof/>
                <w:lang w:eastAsia="es-EC"/>
              </w:rPr>
            </w:pPr>
            <w:r w:rsidRPr="00CA3444">
              <w:rPr>
                <w:rFonts w:ascii="Times New Roman" w:hAnsi="Times New Roman" w:cs="Times New Roman"/>
                <w:noProof/>
                <w:szCs w:val="24"/>
                <w:lang w:eastAsia="es-EC"/>
              </w:rPr>
              <w:t>En esta práctica virtual, los estudiantes utilizarán recursos digitales y plataformas interactivas para observar frotis sanguíneos teñidos con tinción de Wright o Giemsa, técnicas ampliamente utilizadas en la hematología clínica para el análisis morfológico de células sanguíneas. Mediante esta experiencia, se fortalecerá la comprensión de las funciones y características diferenciales de cada tipo de leucocito, además de su importancia en diagnósticos médicos, como el conteo diferencial de leucocitos, empleado en la detección de infecciones, reacciones alérgicas y enfermedades hematológicas.</w:t>
            </w:r>
          </w:p>
          <w:p w14:paraId="66B266B5" w14:textId="24F4D0F5" w:rsidR="00B413FA" w:rsidRDefault="00CA3444" w:rsidP="00FF5348">
            <w:pPr>
              <w:rPr>
                <w:rFonts w:ascii="Times New Roman" w:hAnsi="Times New Roman" w:cs="Times New Roman"/>
                <w:noProof/>
                <w:lang w:eastAsia="es-EC"/>
              </w:rPr>
            </w:pPr>
            <w:r>
              <w:rPr>
                <w:noProof/>
                <w:lang w:eastAsia="es-EC"/>
              </w:rPr>
              <w:drawing>
                <wp:anchor distT="0" distB="0" distL="114300" distR="114300" simplePos="0" relativeHeight="251660288" behindDoc="1" locked="0" layoutInCell="1" allowOverlap="1" wp14:anchorId="34A112BE" wp14:editId="7E0405D5">
                  <wp:simplePos x="0" y="0"/>
                  <wp:positionH relativeFrom="column">
                    <wp:posOffset>1647190</wp:posOffset>
                  </wp:positionH>
                  <wp:positionV relativeFrom="paragraph">
                    <wp:posOffset>97790</wp:posOffset>
                  </wp:positionV>
                  <wp:extent cx="3228975" cy="2419985"/>
                  <wp:effectExtent l="19050" t="19050" r="28575" b="18415"/>
                  <wp:wrapTight wrapText="bothSides">
                    <wp:wrapPolygon edited="0">
                      <wp:start x="-127" y="-170"/>
                      <wp:lineTo x="-127" y="21594"/>
                      <wp:lineTo x="21664" y="21594"/>
                      <wp:lineTo x="21664" y="-170"/>
                      <wp:lineTo x="-127" y="-170"/>
                    </wp:wrapPolygon>
                  </wp:wrapTight>
                  <wp:docPr id="2" name="Imagen 2" descr="Captura de pantalla 2014-12-07 a la(s) 12.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4-12-07 a la(s) 12.58.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4199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51B17C7" w14:textId="459ECE4E" w:rsidR="0028205D" w:rsidRPr="00FF5348" w:rsidRDefault="0028205D" w:rsidP="00FF5348">
            <w:pPr>
              <w:rPr>
                <w:rFonts w:ascii="Times New Roman" w:hAnsi="Times New Roman" w:cs="Times New Roman"/>
                <w:noProof/>
                <w:lang w:eastAsia="es-EC"/>
              </w:rPr>
            </w:pPr>
          </w:p>
          <w:p w14:paraId="5B6C07F4" w14:textId="77777777" w:rsidR="00836C13" w:rsidRDefault="00836C13" w:rsidP="00485D88">
            <w:pPr>
              <w:jc w:val="center"/>
              <w:rPr>
                <w:noProof/>
                <w:lang w:eastAsia="es-EC"/>
              </w:rPr>
            </w:pPr>
          </w:p>
          <w:p w14:paraId="5A7A1399" w14:textId="77777777" w:rsidR="00836C13" w:rsidRDefault="00836C13" w:rsidP="00485D88">
            <w:pPr>
              <w:jc w:val="center"/>
              <w:rPr>
                <w:noProof/>
                <w:lang w:eastAsia="es-EC"/>
              </w:rPr>
            </w:pPr>
          </w:p>
          <w:p w14:paraId="184ECD5F" w14:textId="77777777" w:rsidR="00836C13" w:rsidRDefault="00836C13" w:rsidP="00485D88">
            <w:pPr>
              <w:jc w:val="center"/>
              <w:rPr>
                <w:noProof/>
                <w:lang w:eastAsia="es-EC"/>
              </w:rPr>
            </w:pPr>
          </w:p>
          <w:p w14:paraId="2229617F" w14:textId="77777777" w:rsidR="00836C13" w:rsidRDefault="00836C13" w:rsidP="00485D88">
            <w:pPr>
              <w:jc w:val="center"/>
              <w:rPr>
                <w:rFonts w:ascii="Times New Roman" w:hAnsi="Times New Roman" w:cs="Times New Roman"/>
                <w:noProof/>
                <w:sz w:val="20"/>
                <w:lang w:eastAsia="es-EC"/>
              </w:rPr>
            </w:pPr>
          </w:p>
          <w:p w14:paraId="288E1084" w14:textId="77777777" w:rsidR="0028205D" w:rsidRDefault="00485D88" w:rsidP="00937F92">
            <w:pPr>
              <w:rPr>
                <w:rFonts w:ascii="Times New Roman" w:hAnsi="Times New Roman" w:cs="Times New Roman"/>
                <w:noProof/>
                <w:sz w:val="20"/>
                <w:lang w:eastAsia="es-EC"/>
              </w:rPr>
            </w:pPr>
            <w:r>
              <w:rPr>
                <w:rFonts w:ascii="Times New Roman" w:hAnsi="Times New Roman" w:cs="Times New Roman"/>
                <w:noProof/>
                <w:sz w:val="20"/>
                <w:lang w:eastAsia="es-EC"/>
              </w:rPr>
              <w:t xml:space="preserve">                                                                                  </w:t>
            </w:r>
          </w:p>
          <w:p w14:paraId="6D1C6773" w14:textId="77777777" w:rsidR="0028205D" w:rsidRDefault="0028205D" w:rsidP="00937F92">
            <w:pPr>
              <w:rPr>
                <w:rFonts w:ascii="Times New Roman" w:hAnsi="Times New Roman" w:cs="Times New Roman"/>
                <w:noProof/>
                <w:sz w:val="20"/>
                <w:lang w:eastAsia="es-EC"/>
              </w:rPr>
            </w:pPr>
          </w:p>
          <w:p w14:paraId="75B99C43" w14:textId="77777777" w:rsidR="0028205D" w:rsidRDefault="0028205D" w:rsidP="00937F92">
            <w:pPr>
              <w:rPr>
                <w:rFonts w:ascii="Times New Roman" w:hAnsi="Times New Roman" w:cs="Times New Roman"/>
                <w:noProof/>
                <w:sz w:val="20"/>
                <w:lang w:eastAsia="es-EC"/>
              </w:rPr>
            </w:pPr>
          </w:p>
          <w:p w14:paraId="6CACAF59" w14:textId="77777777" w:rsidR="0028205D" w:rsidRDefault="0028205D" w:rsidP="00937F92">
            <w:pPr>
              <w:rPr>
                <w:rFonts w:ascii="Times New Roman" w:hAnsi="Times New Roman" w:cs="Times New Roman"/>
                <w:noProof/>
                <w:sz w:val="20"/>
                <w:lang w:eastAsia="es-EC"/>
              </w:rPr>
            </w:pPr>
          </w:p>
          <w:p w14:paraId="37CFD0A9" w14:textId="77777777" w:rsidR="0028205D" w:rsidRDefault="0028205D" w:rsidP="00937F92">
            <w:pPr>
              <w:rPr>
                <w:rFonts w:ascii="Times New Roman" w:hAnsi="Times New Roman" w:cs="Times New Roman"/>
                <w:noProof/>
                <w:sz w:val="20"/>
                <w:lang w:eastAsia="es-EC"/>
              </w:rPr>
            </w:pPr>
          </w:p>
          <w:p w14:paraId="3A84A974" w14:textId="77777777" w:rsidR="0028205D" w:rsidRDefault="0028205D" w:rsidP="00937F92">
            <w:pPr>
              <w:rPr>
                <w:rFonts w:ascii="Times New Roman" w:hAnsi="Times New Roman" w:cs="Times New Roman"/>
                <w:noProof/>
                <w:sz w:val="20"/>
                <w:lang w:eastAsia="es-EC"/>
              </w:rPr>
            </w:pPr>
          </w:p>
          <w:p w14:paraId="0E659A9D" w14:textId="77777777" w:rsidR="0028205D" w:rsidRDefault="0028205D" w:rsidP="00937F92">
            <w:pPr>
              <w:rPr>
                <w:rFonts w:ascii="Times New Roman" w:hAnsi="Times New Roman" w:cs="Times New Roman"/>
                <w:noProof/>
                <w:sz w:val="20"/>
                <w:lang w:eastAsia="es-EC"/>
              </w:rPr>
            </w:pPr>
          </w:p>
          <w:p w14:paraId="6AE939D9" w14:textId="77777777" w:rsidR="0028205D" w:rsidRDefault="0028205D" w:rsidP="00937F92">
            <w:pPr>
              <w:rPr>
                <w:rFonts w:ascii="Times New Roman" w:hAnsi="Times New Roman" w:cs="Times New Roman"/>
                <w:noProof/>
                <w:sz w:val="20"/>
                <w:lang w:eastAsia="es-EC"/>
              </w:rPr>
            </w:pPr>
          </w:p>
          <w:p w14:paraId="105D183F" w14:textId="77777777" w:rsidR="0028205D" w:rsidRDefault="0028205D" w:rsidP="00937F92">
            <w:pPr>
              <w:rPr>
                <w:rFonts w:ascii="Times New Roman" w:hAnsi="Times New Roman" w:cs="Times New Roman"/>
                <w:noProof/>
                <w:sz w:val="20"/>
                <w:lang w:eastAsia="es-EC"/>
              </w:rPr>
            </w:pPr>
          </w:p>
          <w:p w14:paraId="5E77D744" w14:textId="77777777" w:rsidR="0028205D" w:rsidRDefault="0028205D" w:rsidP="00937F92">
            <w:pPr>
              <w:rPr>
                <w:rFonts w:ascii="Times New Roman" w:hAnsi="Times New Roman" w:cs="Times New Roman"/>
                <w:noProof/>
                <w:sz w:val="20"/>
                <w:lang w:eastAsia="es-EC"/>
              </w:rPr>
            </w:pPr>
          </w:p>
          <w:p w14:paraId="368A3641" w14:textId="77777777" w:rsidR="0028205D" w:rsidRDefault="0028205D" w:rsidP="00937F92">
            <w:pPr>
              <w:rPr>
                <w:rFonts w:ascii="Times New Roman" w:hAnsi="Times New Roman" w:cs="Times New Roman"/>
                <w:noProof/>
                <w:sz w:val="20"/>
                <w:lang w:eastAsia="es-EC"/>
              </w:rPr>
            </w:pPr>
          </w:p>
          <w:p w14:paraId="7B8902A7" w14:textId="77777777" w:rsidR="00545F5E" w:rsidRDefault="00545F5E" w:rsidP="00937F92">
            <w:pPr>
              <w:rPr>
                <w:rFonts w:ascii="Times New Roman" w:hAnsi="Times New Roman" w:cs="Times New Roman"/>
                <w:noProof/>
                <w:sz w:val="20"/>
                <w:lang w:eastAsia="es-EC"/>
              </w:rPr>
            </w:pPr>
          </w:p>
          <w:p w14:paraId="6F501A53" w14:textId="77777777" w:rsidR="00E30F96" w:rsidRDefault="00F71006" w:rsidP="0028205D">
            <w:pPr>
              <w:jc w:val="center"/>
              <w:rPr>
                <w:rFonts w:ascii="Times New Roman" w:hAnsi="Times New Roman" w:cs="Times New Roman"/>
                <w:b/>
                <w:noProof/>
                <w:szCs w:val="20"/>
                <w:lang w:eastAsia="es-EC"/>
              </w:rPr>
            </w:pPr>
            <w:r w:rsidRPr="000F7D3E">
              <w:rPr>
                <w:rFonts w:ascii="Times New Roman" w:hAnsi="Times New Roman" w:cs="Times New Roman"/>
                <w:b/>
                <w:noProof/>
                <w:szCs w:val="20"/>
                <w:lang w:eastAsia="es-EC"/>
              </w:rPr>
              <w:t xml:space="preserve">Fig. 1. </w:t>
            </w:r>
            <w:r w:rsidR="007B380D" w:rsidRPr="000F7D3E">
              <w:rPr>
                <w:rFonts w:ascii="Times New Roman" w:hAnsi="Times New Roman" w:cs="Times New Roman"/>
                <w:b/>
                <w:noProof/>
                <w:szCs w:val="20"/>
                <w:lang w:eastAsia="es-EC"/>
              </w:rPr>
              <w:t xml:space="preserve">Glóbulos blancos </w:t>
            </w:r>
            <w:r w:rsidRPr="000F7D3E">
              <w:rPr>
                <w:rFonts w:ascii="Times New Roman" w:hAnsi="Times New Roman" w:cs="Times New Roman"/>
                <w:b/>
                <w:noProof/>
                <w:szCs w:val="20"/>
                <w:lang w:eastAsia="es-EC"/>
              </w:rPr>
              <w:t xml:space="preserve"> </w:t>
            </w:r>
          </w:p>
          <w:p w14:paraId="59533628" w14:textId="77777777" w:rsidR="00CA3444" w:rsidRDefault="00CA3444" w:rsidP="0028205D">
            <w:pPr>
              <w:jc w:val="center"/>
              <w:rPr>
                <w:rFonts w:ascii="Times New Roman" w:hAnsi="Times New Roman" w:cs="Times New Roman"/>
                <w:b/>
                <w:noProof/>
                <w:szCs w:val="20"/>
                <w:lang w:eastAsia="es-EC"/>
              </w:rPr>
            </w:pPr>
          </w:p>
          <w:p w14:paraId="6F0EE3A0" w14:textId="77777777" w:rsidR="002364E4" w:rsidRPr="00F13818" w:rsidRDefault="002364E4" w:rsidP="00CA3444">
            <w:pPr>
              <w:rPr>
                <w:rFonts w:ascii="Times New Roman" w:hAnsi="Times New Roman" w:cs="Times New Roman"/>
                <w:noProof/>
                <w:sz w:val="22"/>
                <w:lang w:eastAsia="es-EC"/>
              </w:rPr>
            </w:pPr>
          </w:p>
        </w:tc>
      </w:tr>
      <w:tr w:rsidR="007D2959" w:rsidRPr="00835777" w14:paraId="2F63F2B2" w14:textId="77777777" w:rsidTr="009435EC">
        <w:trPr>
          <w:trHeight w:val="300"/>
        </w:trPr>
        <w:tc>
          <w:tcPr>
            <w:tcW w:w="10065" w:type="dxa"/>
            <w:gridSpan w:val="6"/>
            <w:shd w:val="clear" w:color="000000" w:fill="BDD7EE"/>
            <w:noWrap/>
            <w:vAlign w:val="center"/>
            <w:hideMark/>
          </w:tcPr>
          <w:p w14:paraId="01337D8B" w14:textId="77777777" w:rsidR="007D2959" w:rsidRPr="00835777" w:rsidRDefault="007D2959" w:rsidP="007D2959">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lastRenderedPageBreak/>
              <w:t xml:space="preserve">MATERIALES, EQUIPOS </w:t>
            </w:r>
            <w:r w:rsidRPr="00835777">
              <w:rPr>
                <w:rFonts w:ascii="Times New Roman" w:eastAsia="Times New Roman" w:hAnsi="Times New Roman" w:cs="Times New Roman"/>
                <w:b/>
                <w:bCs/>
                <w:color w:val="000000"/>
                <w:lang w:eastAsia="es-EC"/>
              </w:rPr>
              <w:t>Y REACTIVOS</w:t>
            </w:r>
          </w:p>
        </w:tc>
      </w:tr>
      <w:tr w:rsidR="00D7758B" w:rsidRPr="00835777" w14:paraId="6E32E946" w14:textId="77777777" w:rsidTr="00E66A77">
        <w:trPr>
          <w:trHeight w:val="300"/>
        </w:trPr>
        <w:tc>
          <w:tcPr>
            <w:tcW w:w="5845" w:type="dxa"/>
            <w:gridSpan w:val="4"/>
            <w:shd w:val="clear" w:color="auto" w:fill="auto"/>
            <w:noWrap/>
            <w:hideMark/>
          </w:tcPr>
          <w:p w14:paraId="28626F28" w14:textId="0348084A" w:rsidR="00D7758B" w:rsidRPr="00FA1333" w:rsidRDefault="00FA1333" w:rsidP="004A3237">
            <w:pPr>
              <w:pStyle w:val="Prrafodelista"/>
              <w:numPr>
                <w:ilvl w:val="0"/>
                <w:numId w:val="6"/>
              </w:numPr>
              <w:spacing w:after="120" w:line="264" w:lineRule="auto"/>
              <w:jc w:val="left"/>
              <w:rPr>
                <w:rFonts w:ascii="Times New Roman" w:hAnsi="Times New Roman" w:cs="Times New Roman"/>
                <w:sz w:val="20"/>
              </w:rPr>
            </w:pPr>
            <w:r w:rsidRPr="00FA1333">
              <w:rPr>
                <w:rFonts w:ascii="Times New Roman" w:hAnsi="Times New Roman" w:cs="Times New Roman"/>
                <w:sz w:val="20"/>
              </w:rPr>
              <w:t xml:space="preserve">Aula virtual </w:t>
            </w:r>
          </w:p>
        </w:tc>
        <w:tc>
          <w:tcPr>
            <w:tcW w:w="4220" w:type="dxa"/>
            <w:gridSpan w:val="2"/>
            <w:shd w:val="clear" w:color="auto" w:fill="auto"/>
          </w:tcPr>
          <w:p w14:paraId="634F245D" w14:textId="4F4E4F6E" w:rsidR="00D7758B" w:rsidRPr="00FA1333" w:rsidRDefault="00FA1333" w:rsidP="004A3237">
            <w:pPr>
              <w:pStyle w:val="Prrafodelista"/>
              <w:numPr>
                <w:ilvl w:val="0"/>
                <w:numId w:val="6"/>
              </w:numPr>
              <w:spacing w:after="120" w:line="264" w:lineRule="auto"/>
              <w:jc w:val="left"/>
              <w:rPr>
                <w:rFonts w:ascii="Times New Roman" w:hAnsi="Times New Roman" w:cs="Times New Roman"/>
                <w:sz w:val="20"/>
              </w:rPr>
            </w:pPr>
            <w:r w:rsidRPr="00FA1333">
              <w:rPr>
                <w:rFonts w:ascii="Times New Roman" w:hAnsi="Times New Roman" w:cs="Times New Roman"/>
                <w:sz w:val="20"/>
              </w:rPr>
              <w:t>Videos</w:t>
            </w:r>
          </w:p>
        </w:tc>
      </w:tr>
      <w:tr w:rsidR="00440599" w:rsidRPr="00835777" w14:paraId="5D2E7C33" w14:textId="77777777" w:rsidTr="00E66A77">
        <w:trPr>
          <w:trHeight w:val="300"/>
        </w:trPr>
        <w:tc>
          <w:tcPr>
            <w:tcW w:w="5845" w:type="dxa"/>
            <w:gridSpan w:val="4"/>
            <w:shd w:val="clear" w:color="auto" w:fill="auto"/>
            <w:noWrap/>
          </w:tcPr>
          <w:p w14:paraId="322C10BA" w14:textId="150C96A6" w:rsidR="00440599" w:rsidRPr="00FA1333" w:rsidRDefault="00FA1333" w:rsidP="004A3237">
            <w:pPr>
              <w:pStyle w:val="Prrafodelista"/>
              <w:numPr>
                <w:ilvl w:val="0"/>
                <w:numId w:val="6"/>
              </w:numPr>
              <w:spacing w:after="120" w:line="264" w:lineRule="auto"/>
              <w:jc w:val="left"/>
              <w:rPr>
                <w:rFonts w:ascii="Times New Roman" w:hAnsi="Times New Roman" w:cs="Times New Roman"/>
                <w:sz w:val="20"/>
              </w:rPr>
            </w:pPr>
            <w:r w:rsidRPr="00FA1333">
              <w:rPr>
                <w:rFonts w:ascii="Times New Roman" w:hAnsi="Times New Roman" w:cs="Times New Roman"/>
                <w:sz w:val="20"/>
              </w:rPr>
              <w:t xml:space="preserve">Internet </w:t>
            </w:r>
          </w:p>
        </w:tc>
        <w:tc>
          <w:tcPr>
            <w:tcW w:w="4220" w:type="dxa"/>
            <w:gridSpan w:val="2"/>
            <w:shd w:val="clear" w:color="auto" w:fill="auto"/>
          </w:tcPr>
          <w:p w14:paraId="5F8A716E" w14:textId="0FB332A9" w:rsidR="00440599" w:rsidRPr="00FA1333" w:rsidRDefault="00FA1333" w:rsidP="004A3237">
            <w:pPr>
              <w:pStyle w:val="Prrafodelista"/>
              <w:numPr>
                <w:ilvl w:val="0"/>
                <w:numId w:val="6"/>
              </w:numPr>
              <w:spacing w:after="120" w:line="264" w:lineRule="auto"/>
              <w:jc w:val="left"/>
              <w:rPr>
                <w:rFonts w:ascii="Times New Roman" w:hAnsi="Times New Roman" w:cs="Times New Roman"/>
                <w:sz w:val="20"/>
              </w:rPr>
            </w:pPr>
            <w:r w:rsidRPr="00FA1333">
              <w:rPr>
                <w:rFonts w:ascii="Times New Roman" w:hAnsi="Times New Roman" w:cs="Times New Roman"/>
                <w:sz w:val="20"/>
              </w:rPr>
              <w:t>Simuladores virtuales</w:t>
            </w:r>
          </w:p>
        </w:tc>
      </w:tr>
      <w:tr w:rsidR="00FA1333" w:rsidRPr="00835777" w14:paraId="13246B26" w14:textId="77777777" w:rsidTr="00E66A77">
        <w:trPr>
          <w:trHeight w:val="300"/>
        </w:trPr>
        <w:tc>
          <w:tcPr>
            <w:tcW w:w="5845" w:type="dxa"/>
            <w:gridSpan w:val="4"/>
            <w:shd w:val="clear" w:color="auto" w:fill="auto"/>
            <w:noWrap/>
          </w:tcPr>
          <w:p w14:paraId="77FE5724" w14:textId="4371E555" w:rsidR="00FA1333" w:rsidRPr="00FA1333" w:rsidRDefault="00FA1333" w:rsidP="004A3237">
            <w:pPr>
              <w:pStyle w:val="Prrafodelista"/>
              <w:numPr>
                <w:ilvl w:val="0"/>
                <w:numId w:val="6"/>
              </w:numPr>
              <w:spacing w:after="120" w:line="264" w:lineRule="auto"/>
              <w:jc w:val="left"/>
              <w:rPr>
                <w:rFonts w:ascii="Times New Roman" w:hAnsi="Times New Roman" w:cs="Times New Roman"/>
                <w:sz w:val="20"/>
              </w:rPr>
            </w:pPr>
            <w:r w:rsidRPr="00FA1333">
              <w:rPr>
                <w:rFonts w:ascii="Times New Roman" w:hAnsi="Times New Roman" w:cs="Times New Roman"/>
                <w:sz w:val="20"/>
              </w:rPr>
              <w:t>Computador</w:t>
            </w:r>
          </w:p>
        </w:tc>
        <w:tc>
          <w:tcPr>
            <w:tcW w:w="4220" w:type="dxa"/>
            <w:gridSpan w:val="2"/>
            <w:shd w:val="clear" w:color="auto" w:fill="auto"/>
          </w:tcPr>
          <w:p w14:paraId="736209F2" w14:textId="77777777" w:rsidR="00FA1333" w:rsidRPr="00FA1333" w:rsidRDefault="00FA1333" w:rsidP="004A3237">
            <w:pPr>
              <w:pStyle w:val="Prrafodelista"/>
              <w:numPr>
                <w:ilvl w:val="0"/>
                <w:numId w:val="6"/>
              </w:numPr>
              <w:spacing w:after="120" w:line="264" w:lineRule="auto"/>
              <w:jc w:val="left"/>
              <w:rPr>
                <w:rFonts w:ascii="Times New Roman" w:hAnsi="Times New Roman" w:cs="Times New Roman"/>
                <w:sz w:val="20"/>
              </w:rPr>
            </w:pPr>
          </w:p>
        </w:tc>
      </w:tr>
      <w:tr w:rsidR="00E07983" w:rsidRPr="00835777" w14:paraId="159F0780" w14:textId="77777777" w:rsidTr="009435EC">
        <w:trPr>
          <w:trHeight w:val="300"/>
        </w:trPr>
        <w:tc>
          <w:tcPr>
            <w:tcW w:w="10065" w:type="dxa"/>
            <w:gridSpan w:val="6"/>
            <w:shd w:val="clear" w:color="000000" w:fill="BDD7EE"/>
            <w:noWrap/>
            <w:vAlign w:val="center"/>
            <w:hideMark/>
          </w:tcPr>
          <w:p w14:paraId="3540E507" w14:textId="77777777" w:rsidR="00E07983" w:rsidRPr="00835777" w:rsidRDefault="00E07983" w:rsidP="00E07983">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PROCEDIMIENTO</w:t>
            </w:r>
          </w:p>
        </w:tc>
      </w:tr>
      <w:tr w:rsidR="00E07983" w:rsidRPr="00835777" w14:paraId="21DE5465" w14:textId="77777777" w:rsidTr="009435EC">
        <w:trPr>
          <w:trHeight w:val="510"/>
        </w:trPr>
        <w:tc>
          <w:tcPr>
            <w:tcW w:w="10065" w:type="dxa"/>
            <w:gridSpan w:val="6"/>
            <w:shd w:val="clear" w:color="auto" w:fill="auto"/>
            <w:vAlign w:val="center"/>
            <w:hideMark/>
          </w:tcPr>
          <w:p w14:paraId="49FFBE37" w14:textId="4F1BFD5F" w:rsidR="00AF2A0F" w:rsidRPr="00AF2A0F" w:rsidRDefault="00E07983" w:rsidP="00AF2A0F">
            <w:pPr>
              <w:rPr>
                <w:rFonts w:ascii="Times New Roman" w:eastAsia="Times New Roman" w:hAnsi="Times New Roman" w:cs="Times New Roman"/>
                <w:b/>
                <w:color w:val="000000"/>
                <w:sz w:val="20"/>
                <w:szCs w:val="20"/>
                <w:lang w:eastAsia="es-EC"/>
              </w:rPr>
            </w:pPr>
            <w:r>
              <w:rPr>
                <w:rFonts w:ascii="Times New Roman" w:eastAsia="Times New Roman" w:hAnsi="Times New Roman" w:cs="Times New Roman"/>
                <w:b/>
                <w:color w:val="000000"/>
                <w:sz w:val="20"/>
                <w:szCs w:val="20"/>
                <w:lang w:eastAsia="es-EC"/>
              </w:rPr>
              <w:t xml:space="preserve">        </w:t>
            </w:r>
          </w:p>
          <w:p w14:paraId="406E3AA6" w14:textId="4341D1D7" w:rsidR="00AF2A0F" w:rsidRPr="00AF2A0F" w:rsidRDefault="00AF2A0F" w:rsidP="00AF2A0F">
            <w:pPr>
              <w:pStyle w:val="Prrafodelista"/>
              <w:numPr>
                <w:ilvl w:val="0"/>
                <w:numId w:val="11"/>
              </w:numPr>
              <w:rPr>
                <w:rFonts w:ascii="Times New Roman" w:eastAsia="Times New Roman" w:hAnsi="Times New Roman" w:cs="Times New Roman"/>
                <w:bCs/>
                <w:color w:val="000000"/>
                <w:sz w:val="20"/>
                <w:szCs w:val="20"/>
                <w:lang w:eastAsia="es-EC"/>
              </w:rPr>
            </w:pPr>
            <w:r w:rsidRPr="00AF2A0F">
              <w:rPr>
                <w:rFonts w:ascii="Times New Roman" w:eastAsia="Times New Roman" w:hAnsi="Times New Roman" w:cs="Times New Roman"/>
                <w:bCs/>
                <w:color w:val="000000"/>
                <w:sz w:val="20"/>
                <w:szCs w:val="20"/>
                <w:lang w:eastAsia="es-EC"/>
              </w:rPr>
              <w:t xml:space="preserve">Observe el video sobre frotis de sangre periférica y contesta las preguntas. </w:t>
            </w:r>
          </w:p>
          <w:p w14:paraId="5FCCC459" w14:textId="3438944D" w:rsidR="00AF2A0F" w:rsidRPr="00AF2A0F" w:rsidRDefault="00AF2A0F" w:rsidP="00AF2A0F">
            <w:pPr>
              <w:pStyle w:val="Prrafodelista"/>
              <w:numPr>
                <w:ilvl w:val="0"/>
                <w:numId w:val="11"/>
              </w:numPr>
              <w:rPr>
                <w:rFonts w:ascii="Times New Roman" w:eastAsia="Times New Roman" w:hAnsi="Times New Roman" w:cs="Times New Roman"/>
                <w:bCs/>
                <w:color w:val="000000"/>
                <w:sz w:val="20"/>
                <w:szCs w:val="20"/>
                <w:lang w:eastAsia="es-EC"/>
              </w:rPr>
            </w:pPr>
            <w:r w:rsidRPr="00AF2A0F">
              <w:rPr>
                <w:rFonts w:ascii="Times New Roman" w:eastAsia="Times New Roman" w:hAnsi="Times New Roman" w:cs="Times New Roman"/>
                <w:bCs/>
                <w:color w:val="000000"/>
                <w:sz w:val="20"/>
                <w:szCs w:val="20"/>
                <w:lang w:eastAsia="es-EC"/>
              </w:rPr>
              <w:t xml:space="preserve">Observación de Imágenes </w:t>
            </w:r>
            <w:r w:rsidR="00162B28">
              <w:rPr>
                <w:rFonts w:ascii="Times New Roman" w:eastAsia="Times New Roman" w:hAnsi="Times New Roman" w:cs="Times New Roman"/>
                <w:bCs/>
                <w:color w:val="000000"/>
                <w:sz w:val="20"/>
                <w:szCs w:val="20"/>
                <w:lang w:eastAsia="es-EC"/>
              </w:rPr>
              <w:t>y enlace v</w:t>
            </w:r>
            <w:r w:rsidRPr="00AF2A0F">
              <w:rPr>
                <w:rFonts w:ascii="Times New Roman" w:eastAsia="Times New Roman" w:hAnsi="Times New Roman" w:cs="Times New Roman"/>
                <w:bCs/>
                <w:color w:val="000000"/>
                <w:sz w:val="20"/>
                <w:szCs w:val="20"/>
                <w:lang w:eastAsia="es-EC"/>
              </w:rPr>
              <w:t>irtuales de Leucocitos</w:t>
            </w:r>
          </w:p>
          <w:p w14:paraId="4D958690" w14:textId="22E8BB1A" w:rsidR="00AF2A0F" w:rsidRPr="00AF2A0F" w:rsidRDefault="00AF2A0F" w:rsidP="00AF2A0F">
            <w:pPr>
              <w:pStyle w:val="Prrafodelista"/>
              <w:numPr>
                <w:ilvl w:val="0"/>
                <w:numId w:val="12"/>
              </w:numPr>
              <w:rPr>
                <w:rFonts w:ascii="Times New Roman" w:eastAsia="Times New Roman" w:hAnsi="Times New Roman" w:cs="Times New Roman"/>
                <w:bCs/>
                <w:color w:val="000000"/>
                <w:sz w:val="20"/>
                <w:szCs w:val="20"/>
                <w:lang w:eastAsia="es-EC"/>
              </w:rPr>
            </w:pPr>
            <w:r w:rsidRPr="00AF2A0F">
              <w:rPr>
                <w:rFonts w:ascii="Times New Roman" w:eastAsia="Times New Roman" w:hAnsi="Times New Roman" w:cs="Times New Roman"/>
                <w:bCs/>
                <w:color w:val="000000"/>
                <w:sz w:val="20"/>
                <w:szCs w:val="20"/>
                <w:lang w:eastAsia="es-EC"/>
              </w:rPr>
              <w:t>Accede a la plataforma o software que contenga muestras virtuales de frotis sanguíneos.</w:t>
            </w:r>
          </w:p>
          <w:p w14:paraId="7C58224B" w14:textId="1D74DDB7" w:rsidR="00AF2A0F" w:rsidRPr="00AF2A0F" w:rsidRDefault="00AF2A0F" w:rsidP="00AF2A0F">
            <w:pPr>
              <w:pStyle w:val="Prrafodelista"/>
              <w:numPr>
                <w:ilvl w:val="0"/>
                <w:numId w:val="12"/>
              </w:numPr>
              <w:rPr>
                <w:rFonts w:ascii="Times New Roman" w:eastAsia="Times New Roman" w:hAnsi="Times New Roman" w:cs="Times New Roman"/>
                <w:bCs/>
                <w:color w:val="000000"/>
                <w:sz w:val="20"/>
                <w:szCs w:val="20"/>
                <w:lang w:eastAsia="es-EC"/>
              </w:rPr>
            </w:pPr>
            <w:r w:rsidRPr="00AF2A0F">
              <w:rPr>
                <w:rFonts w:ascii="Times New Roman" w:eastAsia="Times New Roman" w:hAnsi="Times New Roman" w:cs="Times New Roman"/>
                <w:bCs/>
                <w:color w:val="000000"/>
                <w:sz w:val="20"/>
                <w:szCs w:val="20"/>
                <w:lang w:eastAsia="es-EC"/>
              </w:rPr>
              <w:t>Selecciona imágenes teñidas con Wright o Giemsa.</w:t>
            </w:r>
          </w:p>
          <w:p w14:paraId="5C288B3C" w14:textId="2F0598A3" w:rsidR="00AF2A0F" w:rsidRPr="00AF2A0F" w:rsidRDefault="00AF2A0F" w:rsidP="00AF2A0F">
            <w:pPr>
              <w:pStyle w:val="Prrafodelista"/>
              <w:numPr>
                <w:ilvl w:val="0"/>
                <w:numId w:val="12"/>
              </w:numPr>
              <w:rPr>
                <w:rFonts w:ascii="Times New Roman" w:eastAsia="Times New Roman" w:hAnsi="Times New Roman" w:cs="Times New Roman"/>
                <w:bCs/>
                <w:color w:val="000000"/>
                <w:sz w:val="20"/>
                <w:szCs w:val="20"/>
                <w:lang w:eastAsia="es-EC"/>
              </w:rPr>
            </w:pPr>
            <w:r w:rsidRPr="00AF2A0F">
              <w:rPr>
                <w:rFonts w:ascii="Times New Roman" w:eastAsia="Times New Roman" w:hAnsi="Times New Roman" w:cs="Times New Roman"/>
                <w:bCs/>
                <w:color w:val="000000"/>
                <w:sz w:val="20"/>
                <w:szCs w:val="20"/>
                <w:lang w:eastAsia="es-EC"/>
              </w:rPr>
              <w:t>Analiza detenidamente cada tipo de leucocito:</w:t>
            </w:r>
          </w:p>
          <w:p w14:paraId="1A725D88" w14:textId="1B276F3A" w:rsidR="00AF2A0F" w:rsidRPr="00AF2A0F" w:rsidRDefault="00AF2A0F" w:rsidP="00AF2A0F">
            <w:pPr>
              <w:pStyle w:val="Prrafodelista"/>
              <w:numPr>
                <w:ilvl w:val="1"/>
                <w:numId w:val="5"/>
              </w:numPr>
              <w:rPr>
                <w:rFonts w:ascii="Times New Roman" w:eastAsia="Times New Roman" w:hAnsi="Times New Roman" w:cs="Times New Roman"/>
                <w:bCs/>
                <w:color w:val="000000"/>
                <w:sz w:val="20"/>
                <w:szCs w:val="20"/>
                <w:lang w:eastAsia="es-EC"/>
              </w:rPr>
            </w:pPr>
            <w:r w:rsidRPr="00AF2A0F">
              <w:rPr>
                <w:rFonts w:ascii="Times New Roman" w:eastAsia="Times New Roman" w:hAnsi="Times New Roman" w:cs="Times New Roman"/>
                <w:bCs/>
                <w:color w:val="000000"/>
                <w:sz w:val="20"/>
                <w:szCs w:val="20"/>
                <w:lang w:eastAsia="es-EC"/>
              </w:rPr>
              <w:t>Identifica las características del núcleo (forma y cantidad de lóbulos).</w:t>
            </w:r>
          </w:p>
          <w:p w14:paraId="307AF0FD" w14:textId="14652574" w:rsidR="00AF2A0F" w:rsidRPr="00AF2A0F" w:rsidRDefault="00AF2A0F" w:rsidP="00AF2A0F">
            <w:pPr>
              <w:pStyle w:val="Prrafodelista"/>
              <w:numPr>
                <w:ilvl w:val="1"/>
                <w:numId w:val="5"/>
              </w:numPr>
              <w:rPr>
                <w:rFonts w:ascii="Times New Roman" w:eastAsia="Times New Roman" w:hAnsi="Times New Roman" w:cs="Times New Roman"/>
                <w:bCs/>
                <w:color w:val="000000"/>
                <w:sz w:val="20"/>
                <w:szCs w:val="20"/>
                <w:lang w:eastAsia="es-EC"/>
              </w:rPr>
            </w:pPr>
            <w:r w:rsidRPr="00AF2A0F">
              <w:rPr>
                <w:rFonts w:ascii="Times New Roman" w:eastAsia="Times New Roman" w:hAnsi="Times New Roman" w:cs="Times New Roman"/>
                <w:bCs/>
                <w:color w:val="000000"/>
                <w:sz w:val="20"/>
                <w:szCs w:val="20"/>
                <w:lang w:eastAsia="es-EC"/>
              </w:rPr>
              <w:t>Observa los gránulos en el citoplasma (color y tamaño).</w:t>
            </w:r>
          </w:p>
          <w:p w14:paraId="0AF24E56" w14:textId="1190F120" w:rsidR="00B345F6" w:rsidRPr="00B345F6" w:rsidRDefault="00AF2A0F" w:rsidP="00FA1333">
            <w:pPr>
              <w:pStyle w:val="Prrafodelista"/>
              <w:numPr>
                <w:ilvl w:val="1"/>
                <w:numId w:val="5"/>
              </w:numPr>
              <w:rPr>
                <w:rFonts w:ascii="Times New Roman" w:eastAsia="Times New Roman" w:hAnsi="Times New Roman" w:cs="Times New Roman"/>
                <w:bCs/>
                <w:color w:val="000000"/>
                <w:sz w:val="20"/>
                <w:szCs w:val="20"/>
                <w:lang w:eastAsia="es-EC"/>
              </w:rPr>
            </w:pPr>
            <w:r w:rsidRPr="00AF2A0F">
              <w:rPr>
                <w:rFonts w:ascii="Times New Roman" w:eastAsia="Times New Roman" w:hAnsi="Times New Roman" w:cs="Times New Roman"/>
                <w:bCs/>
                <w:color w:val="000000"/>
                <w:sz w:val="20"/>
                <w:szCs w:val="20"/>
                <w:lang w:eastAsia="es-EC"/>
              </w:rPr>
              <w:t>Anota las diferencias observadas</w:t>
            </w:r>
            <w:r>
              <w:rPr>
                <w:rFonts w:ascii="Times New Roman" w:eastAsia="Times New Roman" w:hAnsi="Times New Roman" w:cs="Times New Roman"/>
                <w:bCs/>
                <w:color w:val="000000"/>
                <w:sz w:val="20"/>
                <w:szCs w:val="20"/>
                <w:lang w:eastAsia="es-EC"/>
              </w:rPr>
              <w:t xml:space="preserve"> y complete la Tabla N°1</w:t>
            </w:r>
            <w:r w:rsidRPr="00AF2A0F">
              <w:rPr>
                <w:rFonts w:ascii="Times New Roman" w:eastAsia="Times New Roman" w:hAnsi="Times New Roman" w:cs="Times New Roman"/>
                <w:bCs/>
                <w:color w:val="000000"/>
                <w:sz w:val="20"/>
                <w:szCs w:val="20"/>
                <w:lang w:eastAsia="es-EC"/>
              </w:rPr>
              <w:t>.</w:t>
            </w:r>
            <w:r w:rsidR="00E07983" w:rsidRPr="00AF2A0F">
              <w:rPr>
                <w:rFonts w:ascii="Times New Roman" w:eastAsia="Times New Roman" w:hAnsi="Times New Roman" w:cs="Times New Roman"/>
                <w:bCs/>
                <w:color w:val="000000"/>
                <w:sz w:val="20"/>
                <w:szCs w:val="20"/>
                <w:lang w:eastAsia="es-EC"/>
              </w:rPr>
              <w:t xml:space="preserve">  </w:t>
            </w:r>
          </w:p>
          <w:p w14:paraId="682A3DFA" w14:textId="77777777" w:rsidR="00AF2A0F" w:rsidRPr="00246954" w:rsidRDefault="00AF2A0F" w:rsidP="00FA1333">
            <w:pPr>
              <w:rPr>
                <w:rFonts w:ascii="Times New Roman" w:hAnsi="Times New Roman" w:cs="Times New Roman"/>
                <w:color w:val="202124"/>
                <w:sz w:val="20"/>
                <w:szCs w:val="20"/>
                <w:shd w:val="clear" w:color="auto" w:fill="FFFFFF"/>
              </w:rPr>
            </w:pPr>
          </w:p>
          <w:p w14:paraId="549AF7CC" w14:textId="3E225A20" w:rsidR="00E07983" w:rsidRDefault="00E07983" w:rsidP="00E07983">
            <w:pPr>
              <w:rPr>
                <w:rFonts w:ascii="Times New Roman" w:eastAsia="Times New Roman" w:hAnsi="Times New Roman" w:cs="Times New Roman"/>
                <w:b/>
                <w:color w:val="000000"/>
                <w:sz w:val="20"/>
                <w:szCs w:val="20"/>
                <w:lang w:eastAsia="es-EC"/>
              </w:rPr>
            </w:pPr>
            <w:r>
              <w:rPr>
                <w:rFonts w:ascii="Times New Roman" w:eastAsia="Times New Roman" w:hAnsi="Times New Roman" w:cs="Times New Roman"/>
                <w:b/>
                <w:color w:val="000000"/>
                <w:sz w:val="20"/>
                <w:szCs w:val="20"/>
                <w:lang w:eastAsia="es-EC"/>
              </w:rPr>
              <w:t xml:space="preserve">       </w:t>
            </w:r>
            <w:r w:rsidRPr="0064443A">
              <w:rPr>
                <w:rFonts w:ascii="Times New Roman" w:eastAsia="Times New Roman" w:hAnsi="Times New Roman" w:cs="Times New Roman"/>
                <w:b/>
                <w:color w:val="000000"/>
                <w:sz w:val="20"/>
                <w:szCs w:val="20"/>
                <w:lang w:eastAsia="es-EC"/>
              </w:rPr>
              <w:t xml:space="preserve">PREPARACIÓN DE FROTIS Y TINCIÓN </w:t>
            </w:r>
          </w:p>
          <w:p w14:paraId="46E85BBC" w14:textId="77777777" w:rsidR="00E07983" w:rsidRPr="0064443A" w:rsidRDefault="00E07983" w:rsidP="00E07983">
            <w:pPr>
              <w:rPr>
                <w:rFonts w:ascii="Times New Roman" w:eastAsia="Times New Roman" w:hAnsi="Times New Roman" w:cs="Times New Roman"/>
                <w:b/>
                <w:color w:val="000000"/>
                <w:sz w:val="20"/>
                <w:szCs w:val="20"/>
                <w:lang w:eastAsia="es-EC"/>
              </w:rPr>
            </w:pPr>
          </w:p>
          <w:p w14:paraId="686162A9" w14:textId="08EAEC35" w:rsidR="00E07983" w:rsidRPr="001F0FBD" w:rsidRDefault="00E07983" w:rsidP="00E07983">
            <w:pPr>
              <w:pStyle w:val="Prrafodelista"/>
              <w:numPr>
                <w:ilvl w:val="0"/>
                <w:numId w:val="8"/>
              </w:numPr>
              <w:rPr>
                <w:rFonts w:ascii="Times New Roman" w:eastAsia="Times New Roman" w:hAnsi="Times New Roman" w:cs="Times New Roman"/>
                <w:bCs/>
                <w:color w:val="000000"/>
                <w:sz w:val="20"/>
                <w:szCs w:val="20"/>
                <w:lang w:eastAsia="es-EC"/>
              </w:rPr>
            </w:pPr>
            <w:r w:rsidRPr="001F0FBD">
              <w:rPr>
                <w:rFonts w:ascii="Times New Roman" w:eastAsia="Times New Roman" w:hAnsi="Times New Roman" w:cs="Times New Roman"/>
                <w:bCs/>
                <w:color w:val="000000"/>
                <w:sz w:val="20"/>
                <w:szCs w:val="20"/>
                <w:lang w:eastAsia="es-EC"/>
              </w:rPr>
              <w:t xml:space="preserve">Depositar una gota de sangre 5ul de sangre en uno de los extremos del portaobjetos porta totalmente limpio. </w:t>
            </w:r>
          </w:p>
          <w:p w14:paraId="64458F64" w14:textId="77777777" w:rsidR="00E07983" w:rsidRPr="001F0FBD" w:rsidRDefault="00E07983" w:rsidP="00E07983">
            <w:pPr>
              <w:pStyle w:val="Prrafodelista"/>
              <w:numPr>
                <w:ilvl w:val="0"/>
                <w:numId w:val="8"/>
              </w:numPr>
              <w:rPr>
                <w:rFonts w:ascii="Times New Roman" w:eastAsia="Times New Roman" w:hAnsi="Times New Roman" w:cs="Times New Roman"/>
                <w:bCs/>
                <w:color w:val="000000"/>
                <w:sz w:val="20"/>
                <w:szCs w:val="20"/>
                <w:lang w:eastAsia="es-EC"/>
              </w:rPr>
            </w:pPr>
            <w:r w:rsidRPr="001F0FBD">
              <w:rPr>
                <w:rFonts w:ascii="Times New Roman" w:eastAsia="Times New Roman" w:hAnsi="Times New Roman" w:cs="Times New Roman"/>
                <w:bCs/>
                <w:color w:val="000000"/>
                <w:sz w:val="20"/>
                <w:szCs w:val="20"/>
                <w:lang w:eastAsia="es-EC"/>
              </w:rPr>
              <w:lastRenderedPageBreak/>
              <w:t xml:space="preserve">Con el borde de otro portaobjetos bien limpio tocar la gota de sangre. Dicha gota se extiende por capilaridad a lo largo del canto de este último portaobjetos. </w:t>
            </w:r>
          </w:p>
          <w:p w14:paraId="79AC3A04" w14:textId="10263084" w:rsidR="00E07983" w:rsidRPr="004223C2" w:rsidRDefault="00E07983" w:rsidP="00E07983">
            <w:pPr>
              <w:pStyle w:val="Prrafodelista"/>
              <w:numPr>
                <w:ilvl w:val="0"/>
                <w:numId w:val="8"/>
              </w:numPr>
              <w:rPr>
                <w:rFonts w:ascii="Times New Roman" w:eastAsia="Times New Roman" w:hAnsi="Times New Roman" w:cs="Times New Roman"/>
                <w:bCs/>
                <w:color w:val="000000"/>
                <w:sz w:val="20"/>
                <w:szCs w:val="20"/>
                <w:lang w:eastAsia="es-EC"/>
              </w:rPr>
            </w:pPr>
            <w:r>
              <w:rPr>
                <w:noProof/>
              </w:rPr>
              <w:drawing>
                <wp:anchor distT="0" distB="0" distL="114300" distR="114300" simplePos="0" relativeHeight="251688960" behindDoc="1" locked="0" layoutInCell="1" allowOverlap="1" wp14:anchorId="2B2470E7" wp14:editId="0EDC972D">
                  <wp:simplePos x="0" y="0"/>
                  <wp:positionH relativeFrom="column">
                    <wp:posOffset>4065905</wp:posOffset>
                  </wp:positionH>
                  <wp:positionV relativeFrom="paragraph">
                    <wp:posOffset>20320</wp:posOffset>
                  </wp:positionV>
                  <wp:extent cx="2042795" cy="1714500"/>
                  <wp:effectExtent l="19050" t="19050" r="14605" b="19050"/>
                  <wp:wrapTight wrapText="bothSides">
                    <wp:wrapPolygon edited="0">
                      <wp:start x="-201" y="-240"/>
                      <wp:lineTo x="-201" y="21600"/>
                      <wp:lineTo x="21553" y="21600"/>
                      <wp:lineTo x="21553" y="-240"/>
                      <wp:lineTo x="-201" y="-24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2795" cy="1714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F0FBD">
              <w:rPr>
                <w:rFonts w:ascii="Times New Roman" w:eastAsia="Times New Roman" w:hAnsi="Times New Roman" w:cs="Times New Roman"/>
                <w:bCs/>
                <w:color w:val="000000"/>
                <w:sz w:val="20"/>
                <w:szCs w:val="20"/>
                <w:lang w:eastAsia="es-EC"/>
              </w:rPr>
              <w:t>Con un movimiento rápido y uniforme y manteniendo un ángulo de 30-45 grados entre ambos portaobjetos, y procurando no perder el contacto entre ambas portas, extender la gota de sangre arrastrando una porta sobre el otro, Debe quedar una capa fina de sangre en la superficie de la primera porta.</w:t>
            </w:r>
            <w:r>
              <w:rPr>
                <w:rFonts w:ascii="Times New Roman" w:eastAsia="Times New Roman" w:hAnsi="Times New Roman" w:cs="Times New Roman"/>
                <w:bCs/>
                <w:color w:val="000000"/>
                <w:sz w:val="20"/>
                <w:szCs w:val="20"/>
                <w:lang w:eastAsia="es-EC"/>
              </w:rPr>
              <w:t xml:space="preserve"> Fig.3 </w:t>
            </w:r>
          </w:p>
          <w:p w14:paraId="3967C1E0" w14:textId="77777777" w:rsidR="00E07983" w:rsidRPr="001F0FBD" w:rsidRDefault="00E07983" w:rsidP="00E07983">
            <w:pPr>
              <w:pStyle w:val="Prrafodelista"/>
              <w:numPr>
                <w:ilvl w:val="0"/>
                <w:numId w:val="8"/>
              </w:numPr>
              <w:rPr>
                <w:rFonts w:ascii="Times New Roman" w:eastAsia="Times New Roman" w:hAnsi="Times New Roman" w:cs="Times New Roman"/>
                <w:bCs/>
                <w:color w:val="000000"/>
                <w:sz w:val="20"/>
                <w:szCs w:val="20"/>
                <w:lang w:eastAsia="es-EC"/>
              </w:rPr>
            </w:pPr>
            <w:r w:rsidRPr="001F0FBD">
              <w:rPr>
                <w:rFonts w:ascii="Times New Roman" w:eastAsia="Times New Roman" w:hAnsi="Times New Roman" w:cs="Times New Roman"/>
                <w:bCs/>
                <w:color w:val="000000"/>
                <w:sz w:val="20"/>
                <w:szCs w:val="20"/>
                <w:lang w:eastAsia="es-EC"/>
              </w:rPr>
              <w:t>Esperar a que se seque la lámina, dejarla sobre una rejilla o toalla de papel, con la zona donde está la muestra mirando hacia arriba.</w:t>
            </w:r>
          </w:p>
          <w:p w14:paraId="198097F8" w14:textId="77777777" w:rsidR="00E07983" w:rsidRPr="001F0FBD" w:rsidRDefault="00E07983" w:rsidP="00E07983">
            <w:pPr>
              <w:pStyle w:val="Prrafodelista"/>
              <w:numPr>
                <w:ilvl w:val="0"/>
                <w:numId w:val="8"/>
              </w:numPr>
              <w:rPr>
                <w:rFonts w:ascii="Times New Roman" w:eastAsia="Times New Roman" w:hAnsi="Times New Roman" w:cs="Times New Roman"/>
                <w:bCs/>
                <w:color w:val="000000"/>
                <w:sz w:val="20"/>
                <w:szCs w:val="20"/>
                <w:lang w:eastAsia="es-EC"/>
              </w:rPr>
            </w:pPr>
            <w:r w:rsidRPr="001F0FBD">
              <w:rPr>
                <w:rFonts w:ascii="Times New Roman" w:eastAsia="Times New Roman" w:hAnsi="Times New Roman" w:cs="Times New Roman"/>
                <w:bCs/>
                <w:color w:val="000000"/>
                <w:sz w:val="20"/>
                <w:szCs w:val="20"/>
                <w:lang w:eastAsia="es-EC"/>
              </w:rPr>
              <w:t>Dejar secar al aire (solo si el grado de humedad es muy alto se recomienda el secado forzado con secador).</w:t>
            </w:r>
          </w:p>
          <w:p w14:paraId="302A85A4" w14:textId="77777777" w:rsidR="00E07983" w:rsidRPr="001F0FBD" w:rsidRDefault="00E07983" w:rsidP="00E07983">
            <w:pPr>
              <w:pStyle w:val="Prrafodelista"/>
              <w:numPr>
                <w:ilvl w:val="0"/>
                <w:numId w:val="8"/>
              </w:numPr>
              <w:rPr>
                <w:rFonts w:ascii="Times New Roman" w:eastAsia="Times New Roman" w:hAnsi="Times New Roman" w:cs="Times New Roman"/>
                <w:bCs/>
                <w:color w:val="000000"/>
                <w:sz w:val="20"/>
                <w:szCs w:val="20"/>
                <w:lang w:eastAsia="es-EC"/>
              </w:rPr>
            </w:pPr>
            <w:r w:rsidRPr="001F0FBD">
              <w:rPr>
                <w:rFonts w:ascii="Times New Roman" w:eastAsia="Times New Roman" w:hAnsi="Times New Roman" w:cs="Times New Roman"/>
                <w:color w:val="000000"/>
                <w:sz w:val="20"/>
                <w:szCs w:val="20"/>
                <w:lang w:eastAsia="es-EC"/>
              </w:rPr>
              <w:t>Realizar tinción Wright o Giemsa.</w:t>
            </w:r>
          </w:p>
          <w:p w14:paraId="74D693DD" w14:textId="55AA5792" w:rsidR="00E07983" w:rsidRPr="0064443A" w:rsidRDefault="00E07983" w:rsidP="00E07983">
            <w:pPr>
              <w:pStyle w:val="Prrafodelista"/>
              <w:numPr>
                <w:ilvl w:val="0"/>
                <w:numId w:val="8"/>
              </w:numPr>
              <w:rPr>
                <w:rFonts w:ascii="Times New Roman" w:eastAsia="Times New Roman" w:hAnsi="Times New Roman" w:cs="Times New Roman"/>
                <w:bCs/>
                <w:color w:val="000000"/>
                <w:sz w:val="20"/>
                <w:szCs w:val="20"/>
                <w:lang w:eastAsia="es-EC"/>
              </w:rPr>
            </w:pPr>
            <w:r w:rsidRPr="001F0FBD">
              <w:rPr>
                <w:rFonts w:ascii="Times New Roman" w:eastAsia="Times New Roman" w:hAnsi="Times New Roman" w:cs="Times New Roman"/>
                <w:bCs/>
                <w:noProof/>
                <w:color w:val="000000"/>
                <w:sz w:val="20"/>
                <w:szCs w:val="20"/>
                <w:lang w:eastAsia="es-EC"/>
              </w:rPr>
              <mc:AlternateContent>
                <mc:Choice Requires="wps">
                  <w:drawing>
                    <wp:anchor distT="0" distB="0" distL="114300" distR="114300" simplePos="0" relativeHeight="251689984" behindDoc="0" locked="0" layoutInCell="1" allowOverlap="1" wp14:anchorId="7E9DA520" wp14:editId="3B283985">
                      <wp:simplePos x="0" y="0"/>
                      <wp:positionH relativeFrom="column">
                        <wp:posOffset>3910330</wp:posOffset>
                      </wp:positionH>
                      <wp:positionV relativeFrom="paragraph">
                        <wp:posOffset>71755</wp:posOffset>
                      </wp:positionV>
                      <wp:extent cx="2276475" cy="3333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2276475" cy="333375"/>
                              </a:xfrm>
                              <a:prstGeom prst="rect">
                                <a:avLst/>
                              </a:prstGeom>
                              <a:noFill/>
                              <a:ln w="6350">
                                <a:noFill/>
                              </a:ln>
                            </wps:spPr>
                            <wps:txbx>
                              <w:txbxContent>
                                <w:p w14:paraId="15E131B0" w14:textId="7AB108F0" w:rsidR="00E07983" w:rsidRPr="006A4547" w:rsidRDefault="00E07983" w:rsidP="004223C2">
                                  <w:pPr>
                                    <w:jc w:val="center"/>
                                    <w:rPr>
                                      <w:b/>
                                      <w:sz w:val="12"/>
                                      <w:szCs w:val="24"/>
                                    </w:rPr>
                                  </w:pPr>
                                  <w:r w:rsidRPr="006A4547">
                                    <w:rPr>
                                      <w:rFonts w:ascii="Times New Roman" w:eastAsia="Times New Roman" w:hAnsi="Times New Roman" w:cs="Times New Roman"/>
                                      <w:b/>
                                      <w:color w:val="000000"/>
                                      <w:sz w:val="16"/>
                                      <w:szCs w:val="24"/>
                                      <w:lang w:eastAsia="es-EC"/>
                                    </w:rPr>
                                    <w:t>Fig. 3. Preparación frotis sanguíneo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DA520" id="_x0000_t202" coordsize="21600,21600" o:spt="202" path="m,l,21600r21600,l21600,xe">
                      <v:stroke joinstyle="miter"/>
                      <v:path gradientshapeok="t" o:connecttype="rect"/>
                    </v:shapetype>
                    <v:shape id="Cuadro de texto 11" o:spid="_x0000_s1026" type="#_x0000_t202" style="position:absolute;left:0;text-align:left;margin-left:307.9pt;margin-top:5.65pt;width:179.2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" filled="f" stroked="f" strokeweight=".5pt">
                      <v:textbox>
                        <w:txbxContent>
                          <w:p w14:paraId="15E131B0" w14:textId="7AB108F0" w:rsidR="00E07983" w:rsidRPr="006A4547" w:rsidRDefault="00E07983" w:rsidP="004223C2">
                            <w:pPr>
                              <w:jc w:val="center"/>
                              <w:rPr>
                                <w:b/>
                                <w:sz w:val="12"/>
                                <w:szCs w:val="24"/>
                              </w:rPr>
                            </w:pPr>
                            <w:r w:rsidRPr="006A4547">
                              <w:rPr>
                                <w:rFonts w:ascii="Times New Roman" w:eastAsia="Times New Roman" w:hAnsi="Times New Roman" w:cs="Times New Roman"/>
                                <w:b/>
                                <w:color w:val="000000"/>
                                <w:sz w:val="16"/>
                                <w:szCs w:val="24"/>
                                <w:lang w:eastAsia="es-EC"/>
                              </w:rPr>
                              <w:t>Fig. 3. Preparación frotis sanguíneo</w:t>
                            </w:r>
                          </w:p>
                        </w:txbxContent>
                      </v:textbox>
                    </v:shape>
                  </w:pict>
                </mc:Fallback>
              </mc:AlternateContent>
            </w:r>
            <w:r>
              <w:rPr>
                <w:rFonts w:ascii="Times New Roman" w:eastAsia="Times New Roman" w:hAnsi="Times New Roman" w:cs="Times New Roman"/>
                <w:bCs/>
                <w:color w:val="000000"/>
                <w:sz w:val="20"/>
                <w:szCs w:val="20"/>
                <w:lang w:eastAsia="es-EC"/>
              </w:rPr>
              <w:t xml:space="preserve">Lleve al microscopio y observe las estructuras celulares con los lentes de </w:t>
            </w:r>
            <w:r w:rsidR="00536CBC">
              <w:rPr>
                <w:rFonts w:ascii="Times New Roman" w:eastAsia="Times New Roman" w:hAnsi="Times New Roman" w:cs="Times New Roman"/>
                <w:bCs/>
                <w:color w:val="000000"/>
                <w:sz w:val="20"/>
                <w:szCs w:val="20"/>
                <w:lang w:eastAsia="es-EC"/>
              </w:rPr>
              <w:t xml:space="preserve">10X </w:t>
            </w:r>
            <w:r>
              <w:rPr>
                <w:rFonts w:ascii="Times New Roman" w:eastAsia="Times New Roman" w:hAnsi="Times New Roman" w:cs="Times New Roman"/>
                <w:bCs/>
                <w:color w:val="000000"/>
                <w:sz w:val="20"/>
                <w:szCs w:val="20"/>
                <w:lang w:eastAsia="es-EC"/>
              </w:rPr>
              <w:t>40X y 100X.</w:t>
            </w:r>
          </w:p>
          <w:p w14:paraId="769E37BA" w14:textId="6BB742AE" w:rsidR="00E07983" w:rsidRPr="00246954" w:rsidRDefault="00E07983" w:rsidP="00E07983">
            <w:pPr>
              <w:pStyle w:val="Prrafodelista"/>
              <w:numPr>
                <w:ilvl w:val="0"/>
                <w:numId w:val="8"/>
              </w:numPr>
              <w:rPr>
                <w:rFonts w:ascii="Times New Roman" w:eastAsia="Times New Roman" w:hAnsi="Times New Roman" w:cs="Times New Roman"/>
                <w:bCs/>
                <w:color w:val="000000"/>
                <w:sz w:val="20"/>
                <w:szCs w:val="20"/>
                <w:lang w:eastAsia="es-EC"/>
              </w:rPr>
            </w:pPr>
            <w:r w:rsidRPr="001F0FBD">
              <w:rPr>
                <w:rFonts w:ascii="Times New Roman" w:eastAsia="Times New Roman" w:hAnsi="Times New Roman" w:cs="Times New Roman"/>
                <w:color w:val="000000"/>
                <w:sz w:val="20"/>
                <w:szCs w:val="20"/>
                <w:lang w:eastAsia="es-EC"/>
              </w:rPr>
              <w:t xml:space="preserve">Colocar en observaciones y/o resultados una representación gráfica en la que se explique el procedimiento. </w:t>
            </w:r>
          </w:p>
          <w:p w14:paraId="223D39C7" w14:textId="7B50A801" w:rsidR="00E07983" w:rsidRPr="009F48C9" w:rsidRDefault="00E07983" w:rsidP="009F48C9">
            <w:pPr>
              <w:rPr>
                <w:rFonts w:ascii="Times New Roman" w:eastAsia="Times New Roman" w:hAnsi="Times New Roman" w:cs="Times New Roman"/>
                <w:b/>
                <w:color w:val="000000"/>
                <w:sz w:val="20"/>
                <w:szCs w:val="20"/>
                <w:lang w:eastAsia="es-EC"/>
              </w:rPr>
            </w:pPr>
            <w:r w:rsidRPr="009F48C9">
              <w:rPr>
                <w:rFonts w:ascii="Times New Roman" w:hAnsi="Times New Roman" w:cs="Times New Roman"/>
                <w:b/>
                <w:bCs/>
                <w:color w:val="000000"/>
                <w:sz w:val="20"/>
                <w:szCs w:val="20"/>
                <w:shd w:val="clear" w:color="auto" w:fill="FFFFFF"/>
              </w:rPr>
              <w:t xml:space="preserve"> </w:t>
            </w:r>
          </w:p>
        </w:tc>
      </w:tr>
      <w:tr w:rsidR="00E07983" w:rsidRPr="00835777" w14:paraId="02C09929" w14:textId="77777777" w:rsidTr="009435EC">
        <w:trPr>
          <w:trHeight w:val="300"/>
        </w:trPr>
        <w:tc>
          <w:tcPr>
            <w:tcW w:w="10065" w:type="dxa"/>
            <w:gridSpan w:val="6"/>
            <w:shd w:val="clear" w:color="000000" w:fill="BDD7EE"/>
            <w:noWrap/>
            <w:vAlign w:val="center"/>
            <w:hideMark/>
          </w:tcPr>
          <w:p w14:paraId="69587D02" w14:textId="77777777" w:rsidR="00E07983" w:rsidRPr="001F0FBD" w:rsidRDefault="00E07983" w:rsidP="00E07983">
            <w:pPr>
              <w:rPr>
                <w:rFonts w:ascii="Times New Roman" w:eastAsia="Times New Roman" w:hAnsi="Times New Roman" w:cs="Times New Roman"/>
                <w:b/>
                <w:bCs/>
                <w:color w:val="000000"/>
                <w:szCs w:val="18"/>
                <w:lang w:eastAsia="es-EC"/>
              </w:rPr>
            </w:pPr>
            <w:r w:rsidRPr="001F0FBD">
              <w:rPr>
                <w:rFonts w:ascii="Times New Roman" w:eastAsia="Times New Roman" w:hAnsi="Times New Roman" w:cs="Times New Roman"/>
                <w:b/>
                <w:bCs/>
                <w:color w:val="000000"/>
                <w:szCs w:val="18"/>
                <w:lang w:eastAsia="es-EC"/>
              </w:rPr>
              <w:lastRenderedPageBreak/>
              <w:t>OBSERVACIONES Y/O RESULTADOS</w:t>
            </w:r>
          </w:p>
        </w:tc>
      </w:tr>
      <w:tr w:rsidR="00E07983" w:rsidRPr="00835777" w14:paraId="07728307" w14:textId="77777777" w:rsidTr="009435EC">
        <w:trPr>
          <w:trHeight w:val="300"/>
        </w:trPr>
        <w:tc>
          <w:tcPr>
            <w:tcW w:w="10065" w:type="dxa"/>
            <w:gridSpan w:val="6"/>
            <w:shd w:val="clear" w:color="auto" w:fill="auto"/>
            <w:noWrap/>
            <w:vAlign w:val="center"/>
          </w:tcPr>
          <w:p w14:paraId="7C454F9B" w14:textId="4EDE0830" w:rsidR="00E07983" w:rsidRDefault="00E07983" w:rsidP="00E07983">
            <w:pPr>
              <w:rPr>
                <w:rFonts w:ascii="Times New Roman" w:eastAsia="Times New Roman" w:hAnsi="Times New Roman" w:cs="Times New Roman"/>
                <w:b/>
                <w:bCs/>
                <w:color w:val="000000"/>
                <w:lang w:eastAsia="es-EC"/>
              </w:rPr>
            </w:pPr>
          </w:p>
          <w:p w14:paraId="39D66CA2" w14:textId="5A50E86F" w:rsidR="00FA1333" w:rsidRDefault="00FA1333" w:rsidP="00FA1333">
            <w:pPr>
              <w:pStyle w:val="Prrafodelista"/>
              <w:numPr>
                <w:ilvl w:val="0"/>
                <w:numId w:val="10"/>
              </w:num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ESQUEMA FROTIS DE SANGRE PERIFERICA</w:t>
            </w:r>
          </w:p>
          <w:p w14:paraId="11C5D385" w14:textId="77777777" w:rsidR="00FA1333" w:rsidRDefault="00FA1333" w:rsidP="00FA1333">
            <w:pPr>
              <w:rPr>
                <w:rFonts w:ascii="Times New Roman" w:eastAsia="Times New Roman" w:hAnsi="Times New Roman" w:cs="Times New Roman"/>
                <w:b/>
                <w:bCs/>
                <w:color w:val="000000"/>
                <w:lang w:eastAsia="es-EC"/>
              </w:rPr>
            </w:pPr>
          </w:p>
          <w:p w14:paraId="2DB1F369" w14:textId="77777777" w:rsidR="00FA1333" w:rsidRDefault="00FA1333" w:rsidP="00FA1333">
            <w:pPr>
              <w:rPr>
                <w:rFonts w:ascii="Times New Roman" w:eastAsia="Times New Roman" w:hAnsi="Times New Roman" w:cs="Times New Roman"/>
                <w:b/>
                <w:bCs/>
                <w:color w:val="000000"/>
                <w:lang w:eastAsia="es-EC"/>
              </w:rPr>
            </w:pPr>
          </w:p>
          <w:p w14:paraId="3FBAADC3" w14:textId="77777777" w:rsidR="00FA1333" w:rsidRDefault="00FA1333" w:rsidP="00FA1333">
            <w:pPr>
              <w:rPr>
                <w:rFonts w:ascii="Times New Roman" w:eastAsia="Times New Roman" w:hAnsi="Times New Roman" w:cs="Times New Roman"/>
                <w:b/>
                <w:bCs/>
                <w:color w:val="000000"/>
                <w:lang w:eastAsia="es-EC"/>
              </w:rPr>
            </w:pPr>
          </w:p>
          <w:p w14:paraId="28BF08DB" w14:textId="77777777" w:rsidR="00FA1333" w:rsidRDefault="00FA1333" w:rsidP="00FA1333">
            <w:pPr>
              <w:rPr>
                <w:rFonts w:ascii="Times New Roman" w:eastAsia="Times New Roman" w:hAnsi="Times New Roman" w:cs="Times New Roman"/>
                <w:b/>
                <w:bCs/>
                <w:color w:val="000000"/>
                <w:lang w:eastAsia="es-EC"/>
              </w:rPr>
            </w:pPr>
          </w:p>
          <w:p w14:paraId="3E54203F" w14:textId="77777777" w:rsidR="00FA1333" w:rsidRDefault="00FA1333" w:rsidP="00FA1333">
            <w:pPr>
              <w:rPr>
                <w:rFonts w:ascii="Times New Roman" w:eastAsia="Times New Roman" w:hAnsi="Times New Roman" w:cs="Times New Roman"/>
                <w:b/>
                <w:bCs/>
                <w:color w:val="000000"/>
                <w:lang w:eastAsia="es-EC"/>
              </w:rPr>
            </w:pPr>
          </w:p>
          <w:p w14:paraId="2EDEDCBE" w14:textId="77777777" w:rsidR="00FA1333" w:rsidRDefault="00FA1333" w:rsidP="00FA1333">
            <w:pPr>
              <w:rPr>
                <w:rFonts w:ascii="Times New Roman" w:eastAsia="Times New Roman" w:hAnsi="Times New Roman" w:cs="Times New Roman"/>
                <w:b/>
                <w:bCs/>
                <w:color w:val="000000"/>
                <w:lang w:eastAsia="es-EC"/>
              </w:rPr>
            </w:pPr>
          </w:p>
          <w:p w14:paraId="10B8A484" w14:textId="387F9B34" w:rsidR="00FA1333" w:rsidRDefault="00FA1333" w:rsidP="00FA1333">
            <w:pPr>
              <w:pStyle w:val="Prrafodelista"/>
              <w:numPr>
                <w:ilvl w:val="0"/>
                <w:numId w:val="10"/>
              </w:num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 xml:space="preserve">TABLA N°1. CLASIFICACIÓN DE LEUCOCITOS </w:t>
            </w:r>
          </w:p>
          <w:tbl>
            <w:tblPr>
              <w:tblStyle w:val="Tablaconcuadrcula"/>
              <w:tblW w:w="0" w:type="auto"/>
              <w:jc w:val="center"/>
              <w:tblLook w:val="04A0" w:firstRow="1" w:lastRow="0" w:firstColumn="1" w:lastColumn="0" w:noHBand="0" w:noVBand="1"/>
            </w:tblPr>
            <w:tblGrid>
              <w:gridCol w:w="1737"/>
              <w:gridCol w:w="1737"/>
              <w:gridCol w:w="1737"/>
              <w:gridCol w:w="1737"/>
              <w:gridCol w:w="1737"/>
            </w:tblGrid>
            <w:tr w:rsidR="00FA1333" w14:paraId="38C8C06C" w14:textId="77777777" w:rsidTr="00FA1333">
              <w:trPr>
                <w:trHeight w:val="454"/>
                <w:jc w:val="center"/>
              </w:trPr>
              <w:tc>
                <w:tcPr>
                  <w:tcW w:w="1737" w:type="dxa"/>
                  <w:shd w:val="clear" w:color="auto" w:fill="EEECE1" w:themeFill="background2"/>
                </w:tcPr>
                <w:p w14:paraId="31407C35" w14:textId="77777777" w:rsidR="00FA1333" w:rsidRPr="00FA1333" w:rsidRDefault="00FA1333" w:rsidP="00FA1333">
                  <w:pPr>
                    <w:framePr w:hSpace="141" w:wrap="around" w:vAnchor="text" w:hAnchor="margin" w:xAlign="center" w:y="328"/>
                    <w:jc w:val="center"/>
                    <w:rPr>
                      <w:b/>
                      <w:bCs/>
                    </w:rPr>
                  </w:pPr>
                  <w:r w:rsidRPr="00FA1333">
                    <w:rPr>
                      <w:b/>
                      <w:bCs/>
                    </w:rPr>
                    <w:t>Tipo de Leucocito</w:t>
                  </w:r>
                </w:p>
              </w:tc>
              <w:tc>
                <w:tcPr>
                  <w:tcW w:w="1737" w:type="dxa"/>
                  <w:shd w:val="clear" w:color="auto" w:fill="EEECE1" w:themeFill="background2"/>
                </w:tcPr>
                <w:p w14:paraId="11E9B7DA" w14:textId="77777777" w:rsidR="00FA1333" w:rsidRPr="00FA1333" w:rsidRDefault="00FA1333" w:rsidP="00FA1333">
                  <w:pPr>
                    <w:framePr w:hSpace="141" w:wrap="around" w:vAnchor="text" w:hAnchor="margin" w:xAlign="center" w:y="328"/>
                    <w:jc w:val="center"/>
                    <w:rPr>
                      <w:b/>
                      <w:bCs/>
                    </w:rPr>
                  </w:pPr>
                  <w:r w:rsidRPr="00FA1333">
                    <w:rPr>
                      <w:b/>
                      <w:bCs/>
                    </w:rPr>
                    <w:t>Forma del Núcleo</w:t>
                  </w:r>
                </w:p>
              </w:tc>
              <w:tc>
                <w:tcPr>
                  <w:tcW w:w="1737" w:type="dxa"/>
                  <w:shd w:val="clear" w:color="auto" w:fill="EEECE1" w:themeFill="background2"/>
                </w:tcPr>
                <w:p w14:paraId="4E3EDB52" w14:textId="77777777" w:rsidR="00FA1333" w:rsidRPr="00FA1333" w:rsidRDefault="00FA1333" w:rsidP="00FA1333">
                  <w:pPr>
                    <w:framePr w:hSpace="141" w:wrap="around" w:vAnchor="text" w:hAnchor="margin" w:xAlign="center" w:y="328"/>
                    <w:jc w:val="center"/>
                    <w:rPr>
                      <w:b/>
                      <w:bCs/>
                    </w:rPr>
                  </w:pPr>
                  <w:r w:rsidRPr="00FA1333">
                    <w:rPr>
                      <w:b/>
                      <w:bCs/>
                    </w:rPr>
                    <w:t>Gránulos</w:t>
                  </w:r>
                </w:p>
              </w:tc>
              <w:tc>
                <w:tcPr>
                  <w:tcW w:w="1737" w:type="dxa"/>
                  <w:shd w:val="clear" w:color="auto" w:fill="EEECE1" w:themeFill="background2"/>
                </w:tcPr>
                <w:p w14:paraId="5C70AA4F" w14:textId="77777777" w:rsidR="00FA1333" w:rsidRPr="00FA1333" w:rsidRDefault="00FA1333" w:rsidP="00FA1333">
                  <w:pPr>
                    <w:framePr w:hSpace="141" w:wrap="around" w:vAnchor="text" w:hAnchor="margin" w:xAlign="center" w:y="328"/>
                    <w:jc w:val="center"/>
                    <w:rPr>
                      <w:b/>
                      <w:bCs/>
                    </w:rPr>
                  </w:pPr>
                  <w:r w:rsidRPr="00FA1333">
                    <w:rPr>
                      <w:b/>
                      <w:bCs/>
                    </w:rPr>
                    <w:t>Tamaño Relativo</w:t>
                  </w:r>
                </w:p>
              </w:tc>
              <w:tc>
                <w:tcPr>
                  <w:tcW w:w="1737" w:type="dxa"/>
                  <w:shd w:val="clear" w:color="auto" w:fill="EEECE1" w:themeFill="background2"/>
                </w:tcPr>
                <w:p w14:paraId="69428A83" w14:textId="77777777" w:rsidR="00FA1333" w:rsidRPr="00FA1333" w:rsidRDefault="00FA1333" w:rsidP="00FA1333">
                  <w:pPr>
                    <w:framePr w:hSpace="141" w:wrap="around" w:vAnchor="text" w:hAnchor="margin" w:xAlign="center" w:y="328"/>
                    <w:jc w:val="center"/>
                    <w:rPr>
                      <w:b/>
                      <w:bCs/>
                    </w:rPr>
                  </w:pPr>
                  <w:r w:rsidRPr="00FA1333">
                    <w:rPr>
                      <w:b/>
                      <w:bCs/>
                    </w:rPr>
                    <w:t>Función</w:t>
                  </w:r>
                </w:p>
              </w:tc>
            </w:tr>
            <w:tr w:rsidR="00FA1333" w14:paraId="30545032" w14:textId="77777777" w:rsidTr="00FA1333">
              <w:trPr>
                <w:trHeight w:val="508"/>
                <w:jc w:val="center"/>
              </w:trPr>
              <w:tc>
                <w:tcPr>
                  <w:tcW w:w="1737" w:type="dxa"/>
                  <w:shd w:val="clear" w:color="auto" w:fill="EEECE1" w:themeFill="background2"/>
                </w:tcPr>
                <w:p w14:paraId="088ABA3E" w14:textId="77777777" w:rsidR="00FA1333" w:rsidRPr="00FA1333" w:rsidRDefault="00FA1333" w:rsidP="00FA1333">
                  <w:pPr>
                    <w:framePr w:hSpace="141" w:wrap="around" w:vAnchor="text" w:hAnchor="margin" w:xAlign="center" w:y="328"/>
                    <w:jc w:val="center"/>
                    <w:rPr>
                      <w:b/>
                      <w:bCs/>
                    </w:rPr>
                  </w:pPr>
                  <w:r w:rsidRPr="00FA1333">
                    <w:rPr>
                      <w:b/>
                      <w:bCs/>
                    </w:rPr>
                    <w:t>Neutrófilo</w:t>
                  </w:r>
                </w:p>
              </w:tc>
              <w:tc>
                <w:tcPr>
                  <w:tcW w:w="1737" w:type="dxa"/>
                </w:tcPr>
                <w:p w14:paraId="4D17892E" w14:textId="77777777" w:rsidR="00FA1333" w:rsidRDefault="00FA1333" w:rsidP="00FA1333">
                  <w:pPr>
                    <w:framePr w:hSpace="141" w:wrap="around" w:vAnchor="text" w:hAnchor="margin" w:xAlign="center" w:y="328"/>
                    <w:jc w:val="center"/>
                  </w:pPr>
                </w:p>
              </w:tc>
              <w:tc>
                <w:tcPr>
                  <w:tcW w:w="1737" w:type="dxa"/>
                </w:tcPr>
                <w:p w14:paraId="1AF68D71" w14:textId="77777777" w:rsidR="00FA1333" w:rsidRDefault="00FA1333" w:rsidP="00FA1333">
                  <w:pPr>
                    <w:framePr w:hSpace="141" w:wrap="around" w:vAnchor="text" w:hAnchor="margin" w:xAlign="center" w:y="328"/>
                    <w:jc w:val="center"/>
                  </w:pPr>
                </w:p>
              </w:tc>
              <w:tc>
                <w:tcPr>
                  <w:tcW w:w="1737" w:type="dxa"/>
                </w:tcPr>
                <w:p w14:paraId="7F9CF8D2" w14:textId="77777777" w:rsidR="00FA1333" w:rsidRDefault="00FA1333" w:rsidP="00FA1333">
                  <w:pPr>
                    <w:framePr w:hSpace="141" w:wrap="around" w:vAnchor="text" w:hAnchor="margin" w:xAlign="center" w:y="328"/>
                    <w:jc w:val="center"/>
                  </w:pPr>
                </w:p>
              </w:tc>
              <w:tc>
                <w:tcPr>
                  <w:tcW w:w="1737" w:type="dxa"/>
                </w:tcPr>
                <w:p w14:paraId="44028926" w14:textId="77777777" w:rsidR="00FA1333" w:rsidRDefault="00FA1333" w:rsidP="00FA1333">
                  <w:pPr>
                    <w:framePr w:hSpace="141" w:wrap="around" w:vAnchor="text" w:hAnchor="margin" w:xAlign="center" w:y="328"/>
                    <w:jc w:val="center"/>
                  </w:pPr>
                </w:p>
              </w:tc>
            </w:tr>
            <w:tr w:rsidR="00FA1333" w14:paraId="64D1776E" w14:textId="77777777" w:rsidTr="00FA1333">
              <w:trPr>
                <w:trHeight w:val="544"/>
                <w:jc w:val="center"/>
              </w:trPr>
              <w:tc>
                <w:tcPr>
                  <w:tcW w:w="1737" w:type="dxa"/>
                  <w:shd w:val="clear" w:color="auto" w:fill="EEECE1" w:themeFill="background2"/>
                </w:tcPr>
                <w:p w14:paraId="2D955C64" w14:textId="77777777" w:rsidR="00FA1333" w:rsidRPr="00FA1333" w:rsidRDefault="00FA1333" w:rsidP="00FA1333">
                  <w:pPr>
                    <w:framePr w:hSpace="141" w:wrap="around" w:vAnchor="text" w:hAnchor="margin" w:xAlign="center" w:y="328"/>
                    <w:jc w:val="center"/>
                    <w:rPr>
                      <w:b/>
                      <w:bCs/>
                    </w:rPr>
                  </w:pPr>
                  <w:r w:rsidRPr="00FA1333">
                    <w:rPr>
                      <w:b/>
                      <w:bCs/>
                    </w:rPr>
                    <w:t>Eosinófilo</w:t>
                  </w:r>
                </w:p>
              </w:tc>
              <w:tc>
                <w:tcPr>
                  <w:tcW w:w="1737" w:type="dxa"/>
                </w:tcPr>
                <w:p w14:paraId="56063414" w14:textId="77777777" w:rsidR="00FA1333" w:rsidRDefault="00FA1333" w:rsidP="00FA1333">
                  <w:pPr>
                    <w:framePr w:hSpace="141" w:wrap="around" w:vAnchor="text" w:hAnchor="margin" w:xAlign="center" w:y="328"/>
                    <w:jc w:val="center"/>
                  </w:pPr>
                </w:p>
              </w:tc>
              <w:tc>
                <w:tcPr>
                  <w:tcW w:w="1737" w:type="dxa"/>
                </w:tcPr>
                <w:p w14:paraId="4708D59B" w14:textId="77777777" w:rsidR="00FA1333" w:rsidRDefault="00FA1333" w:rsidP="00FA1333">
                  <w:pPr>
                    <w:framePr w:hSpace="141" w:wrap="around" w:vAnchor="text" w:hAnchor="margin" w:xAlign="center" w:y="328"/>
                    <w:jc w:val="center"/>
                  </w:pPr>
                </w:p>
              </w:tc>
              <w:tc>
                <w:tcPr>
                  <w:tcW w:w="1737" w:type="dxa"/>
                </w:tcPr>
                <w:p w14:paraId="38F77C31" w14:textId="77777777" w:rsidR="00FA1333" w:rsidRDefault="00FA1333" w:rsidP="00FA1333">
                  <w:pPr>
                    <w:framePr w:hSpace="141" w:wrap="around" w:vAnchor="text" w:hAnchor="margin" w:xAlign="center" w:y="328"/>
                    <w:jc w:val="center"/>
                  </w:pPr>
                </w:p>
              </w:tc>
              <w:tc>
                <w:tcPr>
                  <w:tcW w:w="1737" w:type="dxa"/>
                </w:tcPr>
                <w:p w14:paraId="09643853" w14:textId="77777777" w:rsidR="00FA1333" w:rsidRDefault="00FA1333" w:rsidP="00FA1333">
                  <w:pPr>
                    <w:framePr w:hSpace="141" w:wrap="around" w:vAnchor="text" w:hAnchor="margin" w:xAlign="center" w:y="328"/>
                    <w:jc w:val="center"/>
                  </w:pPr>
                </w:p>
              </w:tc>
            </w:tr>
            <w:tr w:rsidR="00FA1333" w14:paraId="52D5E251" w14:textId="77777777" w:rsidTr="00FA1333">
              <w:trPr>
                <w:trHeight w:val="508"/>
                <w:jc w:val="center"/>
              </w:trPr>
              <w:tc>
                <w:tcPr>
                  <w:tcW w:w="1737" w:type="dxa"/>
                  <w:shd w:val="clear" w:color="auto" w:fill="EEECE1" w:themeFill="background2"/>
                </w:tcPr>
                <w:p w14:paraId="52DFA867" w14:textId="77777777" w:rsidR="00FA1333" w:rsidRPr="00FA1333" w:rsidRDefault="00FA1333" w:rsidP="00FA1333">
                  <w:pPr>
                    <w:framePr w:hSpace="141" w:wrap="around" w:vAnchor="text" w:hAnchor="margin" w:xAlign="center" w:y="328"/>
                    <w:jc w:val="center"/>
                    <w:rPr>
                      <w:b/>
                      <w:bCs/>
                    </w:rPr>
                  </w:pPr>
                  <w:r w:rsidRPr="00FA1333">
                    <w:rPr>
                      <w:b/>
                      <w:bCs/>
                    </w:rPr>
                    <w:t>Basófilo</w:t>
                  </w:r>
                </w:p>
              </w:tc>
              <w:tc>
                <w:tcPr>
                  <w:tcW w:w="1737" w:type="dxa"/>
                </w:tcPr>
                <w:p w14:paraId="694C5168" w14:textId="77777777" w:rsidR="00FA1333" w:rsidRDefault="00FA1333" w:rsidP="00FA1333">
                  <w:pPr>
                    <w:framePr w:hSpace="141" w:wrap="around" w:vAnchor="text" w:hAnchor="margin" w:xAlign="center" w:y="328"/>
                    <w:jc w:val="center"/>
                  </w:pPr>
                </w:p>
              </w:tc>
              <w:tc>
                <w:tcPr>
                  <w:tcW w:w="1737" w:type="dxa"/>
                </w:tcPr>
                <w:p w14:paraId="2FDBE264" w14:textId="77777777" w:rsidR="00FA1333" w:rsidRDefault="00FA1333" w:rsidP="00FA1333">
                  <w:pPr>
                    <w:framePr w:hSpace="141" w:wrap="around" w:vAnchor="text" w:hAnchor="margin" w:xAlign="center" w:y="328"/>
                    <w:jc w:val="center"/>
                  </w:pPr>
                </w:p>
              </w:tc>
              <w:tc>
                <w:tcPr>
                  <w:tcW w:w="1737" w:type="dxa"/>
                </w:tcPr>
                <w:p w14:paraId="2188E77A" w14:textId="77777777" w:rsidR="00FA1333" w:rsidRDefault="00FA1333" w:rsidP="00FA1333">
                  <w:pPr>
                    <w:framePr w:hSpace="141" w:wrap="around" w:vAnchor="text" w:hAnchor="margin" w:xAlign="center" w:y="328"/>
                    <w:jc w:val="center"/>
                  </w:pPr>
                </w:p>
              </w:tc>
              <w:tc>
                <w:tcPr>
                  <w:tcW w:w="1737" w:type="dxa"/>
                </w:tcPr>
                <w:p w14:paraId="1C25024C" w14:textId="77777777" w:rsidR="00FA1333" w:rsidRDefault="00FA1333" w:rsidP="00FA1333">
                  <w:pPr>
                    <w:framePr w:hSpace="141" w:wrap="around" w:vAnchor="text" w:hAnchor="margin" w:xAlign="center" w:y="328"/>
                    <w:jc w:val="center"/>
                  </w:pPr>
                </w:p>
              </w:tc>
            </w:tr>
            <w:tr w:rsidR="00FA1333" w14:paraId="3CF54733" w14:textId="77777777" w:rsidTr="00FA1333">
              <w:trPr>
                <w:trHeight w:val="544"/>
                <w:jc w:val="center"/>
              </w:trPr>
              <w:tc>
                <w:tcPr>
                  <w:tcW w:w="1737" w:type="dxa"/>
                  <w:shd w:val="clear" w:color="auto" w:fill="EEECE1" w:themeFill="background2"/>
                </w:tcPr>
                <w:p w14:paraId="72582CEB" w14:textId="77777777" w:rsidR="00FA1333" w:rsidRPr="00FA1333" w:rsidRDefault="00FA1333" w:rsidP="00FA1333">
                  <w:pPr>
                    <w:framePr w:hSpace="141" w:wrap="around" w:vAnchor="text" w:hAnchor="margin" w:xAlign="center" w:y="328"/>
                    <w:jc w:val="center"/>
                    <w:rPr>
                      <w:b/>
                      <w:bCs/>
                    </w:rPr>
                  </w:pPr>
                  <w:r w:rsidRPr="00FA1333">
                    <w:rPr>
                      <w:b/>
                      <w:bCs/>
                    </w:rPr>
                    <w:t>Linfocito</w:t>
                  </w:r>
                </w:p>
              </w:tc>
              <w:tc>
                <w:tcPr>
                  <w:tcW w:w="1737" w:type="dxa"/>
                </w:tcPr>
                <w:p w14:paraId="3BC01800" w14:textId="77777777" w:rsidR="00FA1333" w:rsidRDefault="00FA1333" w:rsidP="00FA1333">
                  <w:pPr>
                    <w:framePr w:hSpace="141" w:wrap="around" w:vAnchor="text" w:hAnchor="margin" w:xAlign="center" w:y="328"/>
                    <w:jc w:val="center"/>
                  </w:pPr>
                </w:p>
              </w:tc>
              <w:tc>
                <w:tcPr>
                  <w:tcW w:w="1737" w:type="dxa"/>
                </w:tcPr>
                <w:p w14:paraId="53658FBD" w14:textId="77777777" w:rsidR="00FA1333" w:rsidRDefault="00FA1333" w:rsidP="00FA1333">
                  <w:pPr>
                    <w:framePr w:hSpace="141" w:wrap="around" w:vAnchor="text" w:hAnchor="margin" w:xAlign="center" w:y="328"/>
                    <w:jc w:val="center"/>
                  </w:pPr>
                </w:p>
              </w:tc>
              <w:tc>
                <w:tcPr>
                  <w:tcW w:w="1737" w:type="dxa"/>
                </w:tcPr>
                <w:p w14:paraId="7A483A65" w14:textId="77777777" w:rsidR="00FA1333" w:rsidRDefault="00FA1333" w:rsidP="00FA1333">
                  <w:pPr>
                    <w:framePr w:hSpace="141" w:wrap="around" w:vAnchor="text" w:hAnchor="margin" w:xAlign="center" w:y="328"/>
                    <w:jc w:val="center"/>
                  </w:pPr>
                </w:p>
              </w:tc>
              <w:tc>
                <w:tcPr>
                  <w:tcW w:w="1737" w:type="dxa"/>
                </w:tcPr>
                <w:p w14:paraId="3FF534BF" w14:textId="77777777" w:rsidR="00FA1333" w:rsidRDefault="00FA1333" w:rsidP="00FA1333">
                  <w:pPr>
                    <w:framePr w:hSpace="141" w:wrap="around" w:vAnchor="text" w:hAnchor="margin" w:xAlign="center" w:y="328"/>
                    <w:jc w:val="center"/>
                  </w:pPr>
                </w:p>
              </w:tc>
            </w:tr>
            <w:tr w:rsidR="00FA1333" w14:paraId="48D8755F" w14:textId="77777777" w:rsidTr="00FA1333">
              <w:trPr>
                <w:trHeight w:val="508"/>
                <w:jc w:val="center"/>
              </w:trPr>
              <w:tc>
                <w:tcPr>
                  <w:tcW w:w="1737" w:type="dxa"/>
                  <w:shd w:val="clear" w:color="auto" w:fill="EEECE1" w:themeFill="background2"/>
                </w:tcPr>
                <w:p w14:paraId="28B931C4" w14:textId="77777777" w:rsidR="00FA1333" w:rsidRPr="00FA1333" w:rsidRDefault="00FA1333" w:rsidP="00FA1333">
                  <w:pPr>
                    <w:framePr w:hSpace="141" w:wrap="around" w:vAnchor="text" w:hAnchor="margin" w:xAlign="center" w:y="328"/>
                    <w:jc w:val="center"/>
                    <w:rPr>
                      <w:b/>
                      <w:bCs/>
                    </w:rPr>
                  </w:pPr>
                  <w:r w:rsidRPr="00FA1333">
                    <w:rPr>
                      <w:b/>
                      <w:bCs/>
                    </w:rPr>
                    <w:t>Monocito</w:t>
                  </w:r>
                </w:p>
              </w:tc>
              <w:tc>
                <w:tcPr>
                  <w:tcW w:w="1737" w:type="dxa"/>
                </w:tcPr>
                <w:p w14:paraId="63B6F58E" w14:textId="77777777" w:rsidR="00FA1333" w:rsidRDefault="00FA1333" w:rsidP="00FA1333">
                  <w:pPr>
                    <w:framePr w:hSpace="141" w:wrap="around" w:vAnchor="text" w:hAnchor="margin" w:xAlign="center" w:y="328"/>
                    <w:jc w:val="center"/>
                  </w:pPr>
                </w:p>
              </w:tc>
              <w:tc>
                <w:tcPr>
                  <w:tcW w:w="1737" w:type="dxa"/>
                </w:tcPr>
                <w:p w14:paraId="7CF7421E" w14:textId="77777777" w:rsidR="00FA1333" w:rsidRDefault="00FA1333" w:rsidP="00FA1333">
                  <w:pPr>
                    <w:framePr w:hSpace="141" w:wrap="around" w:vAnchor="text" w:hAnchor="margin" w:xAlign="center" w:y="328"/>
                    <w:jc w:val="center"/>
                  </w:pPr>
                </w:p>
              </w:tc>
              <w:tc>
                <w:tcPr>
                  <w:tcW w:w="1737" w:type="dxa"/>
                </w:tcPr>
                <w:p w14:paraId="34B06A91" w14:textId="77777777" w:rsidR="00FA1333" w:rsidRDefault="00FA1333" w:rsidP="00FA1333">
                  <w:pPr>
                    <w:framePr w:hSpace="141" w:wrap="around" w:vAnchor="text" w:hAnchor="margin" w:xAlign="center" w:y="328"/>
                    <w:jc w:val="center"/>
                  </w:pPr>
                </w:p>
              </w:tc>
              <w:tc>
                <w:tcPr>
                  <w:tcW w:w="1737" w:type="dxa"/>
                </w:tcPr>
                <w:p w14:paraId="6EF50547" w14:textId="77777777" w:rsidR="00FA1333" w:rsidRDefault="00FA1333" w:rsidP="00FA1333">
                  <w:pPr>
                    <w:framePr w:hSpace="141" w:wrap="around" w:vAnchor="text" w:hAnchor="margin" w:xAlign="center" w:y="328"/>
                    <w:jc w:val="center"/>
                  </w:pPr>
                </w:p>
              </w:tc>
            </w:tr>
          </w:tbl>
          <w:p w14:paraId="7FD0A1BF" w14:textId="25D2B243" w:rsidR="00FA1333" w:rsidRDefault="00FA1333" w:rsidP="00FA1333">
            <w:pPr>
              <w:pStyle w:val="Prrafodelista"/>
              <w:rPr>
                <w:rFonts w:ascii="Times New Roman" w:eastAsia="Times New Roman" w:hAnsi="Times New Roman" w:cs="Times New Roman"/>
                <w:b/>
                <w:bCs/>
                <w:color w:val="000000"/>
                <w:lang w:eastAsia="es-EC"/>
              </w:rPr>
            </w:pPr>
          </w:p>
          <w:p w14:paraId="235DD827" w14:textId="053351F2" w:rsidR="00FA1333" w:rsidRDefault="00FA1333" w:rsidP="00FA1333">
            <w:pPr>
              <w:pStyle w:val="Prrafodelista"/>
              <w:numPr>
                <w:ilvl w:val="0"/>
                <w:numId w:val="10"/>
              </w:num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DIBUJOS DE LAS CÉLULAS IDENTIFICADAS</w:t>
            </w:r>
          </w:p>
          <w:p w14:paraId="6950AA19" w14:textId="77777777" w:rsidR="00FA1333" w:rsidRDefault="00FA1333" w:rsidP="00FA1333">
            <w:pPr>
              <w:rPr>
                <w:rFonts w:ascii="Times New Roman" w:eastAsia="Times New Roman" w:hAnsi="Times New Roman" w:cs="Times New Roman"/>
                <w:b/>
                <w:bCs/>
                <w:color w:val="000000"/>
                <w:lang w:eastAsia="es-EC"/>
              </w:rPr>
            </w:pPr>
          </w:p>
          <w:p w14:paraId="1DE04135" w14:textId="77777777" w:rsidR="00FA1333" w:rsidRDefault="00FA1333" w:rsidP="00FA1333">
            <w:pPr>
              <w:rPr>
                <w:rFonts w:ascii="Times New Roman" w:eastAsia="Times New Roman" w:hAnsi="Times New Roman" w:cs="Times New Roman"/>
                <w:b/>
                <w:bCs/>
                <w:color w:val="000000"/>
                <w:lang w:eastAsia="es-EC"/>
              </w:rPr>
            </w:pPr>
          </w:p>
          <w:p w14:paraId="059A99E9" w14:textId="77777777" w:rsidR="00FA1333" w:rsidRDefault="00FA1333" w:rsidP="00FA1333">
            <w:pPr>
              <w:rPr>
                <w:rFonts w:ascii="Times New Roman" w:eastAsia="Times New Roman" w:hAnsi="Times New Roman" w:cs="Times New Roman"/>
                <w:b/>
                <w:bCs/>
                <w:color w:val="000000"/>
                <w:lang w:eastAsia="es-EC"/>
              </w:rPr>
            </w:pPr>
          </w:p>
          <w:p w14:paraId="3F6AC3F0" w14:textId="77777777" w:rsidR="00FA1333" w:rsidRDefault="00FA1333" w:rsidP="00FA1333">
            <w:pPr>
              <w:rPr>
                <w:rFonts w:ascii="Times New Roman" w:eastAsia="Times New Roman" w:hAnsi="Times New Roman" w:cs="Times New Roman"/>
                <w:b/>
                <w:bCs/>
                <w:color w:val="000000"/>
                <w:lang w:eastAsia="es-EC"/>
              </w:rPr>
            </w:pPr>
          </w:p>
          <w:p w14:paraId="56E16BF6" w14:textId="77777777" w:rsidR="00FA1333" w:rsidRDefault="00FA1333" w:rsidP="00FA1333">
            <w:pPr>
              <w:rPr>
                <w:rFonts w:ascii="Times New Roman" w:eastAsia="Times New Roman" w:hAnsi="Times New Roman" w:cs="Times New Roman"/>
                <w:b/>
                <w:bCs/>
                <w:color w:val="000000"/>
                <w:lang w:eastAsia="es-EC"/>
              </w:rPr>
            </w:pPr>
          </w:p>
          <w:p w14:paraId="565874C5" w14:textId="77777777" w:rsidR="00FA1333" w:rsidRDefault="00FA1333" w:rsidP="00FA1333">
            <w:pPr>
              <w:rPr>
                <w:rFonts w:ascii="Times New Roman" w:eastAsia="Times New Roman" w:hAnsi="Times New Roman" w:cs="Times New Roman"/>
                <w:b/>
                <w:bCs/>
                <w:color w:val="000000"/>
                <w:lang w:eastAsia="es-EC"/>
              </w:rPr>
            </w:pPr>
          </w:p>
          <w:p w14:paraId="681105B1" w14:textId="77777777" w:rsidR="00FA1333" w:rsidRPr="00FA1333" w:rsidRDefault="00FA1333" w:rsidP="00FA1333">
            <w:pPr>
              <w:rPr>
                <w:rFonts w:ascii="Times New Roman" w:eastAsia="Times New Roman" w:hAnsi="Times New Roman" w:cs="Times New Roman"/>
                <w:b/>
                <w:bCs/>
                <w:color w:val="000000"/>
                <w:lang w:eastAsia="es-EC"/>
              </w:rPr>
            </w:pPr>
          </w:p>
          <w:p w14:paraId="0A0BF2E9" w14:textId="77777777" w:rsidR="00E07983" w:rsidRPr="00835777" w:rsidRDefault="00E07983" w:rsidP="00E07983">
            <w:pPr>
              <w:rPr>
                <w:rFonts w:ascii="Times New Roman" w:eastAsia="Times New Roman" w:hAnsi="Times New Roman" w:cs="Times New Roman"/>
                <w:b/>
                <w:bCs/>
                <w:color w:val="000000"/>
                <w:lang w:eastAsia="es-EC"/>
              </w:rPr>
            </w:pPr>
          </w:p>
        </w:tc>
      </w:tr>
      <w:tr w:rsidR="00E07983" w:rsidRPr="00835777" w14:paraId="1CAD2FA7" w14:textId="77777777" w:rsidTr="009435EC">
        <w:trPr>
          <w:trHeight w:val="300"/>
        </w:trPr>
        <w:tc>
          <w:tcPr>
            <w:tcW w:w="10065" w:type="dxa"/>
            <w:gridSpan w:val="6"/>
            <w:shd w:val="clear" w:color="000000" w:fill="BDD7EE"/>
            <w:noWrap/>
            <w:vAlign w:val="center"/>
            <w:hideMark/>
          </w:tcPr>
          <w:p w14:paraId="4F1967BA" w14:textId="77777777" w:rsidR="00E07983" w:rsidRPr="00835777" w:rsidRDefault="00E07983" w:rsidP="00E07983">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CONCLUSIONES</w:t>
            </w:r>
          </w:p>
        </w:tc>
      </w:tr>
      <w:tr w:rsidR="00E07983" w:rsidRPr="00835777" w14:paraId="657BC987" w14:textId="77777777" w:rsidTr="009435EC">
        <w:trPr>
          <w:trHeight w:val="300"/>
        </w:trPr>
        <w:tc>
          <w:tcPr>
            <w:tcW w:w="10065" w:type="dxa"/>
            <w:gridSpan w:val="6"/>
            <w:shd w:val="clear" w:color="auto" w:fill="auto"/>
            <w:noWrap/>
            <w:vAlign w:val="center"/>
          </w:tcPr>
          <w:p w14:paraId="3B09CE6B" w14:textId="77777777" w:rsidR="00E07983" w:rsidRDefault="00E07983" w:rsidP="00E07983">
            <w:pPr>
              <w:rPr>
                <w:rFonts w:ascii="Times New Roman" w:eastAsia="Times New Roman" w:hAnsi="Times New Roman" w:cs="Times New Roman"/>
                <w:b/>
                <w:bCs/>
                <w:color w:val="000000"/>
                <w:lang w:eastAsia="es-EC"/>
              </w:rPr>
            </w:pPr>
          </w:p>
          <w:p w14:paraId="0240B3EB" w14:textId="77777777" w:rsidR="00E07983" w:rsidRDefault="00E07983" w:rsidP="00E07983">
            <w:pPr>
              <w:rPr>
                <w:rFonts w:ascii="Times New Roman" w:eastAsia="Times New Roman" w:hAnsi="Times New Roman" w:cs="Times New Roman"/>
                <w:b/>
                <w:bCs/>
                <w:color w:val="000000"/>
                <w:lang w:eastAsia="es-EC"/>
              </w:rPr>
            </w:pPr>
          </w:p>
          <w:p w14:paraId="0742F812" w14:textId="77777777" w:rsidR="00E07983" w:rsidRDefault="00E07983" w:rsidP="00E07983">
            <w:pPr>
              <w:rPr>
                <w:rFonts w:ascii="Times New Roman" w:eastAsia="Times New Roman" w:hAnsi="Times New Roman" w:cs="Times New Roman"/>
                <w:b/>
                <w:bCs/>
                <w:color w:val="000000"/>
                <w:lang w:eastAsia="es-EC"/>
              </w:rPr>
            </w:pPr>
            <w:r w:rsidRPr="00467AE0">
              <w:rPr>
                <w:rFonts w:ascii="Times New Roman" w:eastAsia="Times New Roman" w:hAnsi="Times New Roman" w:cs="Times New Roman"/>
                <w:b/>
                <w:bCs/>
                <w:color w:val="000000"/>
                <w:highlight w:val="yellow"/>
                <w:lang w:eastAsia="es-EC"/>
              </w:rPr>
              <w:t>( Espacio para que desarrollen los estudiantes)</w:t>
            </w:r>
          </w:p>
          <w:p w14:paraId="2F3378C6" w14:textId="77777777" w:rsidR="00E07983" w:rsidRDefault="00E07983" w:rsidP="00E07983">
            <w:pPr>
              <w:rPr>
                <w:rFonts w:ascii="Times New Roman" w:eastAsia="Times New Roman" w:hAnsi="Times New Roman" w:cs="Times New Roman"/>
                <w:b/>
                <w:bCs/>
                <w:color w:val="000000"/>
                <w:lang w:eastAsia="es-EC"/>
              </w:rPr>
            </w:pPr>
          </w:p>
          <w:p w14:paraId="64AD112B" w14:textId="77777777" w:rsidR="00E07983" w:rsidRDefault="00E07983" w:rsidP="00E07983">
            <w:pPr>
              <w:rPr>
                <w:rFonts w:ascii="Times New Roman" w:eastAsia="Times New Roman" w:hAnsi="Times New Roman" w:cs="Times New Roman"/>
                <w:b/>
                <w:bCs/>
                <w:color w:val="000000"/>
                <w:lang w:eastAsia="es-EC"/>
              </w:rPr>
            </w:pPr>
          </w:p>
          <w:p w14:paraId="5E7899FD" w14:textId="77777777" w:rsidR="00E07983" w:rsidRPr="00835777" w:rsidRDefault="00E07983" w:rsidP="00E07983">
            <w:pPr>
              <w:rPr>
                <w:rFonts w:ascii="Times New Roman" w:eastAsia="Times New Roman" w:hAnsi="Times New Roman" w:cs="Times New Roman"/>
                <w:b/>
                <w:bCs/>
                <w:color w:val="000000"/>
                <w:lang w:eastAsia="es-EC"/>
              </w:rPr>
            </w:pPr>
          </w:p>
          <w:p w14:paraId="53B86EB4" w14:textId="77777777" w:rsidR="00E07983" w:rsidRPr="00835777" w:rsidRDefault="00E07983" w:rsidP="00E07983">
            <w:pPr>
              <w:rPr>
                <w:rFonts w:ascii="Times New Roman" w:eastAsia="Times New Roman" w:hAnsi="Times New Roman" w:cs="Times New Roman"/>
                <w:b/>
                <w:bCs/>
                <w:color w:val="000000"/>
                <w:lang w:eastAsia="es-EC"/>
              </w:rPr>
            </w:pPr>
          </w:p>
        </w:tc>
      </w:tr>
      <w:tr w:rsidR="00E07983" w:rsidRPr="00835777" w14:paraId="6AB4C2C2" w14:textId="77777777" w:rsidTr="009435EC">
        <w:trPr>
          <w:trHeight w:val="300"/>
        </w:trPr>
        <w:tc>
          <w:tcPr>
            <w:tcW w:w="10065" w:type="dxa"/>
            <w:gridSpan w:val="6"/>
            <w:shd w:val="clear" w:color="000000" w:fill="BDD7EE"/>
            <w:noWrap/>
            <w:vAlign w:val="center"/>
            <w:hideMark/>
          </w:tcPr>
          <w:p w14:paraId="58EF2D96" w14:textId="77777777" w:rsidR="00E07983" w:rsidRPr="00835777" w:rsidRDefault="00E07983" w:rsidP="00E07983">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lastRenderedPageBreak/>
              <w:t>RECOMENDACIONES</w:t>
            </w:r>
          </w:p>
        </w:tc>
      </w:tr>
      <w:tr w:rsidR="00E07983" w:rsidRPr="00835777" w14:paraId="1CEF97F1" w14:textId="77777777" w:rsidTr="009435EC">
        <w:trPr>
          <w:trHeight w:val="300"/>
        </w:trPr>
        <w:tc>
          <w:tcPr>
            <w:tcW w:w="10065" w:type="dxa"/>
            <w:gridSpan w:val="6"/>
            <w:shd w:val="clear" w:color="auto" w:fill="auto"/>
            <w:noWrap/>
            <w:vAlign w:val="center"/>
          </w:tcPr>
          <w:p w14:paraId="33A08291" w14:textId="77777777" w:rsidR="00E07983" w:rsidRDefault="00E07983" w:rsidP="00E07983">
            <w:pPr>
              <w:rPr>
                <w:rFonts w:ascii="Times New Roman" w:eastAsia="Times New Roman" w:hAnsi="Times New Roman" w:cs="Times New Roman"/>
                <w:b/>
                <w:bCs/>
                <w:color w:val="000000"/>
                <w:lang w:eastAsia="es-EC"/>
              </w:rPr>
            </w:pPr>
          </w:p>
          <w:p w14:paraId="2FBDB258" w14:textId="77777777" w:rsidR="00E07983" w:rsidRDefault="00E07983" w:rsidP="00E07983">
            <w:pPr>
              <w:rPr>
                <w:rFonts w:ascii="Times New Roman" w:eastAsia="Times New Roman" w:hAnsi="Times New Roman" w:cs="Times New Roman"/>
                <w:b/>
                <w:bCs/>
                <w:color w:val="000000"/>
                <w:lang w:eastAsia="es-EC"/>
              </w:rPr>
            </w:pPr>
            <w:r w:rsidRPr="00467AE0">
              <w:rPr>
                <w:rFonts w:ascii="Times New Roman" w:eastAsia="Times New Roman" w:hAnsi="Times New Roman" w:cs="Times New Roman"/>
                <w:b/>
                <w:bCs/>
                <w:color w:val="000000"/>
                <w:highlight w:val="yellow"/>
                <w:lang w:eastAsia="es-EC"/>
              </w:rPr>
              <w:t>(Espacio para que desarrollen los estudiantes)</w:t>
            </w:r>
          </w:p>
          <w:p w14:paraId="1B6FA041" w14:textId="77777777" w:rsidR="00E07983" w:rsidRPr="00835777" w:rsidRDefault="00E07983" w:rsidP="00E07983">
            <w:pPr>
              <w:rPr>
                <w:rFonts w:ascii="Times New Roman" w:eastAsia="Times New Roman" w:hAnsi="Times New Roman" w:cs="Times New Roman"/>
                <w:b/>
                <w:bCs/>
                <w:color w:val="000000"/>
                <w:lang w:eastAsia="es-EC"/>
              </w:rPr>
            </w:pPr>
          </w:p>
          <w:p w14:paraId="24639FA1" w14:textId="77777777" w:rsidR="00E07983" w:rsidRPr="00835777" w:rsidRDefault="00E07983" w:rsidP="00E07983">
            <w:pPr>
              <w:rPr>
                <w:rFonts w:ascii="Times New Roman" w:eastAsia="Times New Roman" w:hAnsi="Times New Roman" w:cs="Times New Roman"/>
                <w:b/>
                <w:bCs/>
                <w:color w:val="000000"/>
                <w:lang w:eastAsia="es-EC"/>
              </w:rPr>
            </w:pPr>
          </w:p>
        </w:tc>
      </w:tr>
      <w:tr w:rsidR="00E07983" w:rsidRPr="00835777" w14:paraId="7F42D062" w14:textId="77777777" w:rsidTr="009435EC">
        <w:trPr>
          <w:trHeight w:val="300"/>
        </w:trPr>
        <w:tc>
          <w:tcPr>
            <w:tcW w:w="10065" w:type="dxa"/>
            <w:gridSpan w:val="6"/>
            <w:shd w:val="clear" w:color="000000" w:fill="BDD7EE"/>
            <w:noWrap/>
            <w:vAlign w:val="center"/>
            <w:hideMark/>
          </w:tcPr>
          <w:p w14:paraId="2EA4B1B9" w14:textId="77777777" w:rsidR="00E07983" w:rsidRPr="00835777" w:rsidRDefault="00E07983" w:rsidP="00E07983">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CUESTIONARIO</w:t>
            </w:r>
          </w:p>
        </w:tc>
      </w:tr>
      <w:tr w:rsidR="00E07983" w:rsidRPr="00835777" w14:paraId="60EE9819" w14:textId="77777777" w:rsidTr="009435EC">
        <w:trPr>
          <w:trHeight w:val="300"/>
        </w:trPr>
        <w:tc>
          <w:tcPr>
            <w:tcW w:w="10065" w:type="dxa"/>
            <w:gridSpan w:val="6"/>
            <w:shd w:val="clear" w:color="auto" w:fill="auto"/>
            <w:noWrap/>
            <w:vAlign w:val="center"/>
            <w:hideMark/>
          </w:tcPr>
          <w:p w14:paraId="41413910" w14:textId="77777777" w:rsidR="00E07983" w:rsidRPr="00BA3B99" w:rsidRDefault="00E07983" w:rsidP="00E07983">
            <w:pPr>
              <w:jc w:val="left"/>
              <w:rPr>
                <w:rFonts w:ascii="Times New Roman" w:eastAsia="Times New Roman" w:hAnsi="Times New Roman" w:cs="Times New Roman"/>
                <w:color w:val="000000"/>
                <w:sz w:val="24"/>
                <w:szCs w:val="24"/>
                <w:lang w:eastAsia="es-EC"/>
              </w:rPr>
            </w:pPr>
          </w:p>
          <w:p w14:paraId="3E911254" w14:textId="0786770C" w:rsidR="00D15721" w:rsidRDefault="00D15721" w:rsidP="000D7873">
            <w:pPr>
              <w:pStyle w:val="Prrafodelista"/>
              <w:numPr>
                <w:ilvl w:val="0"/>
                <w:numId w:val="2"/>
              </w:numPr>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¿Qué es </w:t>
            </w:r>
            <w:r w:rsidR="00ED1031">
              <w:rPr>
                <w:rFonts w:ascii="Times New Roman" w:eastAsia="Times New Roman" w:hAnsi="Times New Roman" w:cs="Times New Roman"/>
                <w:color w:val="000000"/>
                <w:lang w:eastAsia="es-EC"/>
              </w:rPr>
              <w:t>una célula</w:t>
            </w:r>
            <w:r>
              <w:rPr>
                <w:rFonts w:ascii="Times New Roman" w:eastAsia="Times New Roman" w:hAnsi="Times New Roman" w:cs="Times New Roman"/>
                <w:color w:val="000000"/>
                <w:lang w:eastAsia="es-EC"/>
              </w:rPr>
              <w:t xml:space="preserve"> madre hematopoyética</w:t>
            </w:r>
            <w:r w:rsidR="00ED1031">
              <w:rPr>
                <w:rFonts w:ascii="Times New Roman" w:eastAsia="Times New Roman" w:hAnsi="Times New Roman" w:cs="Times New Roman"/>
                <w:color w:val="000000"/>
                <w:lang w:eastAsia="es-EC"/>
              </w:rPr>
              <w:t>? ¿Qué células se diferencian a partir de dicha célula?</w:t>
            </w:r>
          </w:p>
          <w:p w14:paraId="1A1E6154" w14:textId="5496F710" w:rsidR="00E07983" w:rsidRPr="000D7873" w:rsidRDefault="00BF6A5A" w:rsidP="000D7873">
            <w:pPr>
              <w:pStyle w:val="Prrafodelista"/>
              <w:numPr>
                <w:ilvl w:val="0"/>
                <w:numId w:val="2"/>
              </w:numPr>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¿Qué es la diferenciación celular?</w:t>
            </w:r>
            <w:r w:rsidR="000D7873">
              <w:rPr>
                <w:rFonts w:ascii="Times New Roman" w:eastAsia="Times New Roman" w:hAnsi="Times New Roman" w:cs="Times New Roman"/>
                <w:color w:val="000000"/>
                <w:lang w:eastAsia="es-EC"/>
              </w:rPr>
              <w:t xml:space="preserve"> </w:t>
            </w:r>
            <w:r w:rsidR="001C56B9" w:rsidRPr="000D7873">
              <w:rPr>
                <w:rFonts w:ascii="Times New Roman" w:eastAsia="Times New Roman" w:hAnsi="Times New Roman" w:cs="Times New Roman"/>
                <w:color w:val="000000"/>
                <w:lang w:eastAsia="es-EC"/>
              </w:rPr>
              <w:t xml:space="preserve">Mediante un esquema explique </w:t>
            </w:r>
            <w:r w:rsidR="008C7603" w:rsidRPr="000D7873">
              <w:rPr>
                <w:rFonts w:ascii="Times New Roman" w:eastAsia="Times New Roman" w:hAnsi="Times New Roman" w:cs="Times New Roman"/>
                <w:color w:val="000000"/>
                <w:lang w:eastAsia="es-EC"/>
              </w:rPr>
              <w:t xml:space="preserve">la diferenciación de los leucocitos. </w:t>
            </w:r>
          </w:p>
          <w:p w14:paraId="24A0E799" w14:textId="4409130A" w:rsidR="00E07983" w:rsidRDefault="00E07983" w:rsidP="00E07983">
            <w:pPr>
              <w:pStyle w:val="Prrafodelista"/>
              <w:numPr>
                <w:ilvl w:val="0"/>
                <w:numId w:val="2"/>
              </w:numPr>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¿Para el recuento de glóbulos blanco que técnica de extracción de sangre y tinción se recomienda?</w:t>
            </w:r>
          </w:p>
          <w:p w14:paraId="1A88A245" w14:textId="2AABB703" w:rsidR="00E07983" w:rsidRPr="003F4452" w:rsidRDefault="00E07983" w:rsidP="00E07983">
            <w:pPr>
              <w:pStyle w:val="Prrafodelista"/>
              <w:numPr>
                <w:ilvl w:val="0"/>
                <w:numId w:val="2"/>
              </w:numPr>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¿Cuál es el valor normal de leucocitos en sangre? ¿Qué alteraciones produce un incremento de los valores normales de cada uno de los leucocitos?</w:t>
            </w:r>
          </w:p>
          <w:p w14:paraId="4FADFAEC" w14:textId="77777777" w:rsidR="00536CBC" w:rsidRDefault="00536CBC" w:rsidP="00536CBC">
            <w:pPr>
              <w:pStyle w:val="Prrafodelista"/>
              <w:jc w:val="left"/>
              <w:rPr>
                <w:rFonts w:ascii="Times New Roman" w:eastAsia="Times New Roman" w:hAnsi="Times New Roman" w:cs="Times New Roman"/>
                <w:color w:val="000000"/>
                <w:lang w:eastAsia="es-EC"/>
              </w:rPr>
            </w:pPr>
          </w:p>
          <w:p w14:paraId="538CF061" w14:textId="0F899729" w:rsidR="00E07983" w:rsidRPr="009C2CE5" w:rsidRDefault="00E07983" w:rsidP="00E07983">
            <w:pPr>
              <w:pStyle w:val="Prrafodelista"/>
              <w:jc w:val="left"/>
              <w:rPr>
                <w:rFonts w:ascii="Times New Roman" w:eastAsia="Times New Roman" w:hAnsi="Times New Roman" w:cs="Times New Roman"/>
                <w:color w:val="000000"/>
                <w:lang w:eastAsia="es-EC"/>
              </w:rPr>
            </w:pPr>
          </w:p>
        </w:tc>
      </w:tr>
      <w:tr w:rsidR="00E07983" w:rsidRPr="00835777" w14:paraId="2432B894" w14:textId="77777777" w:rsidTr="009D7DE2">
        <w:trPr>
          <w:trHeight w:val="300"/>
        </w:trPr>
        <w:tc>
          <w:tcPr>
            <w:tcW w:w="5032" w:type="dxa"/>
            <w:gridSpan w:val="3"/>
            <w:shd w:val="clear" w:color="000000" w:fill="BDD7EE"/>
            <w:noWrap/>
            <w:vAlign w:val="center"/>
          </w:tcPr>
          <w:p w14:paraId="3C4DCF46" w14:textId="77777777" w:rsidR="00E07983" w:rsidRPr="00357443" w:rsidRDefault="00E07983" w:rsidP="00E07983">
            <w:pPr>
              <w:jc w:val="center"/>
              <w:rPr>
                <w:rFonts w:ascii="Times New Roman" w:eastAsia="Times New Roman" w:hAnsi="Times New Roman" w:cs="Times New Roman"/>
                <w:b/>
                <w:bCs/>
                <w:color w:val="000000"/>
                <w:lang w:eastAsia="es-EC"/>
              </w:rPr>
            </w:pPr>
            <w:r w:rsidRPr="00357443">
              <w:rPr>
                <w:rFonts w:ascii="Times New Roman" w:eastAsia="Times New Roman" w:hAnsi="Times New Roman" w:cs="Times New Roman"/>
                <w:b/>
                <w:color w:val="000000"/>
                <w:lang w:eastAsia="es-EC"/>
              </w:rPr>
              <w:t>FIRMA DOCENTE</w:t>
            </w:r>
          </w:p>
        </w:tc>
        <w:tc>
          <w:tcPr>
            <w:tcW w:w="5033" w:type="dxa"/>
            <w:gridSpan w:val="3"/>
            <w:shd w:val="clear" w:color="000000" w:fill="BDD7EE"/>
            <w:vAlign w:val="center"/>
          </w:tcPr>
          <w:p w14:paraId="10158241" w14:textId="77777777" w:rsidR="00E07983" w:rsidRPr="00835777" w:rsidRDefault="00E07983" w:rsidP="00E07983">
            <w:pPr>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FIRMA RESPONSABLE DE LABORATORIO</w:t>
            </w:r>
          </w:p>
        </w:tc>
      </w:tr>
      <w:tr w:rsidR="00E07983" w:rsidRPr="00835777" w14:paraId="1AB8E4DB" w14:textId="77777777" w:rsidTr="00357443">
        <w:trPr>
          <w:trHeight w:val="300"/>
        </w:trPr>
        <w:tc>
          <w:tcPr>
            <w:tcW w:w="5032" w:type="dxa"/>
            <w:gridSpan w:val="3"/>
            <w:shd w:val="clear" w:color="auto" w:fill="auto"/>
            <w:noWrap/>
            <w:vAlign w:val="center"/>
            <w:hideMark/>
          </w:tcPr>
          <w:p w14:paraId="2152894C" w14:textId="51BFA071" w:rsidR="00E07983" w:rsidRDefault="00E07983" w:rsidP="00E07983">
            <w:pPr>
              <w:rPr>
                <w:rFonts w:ascii="Times New Roman" w:eastAsia="Times New Roman" w:hAnsi="Times New Roman" w:cs="Times New Roman"/>
                <w:bCs/>
                <w:color w:val="000000"/>
                <w:lang w:eastAsia="es-EC"/>
              </w:rPr>
            </w:pPr>
          </w:p>
          <w:p w14:paraId="5C32A5AB" w14:textId="4E5952EB" w:rsidR="00E07983" w:rsidRDefault="00E07983" w:rsidP="00E07983">
            <w:pPr>
              <w:rPr>
                <w:rFonts w:ascii="Times New Roman" w:eastAsia="Times New Roman" w:hAnsi="Times New Roman" w:cs="Times New Roman"/>
                <w:bCs/>
                <w:color w:val="000000"/>
                <w:lang w:eastAsia="es-EC"/>
              </w:rPr>
            </w:pPr>
          </w:p>
          <w:p w14:paraId="53CEE087" w14:textId="42888F1B" w:rsidR="00E07983" w:rsidRDefault="00E07983" w:rsidP="00E07983">
            <w:pPr>
              <w:rPr>
                <w:rFonts w:ascii="Times New Roman" w:eastAsia="Times New Roman" w:hAnsi="Times New Roman" w:cs="Times New Roman"/>
                <w:bCs/>
                <w:color w:val="000000"/>
                <w:lang w:eastAsia="es-EC"/>
              </w:rPr>
            </w:pPr>
          </w:p>
          <w:p w14:paraId="0BE6E683" w14:textId="77777777" w:rsidR="00E07983" w:rsidRDefault="00E07983" w:rsidP="00E07983">
            <w:pPr>
              <w:rPr>
                <w:rFonts w:ascii="Times New Roman" w:eastAsia="Times New Roman" w:hAnsi="Times New Roman" w:cs="Times New Roman"/>
                <w:bCs/>
                <w:color w:val="000000"/>
                <w:lang w:eastAsia="es-EC"/>
              </w:rPr>
            </w:pPr>
          </w:p>
          <w:p w14:paraId="133A1413" w14:textId="77777777" w:rsidR="00E07983" w:rsidRDefault="00E07983" w:rsidP="00E07983">
            <w:pPr>
              <w:jc w:val="center"/>
              <w:rPr>
                <w:rFonts w:ascii="Times New Roman" w:eastAsia="Times New Roman" w:hAnsi="Times New Roman" w:cs="Times New Roman"/>
                <w:bCs/>
                <w:color w:val="000000"/>
                <w:lang w:eastAsia="es-EC"/>
              </w:rPr>
            </w:pPr>
          </w:p>
          <w:p w14:paraId="19E0A309" w14:textId="77777777" w:rsidR="00536CBC" w:rsidRDefault="00536CBC" w:rsidP="00E07983">
            <w:pPr>
              <w:jc w:val="center"/>
              <w:rPr>
                <w:rFonts w:ascii="Times New Roman" w:eastAsia="Times New Roman" w:hAnsi="Times New Roman" w:cs="Times New Roman"/>
                <w:bCs/>
                <w:color w:val="000000"/>
                <w:lang w:eastAsia="es-EC"/>
              </w:rPr>
            </w:pPr>
          </w:p>
          <w:p w14:paraId="7669E573" w14:textId="5578E471" w:rsidR="00E07983" w:rsidRDefault="00E07983" w:rsidP="00E07983">
            <w:pPr>
              <w:jc w:val="center"/>
              <w:rPr>
                <w:rFonts w:ascii="Times New Roman" w:eastAsia="Times New Roman" w:hAnsi="Times New Roman" w:cs="Times New Roman"/>
                <w:bCs/>
                <w:color w:val="000000"/>
                <w:lang w:eastAsia="es-EC"/>
              </w:rPr>
            </w:pPr>
            <w:r w:rsidRPr="00B31C5C">
              <w:rPr>
                <w:rFonts w:ascii="Times New Roman" w:eastAsia="Times New Roman" w:hAnsi="Times New Roman" w:cs="Times New Roman"/>
                <w:bCs/>
                <w:color w:val="000000"/>
                <w:lang w:eastAsia="es-EC"/>
              </w:rPr>
              <w:t>MsC. Silvia Reinoso</w:t>
            </w:r>
          </w:p>
          <w:p w14:paraId="5794597F" w14:textId="77777777" w:rsidR="00E07983" w:rsidRPr="00835777" w:rsidRDefault="00E07983" w:rsidP="00B348E1">
            <w:pPr>
              <w:jc w:val="center"/>
              <w:rPr>
                <w:rFonts w:ascii="Times New Roman" w:eastAsia="Times New Roman" w:hAnsi="Times New Roman" w:cs="Times New Roman"/>
                <w:b/>
                <w:bCs/>
                <w:color w:val="000000"/>
                <w:lang w:eastAsia="es-EC"/>
              </w:rPr>
            </w:pPr>
          </w:p>
        </w:tc>
        <w:tc>
          <w:tcPr>
            <w:tcW w:w="5033" w:type="dxa"/>
            <w:gridSpan w:val="3"/>
            <w:shd w:val="clear" w:color="auto" w:fill="auto"/>
            <w:vAlign w:val="center"/>
          </w:tcPr>
          <w:p w14:paraId="713A4C8D" w14:textId="77777777" w:rsidR="00E07983" w:rsidRDefault="00E07983" w:rsidP="00E07983">
            <w:pPr>
              <w:jc w:val="center"/>
              <w:rPr>
                <w:rFonts w:ascii="Times New Roman" w:eastAsia="Times New Roman" w:hAnsi="Times New Roman" w:cs="Times New Roman"/>
                <w:bCs/>
                <w:color w:val="000000"/>
                <w:lang w:eastAsia="es-EC"/>
              </w:rPr>
            </w:pPr>
          </w:p>
          <w:p w14:paraId="6497C13F" w14:textId="3425F20D" w:rsidR="00E07983" w:rsidRDefault="00E07983" w:rsidP="00E07983">
            <w:pPr>
              <w:jc w:val="center"/>
              <w:rPr>
                <w:rFonts w:ascii="Times New Roman" w:eastAsia="Times New Roman" w:hAnsi="Times New Roman" w:cs="Times New Roman"/>
                <w:bCs/>
                <w:color w:val="000000"/>
                <w:lang w:eastAsia="es-EC"/>
              </w:rPr>
            </w:pPr>
          </w:p>
          <w:p w14:paraId="50987EF3" w14:textId="77777777" w:rsidR="00536CBC" w:rsidRDefault="00536CBC" w:rsidP="00E07983">
            <w:pPr>
              <w:jc w:val="center"/>
              <w:rPr>
                <w:rFonts w:ascii="Times New Roman" w:eastAsia="Times New Roman" w:hAnsi="Times New Roman" w:cs="Times New Roman"/>
                <w:bCs/>
                <w:color w:val="000000"/>
                <w:lang w:eastAsia="es-EC"/>
              </w:rPr>
            </w:pPr>
          </w:p>
          <w:p w14:paraId="2A31D9AF" w14:textId="77777777" w:rsidR="00536CBC" w:rsidRDefault="00536CBC" w:rsidP="00E07983">
            <w:pPr>
              <w:jc w:val="center"/>
              <w:rPr>
                <w:rFonts w:ascii="Times New Roman" w:eastAsia="Times New Roman" w:hAnsi="Times New Roman" w:cs="Times New Roman"/>
                <w:bCs/>
                <w:color w:val="000000"/>
                <w:lang w:eastAsia="es-EC"/>
              </w:rPr>
            </w:pPr>
          </w:p>
          <w:p w14:paraId="2EC3BAFC" w14:textId="77777777" w:rsidR="00E07983" w:rsidRDefault="00E07983" w:rsidP="00E07983">
            <w:pPr>
              <w:jc w:val="center"/>
              <w:rPr>
                <w:rFonts w:ascii="Times New Roman" w:eastAsia="Times New Roman" w:hAnsi="Times New Roman" w:cs="Times New Roman"/>
                <w:bCs/>
                <w:color w:val="000000"/>
                <w:lang w:eastAsia="es-EC"/>
              </w:rPr>
            </w:pPr>
          </w:p>
          <w:p w14:paraId="2CDD69D3" w14:textId="77777777" w:rsidR="00E07983" w:rsidRDefault="00E07983" w:rsidP="00E07983">
            <w:pPr>
              <w:jc w:val="center"/>
              <w:rPr>
                <w:rFonts w:ascii="Times New Roman" w:eastAsia="Times New Roman" w:hAnsi="Times New Roman" w:cs="Times New Roman"/>
                <w:bCs/>
                <w:color w:val="000000"/>
                <w:lang w:eastAsia="es-EC"/>
              </w:rPr>
            </w:pPr>
          </w:p>
          <w:p w14:paraId="4531989F" w14:textId="6EEF4EB9" w:rsidR="00E07983" w:rsidRPr="00627DDA" w:rsidRDefault="00E07983" w:rsidP="00627DDA">
            <w:pPr>
              <w:jc w:val="center"/>
              <w:rPr>
                <w:rFonts w:ascii="Times New Roman" w:eastAsia="Times New Roman" w:hAnsi="Times New Roman" w:cs="Times New Roman"/>
                <w:bCs/>
                <w:color w:val="000000"/>
                <w:lang w:eastAsia="es-EC"/>
              </w:rPr>
            </w:pPr>
            <w:r>
              <w:rPr>
                <w:rFonts w:ascii="Times New Roman" w:eastAsia="Times New Roman" w:hAnsi="Times New Roman" w:cs="Times New Roman"/>
                <w:bCs/>
                <w:color w:val="000000"/>
                <w:lang w:eastAsia="es-EC"/>
              </w:rPr>
              <w:t>Dr. Carlos Espinoza</w:t>
            </w:r>
          </w:p>
        </w:tc>
      </w:tr>
    </w:tbl>
    <w:p w14:paraId="423057E9" w14:textId="77777777" w:rsidR="00F72F47" w:rsidRDefault="00F72F47" w:rsidP="00226C44">
      <w:pPr>
        <w:rPr>
          <w:sz w:val="22"/>
          <w:lang w:val="es-ES"/>
        </w:rPr>
      </w:pPr>
    </w:p>
    <w:p w14:paraId="53A961E1" w14:textId="77777777" w:rsidR="00F72F47" w:rsidRDefault="00F72F47" w:rsidP="00F72F47">
      <w:pPr>
        <w:jc w:val="center"/>
        <w:rPr>
          <w:sz w:val="22"/>
          <w:lang w:val="es-ES"/>
        </w:rPr>
      </w:pPr>
    </w:p>
    <w:p w14:paraId="241CE595" w14:textId="77777777" w:rsidR="00F72F47" w:rsidRPr="00F72F47" w:rsidRDefault="00F72F47" w:rsidP="00F72F47">
      <w:pPr>
        <w:jc w:val="center"/>
        <w:rPr>
          <w:sz w:val="22"/>
          <w:lang w:val="es-ES"/>
        </w:rPr>
      </w:pPr>
    </w:p>
    <w:sectPr w:rsidR="00F72F47" w:rsidRPr="00F72F47" w:rsidSect="00BE02B1">
      <w:headerReference w:type="default" r:id="rId10"/>
      <w:footerReference w:type="default" r:id="rId11"/>
      <w:pgSz w:w="11907" w:h="16840"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6A8AD" w14:textId="77777777" w:rsidR="002074BF" w:rsidRDefault="002074BF" w:rsidP="00AF4185">
      <w:r>
        <w:separator/>
      </w:r>
    </w:p>
  </w:endnote>
  <w:endnote w:type="continuationSeparator" w:id="0">
    <w:p w14:paraId="625E2BD2" w14:textId="77777777" w:rsidR="002074BF" w:rsidRDefault="002074BF" w:rsidP="00A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E5CFC" w14:textId="77777777" w:rsidR="00627DDA" w:rsidRDefault="00627DDA" w:rsidP="00627DDA">
    <w:pPr>
      <w:pStyle w:val="Piedepgina"/>
      <w:jc w:val="right"/>
    </w:pPr>
    <w:r>
      <w:t>FORM-002-CO-FCS-2024</w:t>
    </w:r>
  </w:p>
  <w:p w14:paraId="3B536188" w14:textId="7AE0A2B1" w:rsidR="00843A65" w:rsidRPr="00627DDA" w:rsidRDefault="00843A65" w:rsidP="00627D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9354A" w14:textId="77777777" w:rsidR="002074BF" w:rsidRDefault="002074BF" w:rsidP="00AF4185">
      <w:r>
        <w:separator/>
      </w:r>
    </w:p>
  </w:footnote>
  <w:footnote w:type="continuationSeparator" w:id="0">
    <w:p w14:paraId="4B260D29" w14:textId="77777777" w:rsidR="002074BF" w:rsidRDefault="002074BF" w:rsidP="00AF4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15ACC" w14:textId="0E2A7CBD" w:rsidR="00C45801" w:rsidRDefault="00354516">
    <w:pPr>
      <w:pStyle w:val="Encabezado"/>
    </w:pPr>
    <w:r>
      <w:rPr>
        <w:noProof/>
      </w:rPr>
      <w:drawing>
        <wp:anchor distT="0" distB="0" distL="114300" distR="114300" simplePos="0" relativeHeight="251659264" behindDoc="1" locked="0" layoutInCell="1" allowOverlap="1" wp14:anchorId="0F000C25" wp14:editId="4394902C">
          <wp:simplePos x="0" y="0"/>
          <wp:positionH relativeFrom="page">
            <wp:align>left</wp:align>
          </wp:positionH>
          <wp:positionV relativeFrom="paragraph">
            <wp:posOffset>-733425</wp:posOffset>
          </wp:positionV>
          <wp:extent cx="7813549" cy="11044999"/>
          <wp:effectExtent l="0" t="0" r="0" b="4445"/>
          <wp:wrapNone/>
          <wp:docPr id="1370208173" name="Imagen 1370208173"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13549" cy="11044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07044"/>
    <w:multiLevelType w:val="hybridMultilevel"/>
    <w:tmpl w:val="A538C39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52B4E60"/>
    <w:multiLevelType w:val="hybridMultilevel"/>
    <w:tmpl w:val="193EDAFE"/>
    <w:lvl w:ilvl="0" w:tplc="0C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1F1E6AFD"/>
    <w:multiLevelType w:val="hybridMultilevel"/>
    <w:tmpl w:val="74E263E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4E76C6F"/>
    <w:multiLevelType w:val="hybridMultilevel"/>
    <w:tmpl w:val="55647370"/>
    <w:lvl w:ilvl="0" w:tplc="7CC4F2DE">
      <w:start w:val="1"/>
      <w:numFmt w:val="decimal"/>
      <w:lvlText w:val="%1."/>
      <w:lvlJc w:val="left"/>
      <w:pPr>
        <w:ind w:left="1004" w:hanging="360"/>
      </w:pPr>
      <w:rPr>
        <w:rFonts w:hint="default"/>
        <w:b w:val="0"/>
        <w:bCs/>
      </w:rPr>
    </w:lvl>
    <w:lvl w:ilvl="1" w:tplc="300A0019" w:tentative="1">
      <w:start w:val="1"/>
      <w:numFmt w:val="lowerLetter"/>
      <w:lvlText w:val="%2."/>
      <w:lvlJc w:val="left"/>
      <w:pPr>
        <w:ind w:left="1942" w:hanging="360"/>
      </w:pPr>
    </w:lvl>
    <w:lvl w:ilvl="2" w:tplc="300A001B" w:tentative="1">
      <w:start w:val="1"/>
      <w:numFmt w:val="lowerRoman"/>
      <w:lvlText w:val="%3."/>
      <w:lvlJc w:val="right"/>
      <w:pPr>
        <w:ind w:left="2662" w:hanging="180"/>
      </w:pPr>
    </w:lvl>
    <w:lvl w:ilvl="3" w:tplc="300A000F" w:tentative="1">
      <w:start w:val="1"/>
      <w:numFmt w:val="decimal"/>
      <w:lvlText w:val="%4."/>
      <w:lvlJc w:val="left"/>
      <w:pPr>
        <w:ind w:left="3382" w:hanging="360"/>
      </w:pPr>
    </w:lvl>
    <w:lvl w:ilvl="4" w:tplc="300A0019" w:tentative="1">
      <w:start w:val="1"/>
      <w:numFmt w:val="lowerLetter"/>
      <w:lvlText w:val="%5."/>
      <w:lvlJc w:val="left"/>
      <w:pPr>
        <w:ind w:left="4102" w:hanging="360"/>
      </w:pPr>
    </w:lvl>
    <w:lvl w:ilvl="5" w:tplc="300A001B" w:tentative="1">
      <w:start w:val="1"/>
      <w:numFmt w:val="lowerRoman"/>
      <w:lvlText w:val="%6."/>
      <w:lvlJc w:val="right"/>
      <w:pPr>
        <w:ind w:left="4822" w:hanging="180"/>
      </w:pPr>
    </w:lvl>
    <w:lvl w:ilvl="6" w:tplc="300A000F" w:tentative="1">
      <w:start w:val="1"/>
      <w:numFmt w:val="decimal"/>
      <w:lvlText w:val="%7."/>
      <w:lvlJc w:val="left"/>
      <w:pPr>
        <w:ind w:left="5542" w:hanging="360"/>
      </w:pPr>
    </w:lvl>
    <w:lvl w:ilvl="7" w:tplc="300A0019" w:tentative="1">
      <w:start w:val="1"/>
      <w:numFmt w:val="lowerLetter"/>
      <w:lvlText w:val="%8."/>
      <w:lvlJc w:val="left"/>
      <w:pPr>
        <w:ind w:left="6262" w:hanging="360"/>
      </w:pPr>
    </w:lvl>
    <w:lvl w:ilvl="8" w:tplc="300A001B" w:tentative="1">
      <w:start w:val="1"/>
      <w:numFmt w:val="lowerRoman"/>
      <w:lvlText w:val="%9."/>
      <w:lvlJc w:val="right"/>
      <w:pPr>
        <w:ind w:left="6982" w:hanging="180"/>
      </w:pPr>
    </w:lvl>
  </w:abstractNum>
  <w:abstractNum w:abstractNumId="4" w15:restartNumberingAfterBreak="0">
    <w:nsid w:val="2A4375CB"/>
    <w:multiLevelType w:val="hybridMultilevel"/>
    <w:tmpl w:val="6A12B61A"/>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2AFF2FE8"/>
    <w:multiLevelType w:val="hybridMultilevel"/>
    <w:tmpl w:val="0D76AF9A"/>
    <w:lvl w:ilvl="0" w:tplc="0C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43A43209"/>
    <w:multiLevelType w:val="hybridMultilevel"/>
    <w:tmpl w:val="92986C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610133C"/>
    <w:multiLevelType w:val="hybridMultilevel"/>
    <w:tmpl w:val="C656729C"/>
    <w:lvl w:ilvl="0" w:tplc="300A000F">
      <w:start w:val="1"/>
      <w:numFmt w:val="decimal"/>
      <w:lvlText w:val="%1."/>
      <w:lvlJc w:val="left"/>
      <w:pPr>
        <w:ind w:left="720" w:hanging="360"/>
      </w:pPr>
      <w:rPr>
        <w:rFonts w:hint="default"/>
      </w:rPr>
    </w:lvl>
    <w:lvl w:ilvl="1" w:tplc="4BC64828">
      <w:start w:val="3"/>
      <w:numFmt w:val="bullet"/>
      <w:lvlText w:val="-"/>
      <w:lvlJc w:val="left"/>
      <w:pPr>
        <w:ind w:left="1440" w:hanging="360"/>
      </w:pPr>
      <w:rPr>
        <w:rFonts w:ascii="Times New Roman" w:eastAsia="Times New Roman" w:hAnsi="Times New Roman"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DF56B6E"/>
    <w:multiLevelType w:val="hybridMultilevel"/>
    <w:tmpl w:val="F18052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D8628D1"/>
    <w:multiLevelType w:val="hybridMultilevel"/>
    <w:tmpl w:val="738AFDE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CA1FF4"/>
    <w:multiLevelType w:val="hybridMultilevel"/>
    <w:tmpl w:val="A5F2D6F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A173F59"/>
    <w:multiLevelType w:val="hybridMultilevel"/>
    <w:tmpl w:val="132AADD8"/>
    <w:lvl w:ilvl="0" w:tplc="D296512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422343964">
    <w:abstractNumId w:val="1"/>
  </w:num>
  <w:num w:numId="2" w16cid:durableId="195627771">
    <w:abstractNumId w:val="6"/>
  </w:num>
  <w:num w:numId="3" w16cid:durableId="2025938480">
    <w:abstractNumId w:val="5"/>
  </w:num>
  <w:num w:numId="4" w16cid:durableId="437530649">
    <w:abstractNumId w:val="2"/>
  </w:num>
  <w:num w:numId="5" w16cid:durableId="1350330697">
    <w:abstractNumId w:val="4"/>
  </w:num>
  <w:num w:numId="6" w16cid:durableId="825319098">
    <w:abstractNumId w:val="8"/>
  </w:num>
  <w:num w:numId="7" w16cid:durableId="129712078">
    <w:abstractNumId w:val="9"/>
  </w:num>
  <w:num w:numId="8" w16cid:durableId="1057242693">
    <w:abstractNumId w:val="3"/>
  </w:num>
  <w:num w:numId="9" w16cid:durableId="652027121">
    <w:abstractNumId w:val="11"/>
  </w:num>
  <w:num w:numId="10" w16cid:durableId="895772830">
    <w:abstractNumId w:val="10"/>
  </w:num>
  <w:num w:numId="11" w16cid:durableId="711614862">
    <w:abstractNumId w:val="0"/>
  </w:num>
  <w:num w:numId="12" w16cid:durableId="40908345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AF8"/>
    <w:rsid w:val="00002F38"/>
    <w:rsid w:val="00006D20"/>
    <w:rsid w:val="00022052"/>
    <w:rsid w:val="00030B70"/>
    <w:rsid w:val="0003567F"/>
    <w:rsid w:val="000474DE"/>
    <w:rsid w:val="00047FBD"/>
    <w:rsid w:val="00050D83"/>
    <w:rsid w:val="000531C4"/>
    <w:rsid w:val="00053D97"/>
    <w:rsid w:val="0005594D"/>
    <w:rsid w:val="00057579"/>
    <w:rsid w:val="0006446A"/>
    <w:rsid w:val="000651CC"/>
    <w:rsid w:val="00071BC4"/>
    <w:rsid w:val="000744EE"/>
    <w:rsid w:val="00075EAB"/>
    <w:rsid w:val="00081F7C"/>
    <w:rsid w:val="0008425A"/>
    <w:rsid w:val="000860BE"/>
    <w:rsid w:val="000869ED"/>
    <w:rsid w:val="00091A57"/>
    <w:rsid w:val="000A2058"/>
    <w:rsid w:val="000A3F27"/>
    <w:rsid w:val="000B0365"/>
    <w:rsid w:val="000D0CC6"/>
    <w:rsid w:val="000D0DD9"/>
    <w:rsid w:val="000D29A3"/>
    <w:rsid w:val="000D75BF"/>
    <w:rsid w:val="000D7873"/>
    <w:rsid w:val="000E53A9"/>
    <w:rsid w:val="000E5D5F"/>
    <w:rsid w:val="000E7961"/>
    <w:rsid w:val="000F2D44"/>
    <w:rsid w:val="000F7D3E"/>
    <w:rsid w:val="0010303B"/>
    <w:rsid w:val="00105AAD"/>
    <w:rsid w:val="00106D32"/>
    <w:rsid w:val="001140D6"/>
    <w:rsid w:val="00127056"/>
    <w:rsid w:val="00134C59"/>
    <w:rsid w:val="00137138"/>
    <w:rsid w:val="001428F8"/>
    <w:rsid w:val="00144FED"/>
    <w:rsid w:val="00147F96"/>
    <w:rsid w:val="0015308E"/>
    <w:rsid w:val="00155246"/>
    <w:rsid w:val="001562C9"/>
    <w:rsid w:val="001611AC"/>
    <w:rsid w:val="00162B28"/>
    <w:rsid w:val="001653BC"/>
    <w:rsid w:val="00180A8D"/>
    <w:rsid w:val="001876C9"/>
    <w:rsid w:val="001878DC"/>
    <w:rsid w:val="001A3A71"/>
    <w:rsid w:val="001A7723"/>
    <w:rsid w:val="001B1715"/>
    <w:rsid w:val="001B1BBC"/>
    <w:rsid w:val="001C4DBB"/>
    <w:rsid w:val="001C506B"/>
    <w:rsid w:val="001C56B9"/>
    <w:rsid w:val="001C6C31"/>
    <w:rsid w:val="001D683E"/>
    <w:rsid w:val="001E056C"/>
    <w:rsid w:val="001E0F3E"/>
    <w:rsid w:val="001E15E9"/>
    <w:rsid w:val="001E3D98"/>
    <w:rsid w:val="001F0FBD"/>
    <w:rsid w:val="00200057"/>
    <w:rsid w:val="002023F2"/>
    <w:rsid w:val="002074BF"/>
    <w:rsid w:val="00207648"/>
    <w:rsid w:val="00213374"/>
    <w:rsid w:val="0021591F"/>
    <w:rsid w:val="00221CDE"/>
    <w:rsid w:val="00226C44"/>
    <w:rsid w:val="002270BC"/>
    <w:rsid w:val="00235078"/>
    <w:rsid w:val="002364E4"/>
    <w:rsid w:val="00237C32"/>
    <w:rsid w:val="002435DA"/>
    <w:rsid w:val="0024634B"/>
    <w:rsid w:val="00246954"/>
    <w:rsid w:val="00251A6A"/>
    <w:rsid w:val="00260C23"/>
    <w:rsid w:val="0026420D"/>
    <w:rsid w:val="00270F03"/>
    <w:rsid w:val="00273C25"/>
    <w:rsid w:val="0027724E"/>
    <w:rsid w:val="0028205D"/>
    <w:rsid w:val="00282854"/>
    <w:rsid w:val="00290CA4"/>
    <w:rsid w:val="00291BDF"/>
    <w:rsid w:val="00293CC7"/>
    <w:rsid w:val="00294631"/>
    <w:rsid w:val="0029714F"/>
    <w:rsid w:val="002A0C0A"/>
    <w:rsid w:val="002B12C4"/>
    <w:rsid w:val="002B16F3"/>
    <w:rsid w:val="002B1803"/>
    <w:rsid w:val="002B2BBC"/>
    <w:rsid w:val="002B3300"/>
    <w:rsid w:val="002B416D"/>
    <w:rsid w:val="002B6AF8"/>
    <w:rsid w:val="002D3B4D"/>
    <w:rsid w:val="002D5116"/>
    <w:rsid w:val="002D7012"/>
    <w:rsid w:val="002F2A3C"/>
    <w:rsid w:val="002F7D1D"/>
    <w:rsid w:val="0030354D"/>
    <w:rsid w:val="00341280"/>
    <w:rsid w:val="003477D2"/>
    <w:rsid w:val="003522B3"/>
    <w:rsid w:val="00354516"/>
    <w:rsid w:val="00354FE9"/>
    <w:rsid w:val="00357409"/>
    <w:rsid w:val="00357443"/>
    <w:rsid w:val="00364A9F"/>
    <w:rsid w:val="00367227"/>
    <w:rsid w:val="00367CAB"/>
    <w:rsid w:val="003712F4"/>
    <w:rsid w:val="003914F0"/>
    <w:rsid w:val="003914F1"/>
    <w:rsid w:val="0039152D"/>
    <w:rsid w:val="00391CEA"/>
    <w:rsid w:val="003930E7"/>
    <w:rsid w:val="00394149"/>
    <w:rsid w:val="003A40AC"/>
    <w:rsid w:val="003A41F7"/>
    <w:rsid w:val="003B1CBA"/>
    <w:rsid w:val="003B2CEC"/>
    <w:rsid w:val="003B62A3"/>
    <w:rsid w:val="003C1965"/>
    <w:rsid w:val="003C1CCA"/>
    <w:rsid w:val="003C7DE7"/>
    <w:rsid w:val="003D0783"/>
    <w:rsid w:val="003D6C6A"/>
    <w:rsid w:val="003D729D"/>
    <w:rsid w:val="003F4452"/>
    <w:rsid w:val="003F5C19"/>
    <w:rsid w:val="00406E93"/>
    <w:rsid w:val="0040795C"/>
    <w:rsid w:val="00410777"/>
    <w:rsid w:val="00414AEE"/>
    <w:rsid w:val="0041620B"/>
    <w:rsid w:val="004223C2"/>
    <w:rsid w:val="00423B65"/>
    <w:rsid w:val="00433D82"/>
    <w:rsid w:val="00440599"/>
    <w:rsid w:val="004405B9"/>
    <w:rsid w:val="00446242"/>
    <w:rsid w:val="004517A2"/>
    <w:rsid w:val="004544EF"/>
    <w:rsid w:val="00455DC3"/>
    <w:rsid w:val="00456DB3"/>
    <w:rsid w:val="00471770"/>
    <w:rsid w:val="00472AC6"/>
    <w:rsid w:val="00475093"/>
    <w:rsid w:val="004764C5"/>
    <w:rsid w:val="00485D88"/>
    <w:rsid w:val="00493BD0"/>
    <w:rsid w:val="00497D30"/>
    <w:rsid w:val="004A0CDC"/>
    <w:rsid w:val="004A2373"/>
    <w:rsid w:val="004A3237"/>
    <w:rsid w:val="004A54B4"/>
    <w:rsid w:val="004A6819"/>
    <w:rsid w:val="004B464D"/>
    <w:rsid w:val="004C047B"/>
    <w:rsid w:val="004C2BFD"/>
    <w:rsid w:val="004C6695"/>
    <w:rsid w:val="004D06FE"/>
    <w:rsid w:val="004D2C0B"/>
    <w:rsid w:val="004E1D56"/>
    <w:rsid w:val="004E3F1F"/>
    <w:rsid w:val="004E7778"/>
    <w:rsid w:val="004E7CCB"/>
    <w:rsid w:val="004F1D76"/>
    <w:rsid w:val="004F6273"/>
    <w:rsid w:val="00504B04"/>
    <w:rsid w:val="00511EE5"/>
    <w:rsid w:val="0051286A"/>
    <w:rsid w:val="00513596"/>
    <w:rsid w:val="00513CFE"/>
    <w:rsid w:val="00516754"/>
    <w:rsid w:val="005208C3"/>
    <w:rsid w:val="0052444F"/>
    <w:rsid w:val="005251D8"/>
    <w:rsid w:val="005341BA"/>
    <w:rsid w:val="00536876"/>
    <w:rsid w:val="00536CBC"/>
    <w:rsid w:val="00542C28"/>
    <w:rsid w:val="00545F5E"/>
    <w:rsid w:val="00562711"/>
    <w:rsid w:val="005663A9"/>
    <w:rsid w:val="00567C18"/>
    <w:rsid w:val="00570C8E"/>
    <w:rsid w:val="005743EC"/>
    <w:rsid w:val="005800CA"/>
    <w:rsid w:val="0058395A"/>
    <w:rsid w:val="00584242"/>
    <w:rsid w:val="00584AD9"/>
    <w:rsid w:val="00594C61"/>
    <w:rsid w:val="00596306"/>
    <w:rsid w:val="005A535A"/>
    <w:rsid w:val="005B1DD7"/>
    <w:rsid w:val="005D6190"/>
    <w:rsid w:val="005E003E"/>
    <w:rsid w:val="005E2A67"/>
    <w:rsid w:val="005E3461"/>
    <w:rsid w:val="005F6D97"/>
    <w:rsid w:val="00601667"/>
    <w:rsid w:val="00602A71"/>
    <w:rsid w:val="00605830"/>
    <w:rsid w:val="00606D98"/>
    <w:rsid w:val="00606D9C"/>
    <w:rsid w:val="00613B51"/>
    <w:rsid w:val="006150C1"/>
    <w:rsid w:val="006220E3"/>
    <w:rsid w:val="00627D58"/>
    <w:rsid w:val="00627DDA"/>
    <w:rsid w:val="00631220"/>
    <w:rsid w:val="00640BAB"/>
    <w:rsid w:val="00640F9A"/>
    <w:rsid w:val="00641DC0"/>
    <w:rsid w:val="0064443A"/>
    <w:rsid w:val="006447A7"/>
    <w:rsid w:val="006467BF"/>
    <w:rsid w:val="00650EC2"/>
    <w:rsid w:val="006574FD"/>
    <w:rsid w:val="006579AD"/>
    <w:rsid w:val="00660DDE"/>
    <w:rsid w:val="00675081"/>
    <w:rsid w:val="006765C5"/>
    <w:rsid w:val="00681669"/>
    <w:rsid w:val="006A332A"/>
    <w:rsid w:val="006A4547"/>
    <w:rsid w:val="006A518D"/>
    <w:rsid w:val="006A6307"/>
    <w:rsid w:val="006B41D5"/>
    <w:rsid w:val="006B6F82"/>
    <w:rsid w:val="006C0B41"/>
    <w:rsid w:val="006C0DA6"/>
    <w:rsid w:val="006C1732"/>
    <w:rsid w:val="006C4A3A"/>
    <w:rsid w:val="006C69A8"/>
    <w:rsid w:val="006D04C7"/>
    <w:rsid w:val="006D2B31"/>
    <w:rsid w:val="006D65D9"/>
    <w:rsid w:val="006D6CE7"/>
    <w:rsid w:val="006E0C39"/>
    <w:rsid w:val="006E1B28"/>
    <w:rsid w:val="006F0195"/>
    <w:rsid w:val="006F6C44"/>
    <w:rsid w:val="0070351B"/>
    <w:rsid w:val="00712A5C"/>
    <w:rsid w:val="00717371"/>
    <w:rsid w:val="00717F0D"/>
    <w:rsid w:val="007239AF"/>
    <w:rsid w:val="00723C88"/>
    <w:rsid w:val="00725C96"/>
    <w:rsid w:val="00726B29"/>
    <w:rsid w:val="00727EEC"/>
    <w:rsid w:val="00730735"/>
    <w:rsid w:val="007321AE"/>
    <w:rsid w:val="00741A71"/>
    <w:rsid w:val="00741AA4"/>
    <w:rsid w:val="00756B1C"/>
    <w:rsid w:val="00756F13"/>
    <w:rsid w:val="007606EA"/>
    <w:rsid w:val="00761F06"/>
    <w:rsid w:val="00763A3D"/>
    <w:rsid w:val="0077216B"/>
    <w:rsid w:val="00774100"/>
    <w:rsid w:val="00775143"/>
    <w:rsid w:val="007777D3"/>
    <w:rsid w:val="00784387"/>
    <w:rsid w:val="00786653"/>
    <w:rsid w:val="007A3776"/>
    <w:rsid w:val="007B248C"/>
    <w:rsid w:val="007B380D"/>
    <w:rsid w:val="007B4E02"/>
    <w:rsid w:val="007B5459"/>
    <w:rsid w:val="007C5832"/>
    <w:rsid w:val="007D2959"/>
    <w:rsid w:val="007D50BC"/>
    <w:rsid w:val="007E2080"/>
    <w:rsid w:val="007E2CDF"/>
    <w:rsid w:val="007E3510"/>
    <w:rsid w:val="007E35D3"/>
    <w:rsid w:val="008006CC"/>
    <w:rsid w:val="00805F50"/>
    <w:rsid w:val="008106CE"/>
    <w:rsid w:val="00810A84"/>
    <w:rsid w:val="00814EBA"/>
    <w:rsid w:val="008166F2"/>
    <w:rsid w:val="00820A62"/>
    <w:rsid w:val="00822204"/>
    <w:rsid w:val="008259C7"/>
    <w:rsid w:val="00826AF3"/>
    <w:rsid w:val="00826E4E"/>
    <w:rsid w:val="008313E3"/>
    <w:rsid w:val="00831671"/>
    <w:rsid w:val="00836C13"/>
    <w:rsid w:val="00843A65"/>
    <w:rsid w:val="008454C2"/>
    <w:rsid w:val="0085088B"/>
    <w:rsid w:val="00861805"/>
    <w:rsid w:val="00876DB8"/>
    <w:rsid w:val="00880B8E"/>
    <w:rsid w:val="008839A8"/>
    <w:rsid w:val="008853E5"/>
    <w:rsid w:val="008853E8"/>
    <w:rsid w:val="00885626"/>
    <w:rsid w:val="00891EC7"/>
    <w:rsid w:val="008979E3"/>
    <w:rsid w:val="008A0B3D"/>
    <w:rsid w:val="008B0F87"/>
    <w:rsid w:val="008B2675"/>
    <w:rsid w:val="008C7603"/>
    <w:rsid w:val="008C768B"/>
    <w:rsid w:val="008D037D"/>
    <w:rsid w:val="008E0998"/>
    <w:rsid w:val="008E3DB2"/>
    <w:rsid w:val="008F3320"/>
    <w:rsid w:val="008F3734"/>
    <w:rsid w:val="00907465"/>
    <w:rsid w:val="009138E4"/>
    <w:rsid w:val="0092693A"/>
    <w:rsid w:val="009314C0"/>
    <w:rsid w:val="00933AA1"/>
    <w:rsid w:val="0093419B"/>
    <w:rsid w:val="00937F92"/>
    <w:rsid w:val="00951055"/>
    <w:rsid w:val="009615B8"/>
    <w:rsid w:val="009723C5"/>
    <w:rsid w:val="0097359D"/>
    <w:rsid w:val="00977A70"/>
    <w:rsid w:val="009868D4"/>
    <w:rsid w:val="00986BF1"/>
    <w:rsid w:val="00992D2A"/>
    <w:rsid w:val="009B2C93"/>
    <w:rsid w:val="009B7035"/>
    <w:rsid w:val="009C2CE5"/>
    <w:rsid w:val="009C45B8"/>
    <w:rsid w:val="009C7D9F"/>
    <w:rsid w:val="009D4531"/>
    <w:rsid w:val="009D74AA"/>
    <w:rsid w:val="009E052D"/>
    <w:rsid w:val="009E0D1D"/>
    <w:rsid w:val="009E471D"/>
    <w:rsid w:val="009E7833"/>
    <w:rsid w:val="009E7CE1"/>
    <w:rsid w:val="009F0C81"/>
    <w:rsid w:val="009F295D"/>
    <w:rsid w:val="009F48C9"/>
    <w:rsid w:val="009F4D97"/>
    <w:rsid w:val="00A02FB9"/>
    <w:rsid w:val="00A05D3E"/>
    <w:rsid w:val="00A06965"/>
    <w:rsid w:val="00A12D91"/>
    <w:rsid w:val="00A22277"/>
    <w:rsid w:val="00A228C5"/>
    <w:rsid w:val="00A269F2"/>
    <w:rsid w:val="00A31FFC"/>
    <w:rsid w:val="00A336D1"/>
    <w:rsid w:val="00A37784"/>
    <w:rsid w:val="00A47229"/>
    <w:rsid w:val="00A554AD"/>
    <w:rsid w:val="00A56713"/>
    <w:rsid w:val="00A608BB"/>
    <w:rsid w:val="00A624FD"/>
    <w:rsid w:val="00A7283A"/>
    <w:rsid w:val="00A77A45"/>
    <w:rsid w:val="00A8203E"/>
    <w:rsid w:val="00A826B1"/>
    <w:rsid w:val="00A865D4"/>
    <w:rsid w:val="00A964BF"/>
    <w:rsid w:val="00AB49B6"/>
    <w:rsid w:val="00AC2F8B"/>
    <w:rsid w:val="00AD3773"/>
    <w:rsid w:val="00AE13AF"/>
    <w:rsid w:val="00AE6C79"/>
    <w:rsid w:val="00AE7608"/>
    <w:rsid w:val="00AE7AF6"/>
    <w:rsid w:val="00AF2A0F"/>
    <w:rsid w:val="00AF2BDE"/>
    <w:rsid w:val="00AF4185"/>
    <w:rsid w:val="00AF5289"/>
    <w:rsid w:val="00AF6FC4"/>
    <w:rsid w:val="00B0267C"/>
    <w:rsid w:val="00B04FF7"/>
    <w:rsid w:val="00B1127B"/>
    <w:rsid w:val="00B12B34"/>
    <w:rsid w:val="00B20890"/>
    <w:rsid w:val="00B31C5C"/>
    <w:rsid w:val="00B345F6"/>
    <w:rsid w:val="00B348E1"/>
    <w:rsid w:val="00B413FA"/>
    <w:rsid w:val="00B47873"/>
    <w:rsid w:val="00B5085A"/>
    <w:rsid w:val="00B625E1"/>
    <w:rsid w:val="00B655DE"/>
    <w:rsid w:val="00B70DA3"/>
    <w:rsid w:val="00B71DB3"/>
    <w:rsid w:val="00B73381"/>
    <w:rsid w:val="00B73EF8"/>
    <w:rsid w:val="00B74188"/>
    <w:rsid w:val="00B75415"/>
    <w:rsid w:val="00B8088B"/>
    <w:rsid w:val="00B838B6"/>
    <w:rsid w:val="00B90AFC"/>
    <w:rsid w:val="00B96349"/>
    <w:rsid w:val="00BA1FB7"/>
    <w:rsid w:val="00BA3B99"/>
    <w:rsid w:val="00BA77D7"/>
    <w:rsid w:val="00BB2388"/>
    <w:rsid w:val="00BB2948"/>
    <w:rsid w:val="00BB316D"/>
    <w:rsid w:val="00BB6E97"/>
    <w:rsid w:val="00BC1E42"/>
    <w:rsid w:val="00BC1ED9"/>
    <w:rsid w:val="00BC3CF2"/>
    <w:rsid w:val="00BC781C"/>
    <w:rsid w:val="00BD627A"/>
    <w:rsid w:val="00BD751C"/>
    <w:rsid w:val="00BD77A8"/>
    <w:rsid w:val="00BE02B1"/>
    <w:rsid w:val="00BE24C9"/>
    <w:rsid w:val="00BE76C0"/>
    <w:rsid w:val="00BF6A5A"/>
    <w:rsid w:val="00C11E2B"/>
    <w:rsid w:val="00C12895"/>
    <w:rsid w:val="00C168A7"/>
    <w:rsid w:val="00C17162"/>
    <w:rsid w:val="00C219F8"/>
    <w:rsid w:val="00C21B3B"/>
    <w:rsid w:val="00C23028"/>
    <w:rsid w:val="00C26645"/>
    <w:rsid w:val="00C31A3E"/>
    <w:rsid w:val="00C42D60"/>
    <w:rsid w:val="00C432CD"/>
    <w:rsid w:val="00C45801"/>
    <w:rsid w:val="00C51EF0"/>
    <w:rsid w:val="00C56D45"/>
    <w:rsid w:val="00C63675"/>
    <w:rsid w:val="00C66C4B"/>
    <w:rsid w:val="00C67133"/>
    <w:rsid w:val="00C67216"/>
    <w:rsid w:val="00C71304"/>
    <w:rsid w:val="00C717AF"/>
    <w:rsid w:val="00C72BD2"/>
    <w:rsid w:val="00C73C47"/>
    <w:rsid w:val="00C73FC3"/>
    <w:rsid w:val="00C80C87"/>
    <w:rsid w:val="00C822AB"/>
    <w:rsid w:val="00C912A7"/>
    <w:rsid w:val="00C91D8C"/>
    <w:rsid w:val="00C92649"/>
    <w:rsid w:val="00C948AD"/>
    <w:rsid w:val="00C967FC"/>
    <w:rsid w:val="00CA0B0D"/>
    <w:rsid w:val="00CA178C"/>
    <w:rsid w:val="00CA2941"/>
    <w:rsid w:val="00CA3444"/>
    <w:rsid w:val="00CB28C5"/>
    <w:rsid w:val="00CC2C96"/>
    <w:rsid w:val="00CD2137"/>
    <w:rsid w:val="00CD7EAF"/>
    <w:rsid w:val="00CE4510"/>
    <w:rsid w:val="00CE4C66"/>
    <w:rsid w:val="00CF02B0"/>
    <w:rsid w:val="00CF104A"/>
    <w:rsid w:val="00CF2977"/>
    <w:rsid w:val="00CF5C1E"/>
    <w:rsid w:val="00D04F55"/>
    <w:rsid w:val="00D07C8E"/>
    <w:rsid w:val="00D15721"/>
    <w:rsid w:val="00D15C93"/>
    <w:rsid w:val="00D21824"/>
    <w:rsid w:val="00D32F00"/>
    <w:rsid w:val="00D34E68"/>
    <w:rsid w:val="00D35C24"/>
    <w:rsid w:val="00D36D71"/>
    <w:rsid w:val="00D40D1B"/>
    <w:rsid w:val="00D430D0"/>
    <w:rsid w:val="00D43BCF"/>
    <w:rsid w:val="00D478C3"/>
    <w:rsid w:val="00D52C8D"/>
    <w:rsid w:val="00D534FE"/>
    <w:rsid w:val="00D62679"/>
    <w:rsid w:val="00D66F64"/>
    <w:rsid w:val="00D703DF"/>
    <w:rsid w:val="00D75B7F"/>
    <w:rsid w:val="00D7758B"/>
    <w:rsid w:val="00D81D4D"/>
    <w:rsid w:val="00D875D4"/>
    <w:rsid w:val="00D87953"/>
    <w:rsid w:val="00D963C7"/>
    <w:rsid w:val="00D96CAD"/>
    <w:rsid w:val="00D974B4"/>
    <w:rsid w:val="00DA0192"/>
    <w:rsid w:val="00DA278B"/>
    <w:rsid w:val="00DA745F"/>
    <w:rsid w:val="00DB0228"/>
    <w:rsid w:val="00DF13E8"/>
    <w:rsid w:val="00DF2560"/>
    <w:rsid w:val="00E0232F"/>
    <w:rsid w:val="00E02D19"/>
    <w:rsid w:val="00E02FA0"/>
    <w:rsid w:val="00E07983"/>
    <w:rsid w:val="00E133E0"/>
    <w:rsid w:val="00E13D8E"/>
    <w:rsid w:val="00E15A3A"/>
    <w:rsid w:val="00E26700"/>
    <w:rsid w:val="00E30F96"/>
    <w:rsid w:val="00E33936"/>
    <w:rsid w:val="00E3516E"/>
    <w:rsid w:val="00E35A59"/>
    <w:rsid w:val="00E36C0F"/>
    <w:rsid w:val="00E47AE7"/>
    <w:rsid w:val="00E5002B"/>
    <w:rsid w:val="00E66A77"/>
    <w:rsid w:val="00E7017F"/>
    <w:rsid w:val="00E74642"/>
    <w:rsid w:val="00E81D32"/>
    <w:rsid w:val="00E864B8"/>
    <w:rsid w:val="00EB04E8"/>
    <w:rsid w:val="00EB32BE"/>
    <w:rsid w:val="00EB550F"/>
    <w:rsid w:val="00ED1031"/>
    <w:rsid w:val="00ED56A3"/>
    <w:rsid w:val="00ED586C"/>
    <w:rsid w:val="00ED5A27"/>
    <w:rsid w:val="00ED6AAC"/>
    <w:rsid w:val="00EE0326"/>
    <w:rsid w:val="00EE36A3"/>
    <w:rsid w:val="00EE4AC3"/>
    <w:rsid w:val="00EE620F"/>
    <w:rsid w:val="00EE760E"/>
    <w:rsid w:val="00EF1356"/>
    <w:rsid w:val="00F02D2E"/>
    <w:rsid w:val="00F04FC4"/>
    <w:rsid w:val="00F13818"/>
    <w:rsid w:val="00F166E3"/>
    <w:rsid w:val="00F16864"/>
    <w:rsid w:val="00F16F7A"/>
    <w:rsid w:val="00F24825"/>
    <w:rsid w:val="00F317E9"/>
    <w:rsid w:val="00F321D3"/>
    <w:rsid w:val="00F436E9"/>
    <w:rsid w:val="00F54B62"/>
    <w:rsid w:val="00F64202"/>
    <w:rsid w:val="00F71006"/>
    <w:rsid w:val="00F72B2B"/>
    <w:rsid w:val="00F72F47"/>
    <w:rsid w:val="00F748E6"/>
    <w:rsid w:val="00F75A1A"/>
    <w:rsid w:val="00F848D5"/>
    <w:rsid w:val="00F907CA"/>
    <w:rsid w:val="00F95E1C"/>
    <w:rsid w:val="00F964E4"/>
    <w:rsid w:val="00FA0151"/>
    <w:rsid w:val="00FA1333"/>
    <w:rsid w:val="00FA1789"/>
    <w:rsid w:val="00FA56E2"/>
    <w:rsid w:val="00FA5753"/>
    <w:rsid w:val="00FA777F"/>
    <w:rsid w:val="00FB3721"/>
    <w:rsid w:val="00FB3F96"/>
    <w:rsid w:val="00FC11B9"/>
    <w:rsid w:val="00FC190A"/>
    <w:rsid w:val="00FE1CA7"/>
    <w:rsid w:val="00FE456B"/>
    <w:rsid w:val="00FF0786"/>
    <w:rsid w:val="00FF12BB"/>
    <w:rsid w:val="00FF534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18208"/>
  <w15:docId w15:val="{A2D9896A-C412-44BC-850C-BA1CC1D46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4EE"/>
    <w:pPr>
      <w:spacing w:after="0" w:line="240" w:lineRule="auto"/>
      <w:jc w:val="both"/>
    </w:pPr>
    <w:rPr>
      <w:rFonts w:ascii="Century Gothic" w:hAnsi="Century Gothic"/>
      <w:sz w:val="18"/>
      <w:lang w:val="es-EC"/>
    </w:rPr>
  </w:style>
  <w:style w:type="paragraph" w:styleId="Ttulo1">
    <w:name w:val="heading 1"/>
    <w:basedOn w:val="Normal"/>
    <w:next w:val="Normal"/>
    <w:link w:val="Ttulo1Car"/>
    <w:uiPriority w:val="9"/>
    <w:qFormat/>
    <w:rsid w:val="00CA0B0D"/>
    <w:pPr>
      <w:keepNext/>
      <w:keepLines/>
      <w:outlineLvl w:val="0"/>
    </w:pPr>
    <w:rPr>
      <w:rFonts w:eastAsiaTheme="majorEastAsia" w:cstheme="majorBidi"/>
      <w:b/>
      <w:bCs/>
      <w:caps/>
      <w:color w:val="0000CC"/>
      <w:szCs w:val="28"/>
      <w:lang w:val="en-US"/>
    </w:rPr>
  </w:style>
  <w:style w:type="paragraph" w:styleId="Ttulo2">
    <w:name w:val="heading 2"/>
    <w:basedOn w:val="Normal"/>
    <w:next w:val="Normal"/>
    <w:link w:val="Ttulo2Car"/>
    <w:uiPriority w:val="9"/>
    <w:semiHidden/>
    <w:unhideWhenUsed/>
    <w:qFormat/>
    <w:rsid w:val="00FB3F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6F6C4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0B0D"/>
    <w:rPr>
      <w:rFonts w:ascii="Century Gothic" w:eastAsiaTheme="majorEastAsia" w:hAnsi="Century Gothic" w:cstheme="majorBidi"/>
      <w:b/>
      <w:bCs/>
      <w:caps/>
      <w:color w:val="0000CC"/>
      <w:sz w:val="20"/>
      <w:szCs w:val="28"/>
    </w:rPr>
  </w:style>
  <w:style w:type="paragraph" w:styleId="Encabezado">
    <w:name w:val="header"/>
    <w:basedOn w:val="Normal"/>
    <w:link w:val="EncabezadoCar"/>
    <w:uiPriority w:val="99"/>
    <w:unhideWhenUsed/>
    <w:rsid w:val="00AF4185"/>
    <w:pPr>
      <w:tabs>
        <w:tab w:val="center" w:pos="4680"/>
        <w:tab w:val="right" w:pos="9360"/>
      </w:tabs>
    </w:pPr>
  </w:style>
  <w:style w:type="character" w:customStyle="1" w:styleId="EncabezadoCar">
    <w:name w:val="Encabezado Car"/>
    <w:basedOn w:val="Fuentedeprrafopredeter"/>
    <w:link w:val="Encabezado"/>
    <w:uiPriority w:val="99"/>
    <w:rsid w:val="00AF4185"/>
    <w:rPr>
      <w:rFonts w:ascii="Century Gothic" w:hAnsi="Century Gothic"/>
      <w:sz w:val="20"/>
      <w:lang w:val="es-EC"/>
    </w:rPr>
  </w:style>
  <w:style w:type="paragraph" w:styleId="Piedepgina">
    <w:name w:val="footer"/>
    <w:basedOn w:val="Normal"/>
    <w:link w:val="PiedepginaCar"/>
    <w:uiPriority w:val="99"/>
    <w:unhideWhenUsed/>
    <w:rsid w:val="00AF4185"/>
    <w:pPr>
      <w:tabs>
        <w:tab w:val="center" w:pos="4680"/>
        <w:tab w:val="right" w:pos="9360"/>
      </w:tabs>
    </w:pPr>
  </w:style>
  <w:style w:type="character" w:customStyle="1" w:styleId="PiedepginaCar">
    <w:name w:val="Pie de página Car"/>
    <w:basedOn w:val="Fuentedeprrafopredeter"/>
    <w:link w:val="Piedepgina"/>
    <w:uiPriority w:val="99"/>
    <w:rsid w:val="00AF4185"/>
    <w:rPr>
      <w:rFonts w:ascii="Century Gothic" w:hAnsi="Century Gothic"/>
      <w:sz w:val="20"/>
      <w:lang w:val="es-EC"/>
    </w:rPr>
  </w:style>
  <w:style w:type="table" w:styleId="Tablaconcuadrcula">
    <w:name w:val="Table Grid"/>
    <w:basedOn w:val="Tablanormal"/>
    <w:uiPriority w:val="59"/>
    <w:rsid w:val="00AF4185"/>
    <w:pPr>
      <w:spacing w:after="0" w:line="240" w:lineRule="auto"/>
    </w:pPr>
    <w:rPr>
      <w:rFonts w:eastAsia="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4185"/>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185"/>
    <w:rPr>
      <w:rFonts w:ascii="Tahoma" w:hAnsi="Tahoma" w:cs="Tahoma"/>
      <w:sz w:val="16"/>
      <w:szCs w:val="16"/>
      <w:lang w:val="es-EC"/>
    </w:rPr>
  </w:style>
  <w:style w:type="paragraph" w:styleId="Prrafodelista">
    <w:name w:val="List Paragraph"/>
    <w:basedOn w:val="Normal"/>
    <w:link w:val="PrrafodelistaCar"/>
    <w:uiPriority w:val="34"/>
    <w:qFormat/>
    <w:rsid w:val="00C72BD2"/>
    <w:pPr>
      <w:spacing w:after="200" w:line="276" w:lineRule="auto"/>
      <w:ind w:left="720"/>
      <w:contextualSpacing/>
    </w:pPr>
    <w:rPr>
      <w:rFonts w:asciiTheme="minorHAnsi" w:hAnsiTheme="minorHAnsi"/>
      <w:sz w:val="22"/>
      <w:lang w:val="es-ES"/>
    </w:rPr>
  </w:style>
  <w:style w:type="character" w:customStyle="1" w:styleId="PrrafodelistaCar">
    <w:name w:val="Párrafo de lista Car"/>
    <w:link w:val="Prrafodelista"/>
    <w:uiPriority w:val="34"/>
    <w:locked/>
    <w:rsid w:val="00C72BD2"/>
    <w:rPr>
      <w:lang w:val="es-ES"/>
    </w:rPr>
  </w:style>
  <w:style w:type="paragraph" w:customStyle="1" w:styleId="Default">
    <w:name w:val="Default"/>
    <w:rsid w:val="00C72BD2"/>
    <w:pPr>
      <w:autoSpaceDE w:val="0"/>
      <w:autoSpaceDN w:val="0"/>
      <w:adjustRightInd w:val="0"/>
      <w:spacing w:after="0" w:line="240" w:lineRule="auto"/>
    </w:pPr>
    <w:rPr>
      <w:rFonts w:ascii="Arial" w:hAnsi="Arial" w:cs="Arial"/>
      <w:color w:val="000000"/>
      <w:sz w:val="24"/>
      <w:szCs w:val="24"/>
      <w:lang w:val="es-ES"/>
    </w:rPr>
  </w:style>
  <w:style w:type="character" w:customStyle="1" w:styleId="Estilo9">
    <w:name w:val="Estilo9"/>
    <w:basedOn w:val="Fuentedeprrafopredeter"/>
    <w:uiPriority w:val="1"/>
    <w:rsid w:val="00C72BD2"/>
    <w:rPr>
      <w:rFonts w:ascii="Calibri" w:hAnsi="Calibri"/>
      <w:b w:val="0"/>
      <w:i w:val="0"/>
      <w:sz w:val="24"/>
    </w:rPr>
  </w:style>
  <w:style w:type="paragraph" w:styleId="NormalWeb">
    <w:name w:val="Normal (Web)"/>
    <w:basedOn w:val="Normal"/>
    <w:uiPriority w:val="99"/>
    <w:unhideWhenUsed/>
    <w:rsid w:val="006447A7"/>
    <w:pPr>
      <w:spacing w:before="100" w:beforeAutospacing="1" w:after="100" w:afterAutospacing="1"/>
    </w:pPr>
    <w:rPr>
      <w:rFonts w:ascii="Times New Roman" w:hAnsi="Times New Roman" w:cs="Times New Roman"/>
      <w:sz w:val="24"/>
      <w:szCs w:val="24"/>
      <w:lang w:val="es-ES_tradnl" w:eastAsia="es-ES_tradnl"/>
    </w:rPr>
  </w:style>
  <w:style w:type="paragraph" w:styleId="Bibliografa">
    <w:name w:val="Bibliography"/>
    <w:basedOn w:val="Normal"/>
    <w:next w:val="Normal"/>
    <w:uiPriority w:val="37"/>
    <w:unhideWhenUsed/>
    <w:rsid w:val="00F72F47"/>
    <w:pPr>
      <w:spacing w:after="120" w:line="264" w:lineRule="auto"/>
      <w:jc w:val="left"/>
    </w:pPr>
    <w:rPr>
      <w:rFonts w:asciiTheme="minorHAnsi" w:eastAsiaTheme="minorEastAsia" w:hAnsiTheme="minorHAnsi"/>
      <w:sz w:val="20"/>
      <w:szCs w:val="20"/>
    </w:rPr>
  </w:style>
  <w:style w:type="table" w:styleId="Tablaconcuadrculaclara">
    <w:name w:val="Grid Table Light"/>
    <w:basedOn w:val="Tablanormal"/>
    <w:uiPriority w:val="40"/>
    <w:rsid w:val="00F72F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4Car">
    <w:name w:val="Título 4 Car"/>
    <w:basedOn w:val="Fuentedeprrafopredeter"/>
    <w:link w:val="Ttulo4"/>
    <w:uiPriority w:val="9"/>
    <w:semiHidden/>
    <w:rsid w:val="006F6C44"/>
    <w:rPr>
      <w:rFonts w:asciiTheme="majorHAnsi" w:eastAsiaTheme="majorEastAsia" w:hAnsiTheme="majorHAnsi" w:cstheme="majorBidi"/>
      <w:i/>
      <w:iCs/>
      <w:color w:val="365F91" w:themeColor="accent1" w:themeShade="BF"/>
      <w:sz w:val="18"/>
      <w:lang w:val="es-EC"/>
    </w:rPr>
  </w:style>
  <w:style w:type="character" w:styleId="Hipervnculo">
    <w:name w:val="Hyperlink"/>
    <w:basedOn w:val="Fuentedeprrafopredeter"/>
    <w:uiPriority w:val="99"/>
    <w:semiHidden/>
    <w:unhideWhenUsed/>
    <w:rsid w:val="009E0D1D"/>
    <w:rPr>
      <w:color w:val="0000FF"/>
      <w:u w:val="single"/>
    </w:rPr>
  </w:style>
  <w:style w:type="character" w:customStyle="1" w:styleId="Ttulo2Car">
    <w:name w:val="Título 2 Car"/>
    <w:basedOn w:val="Fuentedeprrafopredeter"/>
    <w:link w:val="Ttulo2"/>
    <w:uiPriority w:val="9"/>
    <w:semiHidden/>
    <w:rsid w:val="00FB3F96"/>
    <w:rPr>
      <w:rFonts w:asciiTheme="majorHAnsi" w:eastAsiaTheme="majorEastAsia" w:hAnsiTheme="majorHAnsi" w:cstheme="majorBidi"/>
      <w:color w:val="365F91" w:themeColor="accent1" w:themeShade="BF"/>
      <w:sz w:val="26"/>
      <w:szCs w:val="26"/>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59666">
      <w:bodyDiv w:val="1"/>
      <w:marLeft w:val="0"/>
      <w:marRight w:val="0"/>
      <w:marTop w:val="0"/>
      <w:marBottom w:val="0"/>
      <w:divBdr>
        <w:top w:val="none" w:sz="0" w:space="0" w:color="auto"/>
        <w:left w:val="none" w:sz="0" w:space="0" w:color="auto"/>
        <w:bottom w:val="none" w:sz="0" w:space="0" w:color="auto"/>
        <w:right w:val="none" w:sz="0" w:space="0" w:color="auto"/>
      </w:divBdr>
    </w:div>
    <w:div w:id="186065263">
      <w:bodyDiv w:val="1"/>
      <w:marLeft w:val="0"/>
      <w:marRight w:val="0"/>
      <w:marTop w:val="0"/>
      <w:marBottom w:val="0"/>
      <w:divBdr>
        <w:top w:val="none" w:sz="0" w:space="0" w:color="auto"/>
        <w:left w:val="none" w:sz="0" w:space="0" w:color="auto"/>
        <w:bottom w:val="none" w:sz="0" w:space="0" w:color="auto"/>
        <w:right w:val="none" w:sz="0" w:space="0" w:color="auto"/>
      </w:divBdr>
      <w:divsChild>
        <w:div w:id="643051217">
          <w:marLeft w:val="144"/>
          <w:marRight w:val="0"/>
          <w:marTop w:val="240"/>
          <w:marBottom w:val="40"/>
          <w:divBdr>
            <w:top w:val="none" w:sz="0" w:space="0" w:color="auto"/>
            <w:left w:val="none" w:sz="0" w:space="0" w:color="auto"/>
            <w:bottom w:val="none" w:sz="0" w:space="0" w:color="auto"/>
            <w:right w:val="none" w:sz="0" w:space="0" w:color="auto"/>
          </w:divBdr>
        </w:div>
      </w:divsChild>
    </w:div>
    <w:div w:id="195435910">
      <w:bodyDiv w:val="1"/>
      <w:marLeft w:val="0"/>
      <w:marRight w:val="0"/>
      <w:marTop w:val="0"/>
      <w:marBottom w:val="0"/>
      <w:divBdr>
        <w:top w:val="none" w:sz="0" w:space="0" w:color="auto"/>
        <w:left w:val="none" w:sz="0" w:space="0" w:color="auto"/>
        <w:bottom w:val="none" w:sz="0" w:space="0" w:color="auto"/>
        <w:right w:val="none" w:sz="0" w:space="0" w:color="auto"/>
      </w:divBdr>
    </w:div>
    <w:div w:id="323438639">
      <w:bodyDiv w:val="1"/>
      <w:marLeft w:val="0"/>
      <w:marRight w:val="0"/>
      <w:marTop w:val="0"/>
      <w:marBottom w:val="0"/>
      <w:divBdr>
        <w:top w:val="none" w:sz="0" w:space="0" w:color="auto"/>
        <w:left w:val="none" w:sz="0" w:space="0" w:color="auto"/>
        <w:bottom w:val="none" w:sz="0" w:space="0" w:color="auto"/>
        <w:right w:val="none" w:sz="0" w:space="0" w:color="auto"/>
      </w:divBdr>
    </w:div>
    <w:div w:id="359744130">
      <w:bodyDiv w:val="1"/>
      <w:marLeft w:val="0"/>
      <w:marRight w:val="0"/>
      <w:marTop w:val="0"/>
      <w:marBottom w:val="0"/>
      <w:divBdr>
        <w:top w:val="none" w:sz="0" w:space="0" w:color="auto"/>
        <w:left w:val="none" w:sz="0" w:space="0" w:color="auto"/>
        <w:bottom w:val="none" w:sz="0" w:space="0" w:color="auto"/>
        <w:right w:val="none" w:sz="0" w:space="0" w:color="auto"/>
      </w:divBdr>
    </w:div>
    <w:div w:id="538974040">
      <w:bodyDiv w:val="1"/>
      <w:marLeft w:val="0"/>
      <w:marRight w:val="0"/>
      <w:marTop w:val="0"/>
      <w:marBottom w:val="0"/>
      <w:divBdr>
        <w:top w:val="none" w:sz="0" w:space="0" w:color="auto"/>
        <w:left w:val="none" w:sz="0" w:space="0" w:color="auto"/>
        <w:bottom w:val="none" w:sz="0" w:space="0" w:color="auto"/>
        <w:right w:val="none" w:sz="0" w:space="0" w:color="auto"/>
      </w:divBdr>
    </w:div>
    <w:div w:id="558707500">
      <w:bodyDiv w:val="1"/>
      <w:marLeft w:val="0"/>
      <w:marRight w:val="0"/>
      <w:marTop w:val="0"/>
      <w:marBottom w:val="0"/>
      <w:divBdr>
        <w:top w:val="none" w:sz="0" w:space="0" w:color="auto"/>
        <w:left w:val="none" w:sz="0" w:space="0" w:color="auto"/>
        <w:bottom w:val="none" w:sz="0" w:space="0" w:color="auto"/>
        <w:right w:val="none" w:sz="0" w:space="0" w:color="auto"/>
      </w:divBdr>
    </w:div>
    <w:div w:id="574558518">
      <w:bodyDiv w:val="1"/>
      <w:marLeft w:val="0"/>
      <w:marRight w:val="0"/>
      <w:marTop w:val="0"/>
      <w:marBottom w:val="0"/>
      <w:divBdr>
        <w:top w:val="none" w:sz="0" w:space="0" w:color="auto"/>
        <w:left w:val="none" w:sz="0" w:space="0" w:color="auto"/>
        <w:bottom w:val="none" w:sz="0" w:space="0" w:color="auto"/>
        <w:right w:val="none" w:sz="0" w:space="0" w:color="auto"/>
      </w:divBdr>
    </w:div>
    <w:div w:id="659121733">
      <w:bodyDiv w:val="1"/>
      <w:marLeft w:val="0"/>
      <w:marRight w:val="0"/>
      <w:marTop w:val="0"/>
      <w:marBottom w:val="0"/>
      <w:divBdr>
        <w:top w:val="none" w:sz="0" w:space="0" w:color="auto"/>
        <w:left w:val="none" w:sz="0" w:space="0" w:color="auto"/>
        <w:bottom w:val="none" w:sz="0" w:space="0" w:color="auto"/>
        <w:right w:val="none" w:sz="0" w:space="0" w:color="auto"/>
      </w:divBdr>
      <w:divsChild>
        <w:div w:id="671296359">
          <w:marLeft w:val="0"/>
          <w:marRight w:val="0"/>
          <w:marTop w:val="0"/>
          <w:marBottom w:val="0"/>
          <w:divBdr>
            <w:top w:val="none" w:sz="0" w:space="0" w:color="auto"/>
            <w:left w:val="none" w:sz="0" w:space="0" w:color="auto"/>
            <w:bottom w:val="none" w:sz="0" w:space="0" w:color="auto"/>
            <w:right w:val="none" w:sz="0" w:space="0" w:color="auto"/>
          </w:divBdr>
          <w:divsChild>
            <w:div w:id="2114133812">
              <w:marLeft w:val="0"/>
              <w:marRight w:val="0"/>
              <w:marTop w:val="0"/>
              <w:marBottom w:val="0"/>
              <w:divBdr>
                <w:top w:val="none" w:sz="0" w:space="0" w:color="auto"/>
                <w:left w:val="none" w:sz="0" w:space="0" w:color="auto"/>
                <w:bottom w:val="none" w:sz="0" w:space="0" w:color="auto"/>
                <w:right w:val="none" w:sz="0" w:space="0" w:color="auto"/>
              </w:divBdr>
              <w:divsChild>
                <w:div w:id="1984307075">
                  <w:marLeft w:val="0"/>
                  <w:marRight w:val="0"/>
                  <w:marTop w:val="0"/>
                  <w:marBottom w:val="0"/>
                  <w:divBdr>
                    <w:top w:val="none" w:sz="0" w:space="0" w:color="auto"/>
                    <w:left w:val="none" w:sz="0" w:space="0" w:color="auto"/>
                    <w:bottom w:val="none" w:sz="0" w:space="0" w:color="auto"/>
                    <w:right w:val="none" w:sz="0" w:space="0" w:color="auto"/>
                  </w:divBdr>
                  <w:divsChild>
                    <w:div w:id="17383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557611">
      <w:bodyDiv w:val="1"/>
      <w:marLeft w:val="0"/>
      <w:marRight w:val="0"/>
      <w:marTop w:val="0"/>
      <w:marBottom w:val="0"/>
      <w:divBdr>
        <w:top w:val="none" w:sz="0" w:space="0" w:color="auto"/>
        <w:left w:val="none" w:sz="0" w:space="0" w:color="auto"/>
        <w:bottom w:val="none" w:sz="0" w:space="0" w:color="auto"/>
        <w:right w:val="none" w:sz="0" w:space="0" w:color="auto"/>
      </w:divBdr>
    </w:div>
    <w:div w:id="739256103">
      <w:bodyDiv w:val="1"/>
      <w:marLeft w:val="0"/>
      <w:marRight w:val="0"/>
      <w:marTop w:val="0"/>
      <w:marBottom w:val="0"/>
      <w:divBdr>
        <w:top w:val="none" w:sz="0" w:space="0" w:color="auto"/>
        <w:left w:val="none" w:sz="0" w:space="0" w:color="auto"/>
        <w:bottom w:val="none" w:sz="0" w:space="0" w:color="auto"/>
        <w:right w:val="none" w:sz="0" w:space="0" w:color="auto"/>
      </w:divBdr>
    </w:div>
    <w:div w:id="837842784">
      <w:bodyDiv w:val="1"/>
      <w:marLeft w:val="0"/>
      <w:marRight w:val="0"/>
      <w:marTop w:val="0"/>
      <w:marBottom w:val="0"/>
      <w:divBdr>
        <w:top w:val="none" w:sz="0" w:space="0" w:color="auto"/>
        <w:left w:val="none" w:sz="0" w:space="0" w:color="auto"/>
        <w:bottom w:val="none" w:sz="0" w:space="0" w:color="auto"/>
        <w:right w:val="none" w:sz="0" w:space="0" w:color="auto"/>
      </w:divBdr>
    </w:div>
    <w:div w:id="1164780004">
      <w:bodyDiv w:val="1"/>
      <w:marLeft w:val="0"/>
      <w:marRight w:val="0"/>
      <w:marTop w:val="0"/>
      <w:marBottom w:val="0"/>
      <w:divBdr>
        <w:top w:val="none" w:sz="0" w:space="0" w:color="auto"/>
        <w:left w:val="none" w:sz="0" w:space="0" w:color="auto"/>
        <w:bottom w:val="none" w:sz="0" w:space="0" w:color="auto"/>
        <w:right w:val="none" w:sz="0" w:space="0" w:color="auto"/>
      </w:divBdr>
      <w:divsChild>
        <w:div w:id="717902608">
          <w:marLeft w:val="720"/>
          <w:marRight w:val="0"/>
          <w:marTop w:val="0"/>
          <w:marBottom w:val="0"/>
          <w:divBdr>
            <w:top w:val="none" w:sz="0" w:space="0" w:color="auto"/>
            <w:left w:val="none" w:sz="0" w:space="0" w:color="auto"/>
            <w:bottom w:val="none" w:sz="0" w:space="0" w:color="auto"/>
            <w:right w:val="none" w:sz="0" w:space="0" w:color="auto"/>
          </w:divBdr>
        </w:div>
        <w:div w:id="1609658912">
          <w:marLeft w:val="720"/>
          <w:marRight w:val="0"/>
          <w:marTop w:val="0"/>
          <w:marBottom w:val="0"/>
          <w:divBdr>
            <w:top w:val="none" w:sz="0" w:space="0" w:color="auto"/>
            <w:left w:val="none" w:sz="0" w:space="0" w:color="auto"/>
            <w:bottom w:val="none" w:sz="0" w:space="0" w:color="auto"/>
            <w:right w:val="none" w:sz="0" w:space="0" w:color="auto"/>
          </w:divBdr>
        </w:div>
        <w:div w:id="522326547">
          <w:marLeft w:val="720"/>
          <w:marRight w:val="0"/>
          <w:marTop w:val="0"/>
          <w:marBottom w:val="0"/>
          <w:divBdr>
            <w:top w:val="none" w:sz="0" w:space="0" w:color="auto"/>
            <w:left w:val="none" w:sz="0" w:space="0" w:color="auto"/>
            <w:bottom w:val="none" w:sz="0" w:space="0" w:color="auto"/>
            <w:right w:val="none" w:sz="0" w:space="0" w:color="auto"/>
          </w:divBdr>
        </w:div>
      </w:divsChild>
    </w:div>
    <w:div w:id="1279412641">
      <w:bodyDiv w:val="1"/>
      <w:marLeft w:val="0"/>
      <w:marRight w:val="0"/>
      <w:marTop w:val="0"/>
      <w:marBottom w:val="0"/>
      <w:divBdr>
        <w:top w:val="none" w:sz="0" w:space="0" w:color="auto"/>
        <w:left w:val="none" w:sz="0" w:space="0" w:color="auto"/>
        <w:bottom w:val="none" w:sz="0" w:space="0" w:color="auto"/>
        <w:right w:val="none" w:sz="0" w:space="0" w:color="auto"/>
      </w:divBdr>
    </w:div>
    <w:div w:id="1422605775">
      <w:bodyDiv w:val="1"/>
      <w:marLeft w:val="0"/>
      <w:marRight w:val="0"/>
      <w:marTop w:val="0"/>
      <w:marBottom w:val="0"/>
      <w:divBdr>
        <w:top w:val="none" w:sz="0" w:space="0" w:color="auto"/>
        <w:left w:val="none" w:sz="0" w:space="0" w:color="auto"/>
        <w:bottom w:val="none" w:sz="0" w:space="0" w:color="auto"/>
        <w:right w:val="none" w:sz="0" w:space="0" w:color="auto"/>
      </w:divBdr>
    </w:div>
    <w:div w:id="1483233862">
      <w:bodyDiv w:val="1"/>
      <w:marLeft w:val="0"/>
      <w:marRight w:val="0"/>
      <w:marTop w:val="0"/>
      <w:marBottom w:val="0"/>
      <w:divBdr>
        <w:top w:val="none" w:sz="0" w:space="0" w:color="auto"/>
        <w:left w:val="none" w:sz="0" w:space="0" w:color="auto"/>
        <w:bottom w:val="none" w:sz="0" w:space="0" w:color="auto"/>
        <w:right w:val="none" w:sz="0" w:space="0" w:color="auto"/>
      </w:divBdr>
    </w:div>
    <w:div w:id="1592733477">
      <w:bodyDiv w:val="1"/>
      <w:marLeft w:val="0"/>
      <w:marRight w:val="0"/>
      <w:marTop w:val="0"/>
      <w:marBottom w:val="0"/>
      <w:divBdr>
        <w:top w:val="none" w:sz="0" w:space="0" w:color="auto"/>
        <w:left w:val="none" w:sz="0" w:space="0" w:color="auto"/>
        <w:bottom w:val="none" w:sz="0" w:space="0" w:color="auto"/>
        <w:right w:val="none" w:sz="0" w:space="0" w:color="auto"/>
      </w:divBdr>
      <w:divsChild>
        <w:div w:id="739792060">
          <w:marLeft w:val="0"/>
          <w:marRight w:val="0"/>
          <w:marTop w:val="0"/>
          <w:marBottom w:val="0"/>
          <w:divBdr>
            <w:top w:val="none" w:sz="0" w:space="0" w:color="auto"/>
            <w:left w:val="none" w:sz="0" w:space="0" w:color="auto"/>
            <w:bottom w:val="none" w:sz="0" w:space="0" w:color="auto"/>
            <w:right w:val="none" w:sz="0" w:space="0" w:color="auto"/>
          </w:divBdr>
          <w:divsChild>
            <w:div w:id="2142067466">
              <w:marLeft w:val="0"/>
              <w:marRight w:val="0"/>
              <w:marTop w:val="0"/>
              <w:marBottom w:val="0"/>
              <w:divBdr>
                <w:top w:val="none" w:sz="0" w:space="0" w:color="auto"/>
                <w:left w:val="none" w:sz="0" w:space="0" w:color="auto"/>
                <w:bottom w:val="none" w:sz="0" w:space="0" w:color="auto"/>
                <w:right w:val="none" w:sz="0" w:space="0" w:color="auto"/>
              </w:divBdr>
              <w:divsChild>
                <w:div w:id="55711235">
                  <w:marLeft w:val="0"/>
                  <w:marRight w:val="0"/>
                  <w:marTop w:val="0"/>
                  <w:marBottom w:val="0"/>
                  <w:divBdr>
                    <w:top w:val="none" w:sz="0" w:space="0" w:color="auto"/>
                    <w:left w:val="none" w:sz="0" w:space="0" w:color="auto"/>
                    <w:bottom w:val="none" w:sz="0" w:space="0" w:color="auto"/>
                    <w:right w:val="none" w:sz="0" w:space="0" w:color="auto"/>
                  </w:divBdr>
                  <w:divsChild>
                    <w:div w:id="1458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2357">
      <w:bodyDiv w:val="1"/>
      <w:marLeft w:val="0"/>
      <w:marRight w:val="0"/>
      <w:marTop w:val="0"/>
      <w:marBottom w:val="0"/>
      <w:divBdr>
        <w:top w:val="none" w:sz="0" w:space="0" w:color="auto"/>
        <w:left w:val="none" w:sz="0" w:space="0" w:color="auto"/>
        <w:bottom w:val="none" w:sz="0" w:space="0" w:color="auto"/>
        <w:right w:val="none" w:sz="0" w:space="0" w:color="auto"/>
      </w:divBdr>
    </w:div>
    <w:div w:id="1689603434">
      <w:bodyDiv w:val="1"/>
      <w:marLeft w:val="0"/>
      <w:marRight w:val="0"/>
      <w:marTop w:val="0"/>
      <w:marBottom w:val="0"/>
      <w:divBdr>
        <w:top w:val="none" w:sz="0" w:space="0" w:color="auto"/>
        <w:left w:val="none" w:sz="0" w:space="0" w:color="auto"/>
        <w:bottom w:val="none" w:sz="0" w:space="0" w:color="auto"/>
        <w:right w:val="none" w:sz="0" w:space="0" w:color="auto"/>
      </w:divBdr>
      <w:divsChild>
        <w:div w:id="795949546">
          <w:marLeft w:val="547"/>
          <w:marRight w:val="0"/>
          <w:marTop w:val="200"/>
          <w:marBottom w:val="0"/>
          <w:divBdr>
            <w:top w:val="none" w:sz="0" w:space="0" w:color="auto"/>
            <w:left w:val="none" w:sz="0" w:space="0" w:color="auto"/>
            <w:bottom w:val="none" w:sz="0" w:space="0" w:color="auto"/>
            <w:right w:val="none" w:sz="0" w:space="0" w:color="auto"/>
          </w:divBdr>
        </w:div>
      </w:divsChild>
    </w:div>
    <w:div w:id="1877624221">
      <w:bodyDiv w:val="1"/>
      <w:marLeft w:val="0"/>
      <w:marRight w:val="0"/>
      <w:marTop w:val="0"/>
      <w:marBottom w:val="0"/>
      <w:divBdr>
        <w:top w:val="none" w:sz="0" w:space="0" w:color="auto"/>
        <w:left w:val="none" w:sz="0" w:space="0" w:color="auto"/>
        <w:bottom w:val="none" w:sz="0" w:space="0" w:color="auto"/>
        <w:right w:val="none" w:sz="0" w:space="0" w:color="auto"/>
      </w:divBdr>
    </w:div>
    <w:div w:id="2064790606">
      <w:bodyDiv w:val="1"/>
      <w:marLeft w:val="0"/>
      <w:marRight w:val="0"/>
      <w:marTop w:val="0"/>
      <w:marBottom w:val="0"/>
      <w:divBdr>
        <w:top w:val="none" w:sz="0" w:space="0" w:color="auto"/>
        <w:left w:val="none" w:sz="0" w:space="0" w:color="auto"/>
        <w:bottom w:val="none" w:sz="0" w:space="0" w:color="auto"/>
        <w:right w:val="none" w:sz="0" w:space="0" w:color="auto"/>
      </w:divBdr>
    </w:div>
    <w:div w:id="2115588314">
      <w:bodyDiv w:val="1"/>
      <w:marLeft w:val="0"/>
      <w:marRight w:val="0"/>
      <w:marTop w:val="0"/>
      <w:marBottom w:val="0"/>
      <w:divBdr>
        <w:top w:val="none" w:sz="0" w:space="0" w:color="auto"/>
        <w:left w:val="none" w:sz="0" w:space="0" w:color="auto"/>
        <w:bottom w:val="none" w:sz="0" w:space="0" w:color="auto"/>
        <w:right w:val="none" w:sz="0" w:space="0" w:color="auto"/>
      </w:divBdr>
    </w:div>
    <w:div w:id="214561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48ABE-D427-48C1-8AE8-A76CE4B3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933</Words>
  <Characters>5132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Reinoso</dc:creator>
  <cp:keywords>W</cp:keywords>
  <cp:lastModifiedBy>Silvia Alexandra Reinoso Ortiz</cp:lastModifiedBy>
  <cp:revision>3</cp:revision>
  <cp:lastPrinted>2024-12-09T09:17:00Z</cp:lastPrinted>
  <dcterms:created xsi:type="dcterms:W3CDTF">2024-12-09T09:17:00Z</dcterms:created>
  <dcterms:modified xsi:type="dcterms:W3CDTF">2024-12-09T09:17:00Z</dcterms:modified>
</cp:coreProperties>
</file>