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940B" w14:textId="3562F7B0" w:rsidR="00911C6D" w:rsidRPr="00911C6D" w:rsidRDefault="00911C6D" w:rsidP="00911C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</w:pPr>
      <w:r w:rsidRPr="00911C6D"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  <w:t>Estructura del Informe Final de la Práctica</w:t>
      </w:r>
      <w:r w:rsidRPr="00F13A47"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  <w:t xml:space="preserve"> de Campo</w:t>
      </w:r>
    </w:p>
    <w:p w14:paraId="59F75DC2" w14:textId="77777777" w:rsidR="00911C6D" w:rsidRPr="00911C6D" w:rsidRDefault="00911C6D" w:rsidP="00911C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</w:pPr>
      <w:r w:rsidRPr="00911C6D"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  <w:t>1. Portada</w:t>
      </w:r>
    </w:p>
    <w:p w14:paraId="01D4CDAC" w14:textId="77777777" w:rsidR="00911C6D" w:rsidRPr="00911C6D" w:rsidRDefault="00911C6D" w:rsidP="00911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Título del informe</w:t>
      </w:r>
    </w:p>
    <w:p w14:paraId="5BE2EC11" w14:textId="77777777" w:rsidR="00911C6D" w:rsidRPr="00911C6D" w:rsidRDefault="00911C6D" w:rsidP="00911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Nombre de la institución</w:t>
      </w:r>
    </w:p>
    <w:p w14:paraId="2B8724F1" w14:textId="77777777" w:rsidR="00911C6D" w:rsidRPr="00911C6D" w:rsidRDefault="00911C6D" w:rsidP="00911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Carrera</w:t>
      </w:r>
    </w:p>
    <w:p w14:paraId="7AA0F715" w14:textId="77777777" w:rsidR="00911C6D" w:rsidRPr="00911C6D" w:rsidRDefault="00911C6D" w:rsidP="00911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Nombre del docente responsable</w:t>
      </w:r>
    </w:p>
    <w:p w14:paraId="0C33D00D" w14:textId="77777777" w:rsidR="00911C6D" w:rsidRPr="00911C6D" w:rsidRDefault="00911C6D" w:rsidP="00911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Nombres de los estudiantes participantes</w:t>
      </w:r>
    </w:p>
    <w:p w14:paraId="3AC13A18" w14:textId="77777777" w:rsidR="00911C6D" w:rsidRPr="00911C6D" w:rsidRDefault="00911C6D" w:rsidP="00911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Fecha de entrega</w:t>
      </w:r>
    </w:p>
    <w:p w14:paraId="21DE8D7A" w14:textId="77777777" w:rsidR="00911C6D" w:rsidRPr="00911C6D" w:rsidRDefault="00911C6D" w:rsidP="00911C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</w:pPr>
      <w:r w:rsidRPr="00911C6D"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  <w:t>2. Índice</w:t>
      </w:r>
    </w:p>
    <w:p w14:paraId="71E6443B" w14:textId="77777777" w:rsidR="00911C6D" w:rsidRPr="00911C6D" w:rsidRDefault="00911C6D" w:rsidP="00911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Listado de secciones y subsecciones con sus respectivas páginas.</w:t>
      </w:r>
    </w:p>
    <w:p w14:paraId="29D46D24" w14:textId="77777777" w:rsidR="00911C6D" w:rsidRPr="00911C6D" w:rsidRDefault="00911C6D" w:rsidP="00911C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</w:pPr>
      <w:r w:rsidRPr="00911C6D"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  <w:t>3. Introducción</w:t>
      </w:r>
    </w:p>
    <w:p w14:paraId="556BD285" w14:textId="77777777" w:rsidR="00911C6D" w:rsidRPr="00911C6D" w:rsidRDefault="00911C6D" w:rsidP="00911C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Breve descripción del propósito del informe.</w:t>
      </w:r>
    </w:p>
    <w:p w14:paraId="24782D5B" w14:textId="77777777" w:rsidR="00911C6D" w:rsidRPr="00911C6D" w:rsidRDefault="00911C6D" w:rsidP="00911C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Importancia de la práctica en el contexto de la gestión y planificación turística.</w:t>
      </w:r>
    </w:p>
    <w:p w14:paraId="3170CB42" w14:textId="77777777" w:rsidR="00911C6D" w:rsidRPr="00911C6D" w:rsidRDefault="00911C6D" w:rsidP="00911C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Objetivos generales y específicos de la práctica.</w:t>
      </w:r>
    </w:p>
    <w:p w14:paraId="4F327C97" w14:textId="77777777" w:rsidR="00911C6D" w:rsidRPr="00911C6D" w:rsidRDefault="00911C6D" w:rsidP="00911C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</w:pPr>
      <w:r w:rsidRPr="00911C6D"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  <w:t>4. Contexto del Cantón Guano</w:t>
      </w:r>
    </w:p>
    <w:p w14:paraId="5EE28FFC" w14:textId="77777777" w:rsidR="00911C6D" w:rsidRPr="00911C6D" w:rsidRDefault="00911C6D" w:rsidP="00911C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Descripción geográfica y cultural del cantón.</w:t>
      </w:r>
    </w:p>
    <w:p w14:paraId="34BA9C4D" w14:textId="77777777" w:rsidR="00911C6D" w:rsidRPr="00911C6D" w:rsidRDefault="00911C6D" w:rsidP="00911C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Atractivos turísticos relevantes.</w:t>
      </w:r>
    </w:p>
    <w:p w14:paraId="760B0312" w14:textId="77777777" w:rsidR="00911C6D" w:rsidRPr="00911C6D" w:rsidRDefault="00911C6D" w:rsidP="00911C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Situación actual del turismo en la región.</w:t>
      </w:r>
    </w:p>
    <w:p w14:paraId="1F81C639" w14:textId="77777777" w:rsidR="00911C6D" w:rsidRPr="00911C6D" w:rsidRDefault="00911C6D" w:rsidP="00911C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</w:pPr>
      <w:r w:rsidRPr="00911C6D"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  <w:t>5. Metodología</w:t>
      </w:r>
    </w:p>
    <w:p w14:paraId="509E35C6" w14:textId="77777777" w:rsidR="00911C6D" w:rsidRPr="00911C6D" w:rsidRDefault="00911C6D" w:rsidP="00911C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Descripción de las actividades realizadas durante la práctica (visitas a artesanos, degustaciones, charlas).</w:t>
      </w:r>
    </w:p>
    <w:p w14:paraId="6081C831" w14:textId="77777777" w:rsidR="00911C6D" w:rsidRPr="00911C6D" w:rsidRDefault="00911C6D" w:rsidP="00911C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Enfoque metodológico utilizado (participativo, observacional, etc.).</w:t>
      </w:r>
    </w:p>
    <w:p w14:paraId="6DE9E2C7" w14:textId="77777777" w:rsidR="00911C6D" w:rsidRPr="00911C6D" w:rsidRDefault="00911C6D" w:rsidP="00911C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Herramientas e instrumentos utilizados para la recolección de datos (encuestas, entrevistas, observaciones).</w:t>
      </w:r>
    </w:p>
    <w:p w14:paraId="40ADEA79" w14:textId="77777777" w:rsidR="00911C6D" w:rsidRPr="00911C6D" w:rsidRDefault="00911C6D" w:rsidP="00911C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</w:pPr>
      <w:r w:rsidRPr="00911C6D"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  <w:t>6. Desarrollo de las Actividades</w:t>
      </w:r>
    </w:p>
    <w:p w14:paraId="6686D6DD" w14:textId="77777777" w:rsidR="00911C6D" w:rsidRPr="00911C6D" w:rsidRDefault="00911C6D" w:rsidP="00911C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b/>
          <w:bCs/>
          <w:lang w:eastAsia="es-EC"/>
        </w:rPr>
        <w:t xml:space="preserve">Charla con </w:t>
      </w:r>
      <w:proofErr w:type="gramStart"/>
      <w:r w:rsidRPr="00911C6D">
        <w:rPr>
          <w:rFonts w:ascii="Times New Roman" w:eastAsia="Times New Roman" w:hAnsi="Times New Roman" w:cs="Times New Roman"/>
          <w:b/>
          <w:bCs/>
          <w:lang w:eastAsia="es-EC"/>
        </w:rPr>
        <w:t>Responsables</w:t>
      </w:r>
      <w:proofErr w:type="gramEnd"/>
      <w:r w:rsidRPr="00911C6D">
        <w:rPr>
          <w:rFonts w:ascii="Times New Roman" w:eastAsia="Times New Roman" w:hAnsi="Times New Roman" w:cs="Times New Roman"/>
          <w:b/>
          <w:bCs/>
          <w:lang w:eastAsia="es-EC"/>
        </w:rPr>
        <w:t xml:space="preserve"> Municipales:</w:t>
      </w:r>
      <w:r w:rsidRPr="00911C6D">
        <w:rPr>
          <w:rFonts w:ascii="Times New Roman" w:eastAsia="Times New Roman" w:hAnsi="Times New Roman" w:cs="Times New Roman"/>
          <w:lang w:eastAsia="es-EC"/>
        </w:rPr>
        <w:t xml:space="preserve"> </w:t>
      </w:r>
    </w:p>
    <w:p w14:paraId="5DEDDA50" w14:textId="77777777" w:rsidR="00911C6D" w:rsidRPr="00911C6D" w:rsidRDefault="00911C6D" w:rsidP="00911C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Temas tratados en la charla.</w:t>
      </w:r>
    </w:p>
    <w:p w14:paraId="08DD1CD6" w14:textId="77777777" w:rsidR="00911C6D" w:rsidRPr="00911C6D" w:rsidRDefault="00911C6D" w:rsidP="00911C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Políticas y planes turísticos discutidos.</w:t>
      </w:r>
    </w:p>
    <w:p w14:paraId="25A7F531" w14:textId="77777777" w:rsidR="00911C6D" w:rsidRPr="00911C6D" w:rsidRDefault="00911C6D" w:rsidP="00911C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Preguntas realizadas por los estudiantes y respuestas obtenidas.</w:t>
      </w:r>
    </w:p>
    <w:p w14:paraId="6B08F94C" w14:textId="77777777" w:rsidR="00911C6D" w:rsidRPr="00911C6D" w:rsidRDefault="00911C6D" w:rsidP="00911C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b/>
          <w:bCs/>
          <w:lang w:eastAsia="es-EC"/>
        </w:rPr>
        <w:t>Visita a Talleres de Artesanos:</w:t>
      </w:r>
      <w:r w:rsidRPr="00911C6D">
        <w:rPr>
          <w:rFonts w:ascii="Times New Roman" w:eastAsia="Times New Roman" w:hAnsi="Times New Roman" w:cs="Times New Roman"/>
          <w:lang w:eastAsia="es-EC"/>
        </w:rPr>
        <w:t xml:space="preserve"> </w:t>
      </w:r>
    </w:p>
    <w:p w14:paraId="5250D48A" w14:textId="77777777" w:rsidR="00911C6D" w:rsidRPr="00911C6D" w:rsidRDefault="00911C6D" w:rsidP="00911C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Descripción de los talleres visitados.</w:t>
      </w:r>
    </w:p>
    <w:p w14:paraId="01F69CC3" w14:textId="77777777" w:rsidR="00911C6D" w:rsidRPr="00911C6D" w:rsidRDefault="00911C6D" w:rsidP="00911C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Técnicas artesanales observadas.</w:t>
      </w:r>
    </w:p>
    <w:p w14:paraId="6CE88428" w14:textId="77777777" w:rsidR="00911C6D" w:rsidRPr="00911C6D" w:rsidRDefault="00911C6D" w:rsidP="00911C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Entrevistas realizadas a los artesanos.</w:t>
      </w:r>
    </w:p>
    <w:p w14:paraId="2F22EFE4" w14:textId="148243CD" w:rsidR="00911C6D" w:rsidRPr="00911C6D" w:rsidRDefault="00911C6D" w:rsidP="00911C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F13A47">
        <w:rPr>
          <w:rFonts w:ascii="Times New Roman" w:eastAsia="Times New Roman" w:hAnsi="Times New Roman" w:cs="Times New Roman"/>
          <w:b/>
          <w:bCs/>
          <w:lang w:eastAsia="es-EC"/>
        </w:rPr>
        <w:t xml:space="preserve">Taller </w:t>
      </w:r>
      <w:proofErr w:type="spellStart"/>
      <w:r w:rsidRPr="00F13A47">
        <w:rPr>
          <w:rFonts w:ascii="Times New Roman" w:eastAsia="Times New Roman" w:hAnsi="Times New Roman" w:cs="Times New Roman"/>
          <w:b/>
          <w:bCs/>
          <w:lang w:eastAsia="es-EC"/>
        </w:rPr>
        <w:t>Gastronomico</w:t>
      </w:r>
      <w:proofErr w:type="spellEnd"/>
      <w:r w:rsidRPr="00911C6D">
        <w:rPr>
          <w:rFonts w:ascii="Times New Roman" w:eastAsia="Times New Roman" w:hAnsi="Times New Roman" w:cs="Times New Roman"/>
          <w:b/>
          <w:bCs/>
          <w:lang w:eastAsia="es-EC"/>
        </w:rPr>
        <w:t>:</w:t>
      </w:r>
      <w:r w:rsidRPr="00911C6D">
        <w:rPr>
          <w:rFonts w:ascii="Times New Roman" w:eastAsia="Times New Roman" w:hAnsi="Times New Roman" w:cs="Times New Roman"/>
          <w:lang w:eastAsia="es-EC"/>
        </w:rPr>
        <w:t xml:space="preserve"> </w:t>
      </w:r>
    </w:p>
    <w:p w14:paraId="6A59C3E2" w14:textId="77777777" w:rsidR="00911C6D" w:rsidRPr="00911C6D" w:rsidRDefault="00911C6D" w:rsidP="00911C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Platos degustados y su relevancia cultural.</w:t>
      </w:r>
    </w:p>
    <w:p w14:paraId="10BCAEF0" w14:textId="77777777" w:rsidR="00911C6D" w:rsidRPr="00911C6D" w:rsidRDefault="00911C6D" w:rsidP="00911C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Opiniones y comentarios sobre la experiencia gastronómica.</w:t>
      </w:r>
    </w:p>
    <w:p w14:paraId="7047BF09" w14:textId="77777777" w:rsidR="00911C6D" w:rsidRPr="00911C6D" w:rsidRDefault="00911C6D" w:rsidP="00911C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</w:pPr>
      <w:r w:rsidRPr="00911C6D"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  <w:t>7. Resultados y Análisis</w:t>
      </w:r>
    </w:p>
    <w:p w14:paraId="0B78B9A1" w14:textId="77777777" w:rsidR="00911C6D" w:rsidRPr="00911C6D" w:rsidRDefault="00911C6D" w:rsidP="00911C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lastRenderedPageBreak/>
        <w:t>Análisis de la información recopilada durante las actividades.</w:t>
      </w:r>
    </w:p>
    <w:p w14:paraId="3176049F" w14:textId="77777777" w:rsidR="00911C6D" w:rsidRPr="00911C6D" w:rsidRDefault="00911C6D" w:rsidP="00911C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Reflexiones sobre la gestión y planificación turística en el Cantón Guano.</w:t>
      </w:r>
    </w:p>
    <w:p w14:paraId="179C04E8" w14:textId="77777777" w:rsidR="00911C6D" w:rsidRPr="00911C6D" w:rsidRDefault="00911C6D" w:rsidP="00911C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Identificación de oportunidades y desafíos para el desarrollo turístico en la región.</w:t>
      </w:r>
    </w:p>
    <w:p w14:paraId="5774F426" w14:textId="77777777" w:rsidR="00911C6D" w:rsidRPr="00911C6D" w:rsidRDefault="00911C6D" w:rsidP="00911C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</w:pPr>
      <w:r w:rsidRPr="00911C6D"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  <w:t>8. Conclusiones</w:t>
      </w:r>
    </w:p>
    <w:p w14:paraId="3CC734AA" w14:textId="77777777" w:rsidR="00911C6D" w:rsidRPr="00911C6D" w:rsidRDefault="00911C6D" w:rsidP="00911C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Resumen de los hallazgos más importantes.</w:t>
      </w:r>
    </w:p>
    <w:p w14:paraId="413C35F3" w14:textId="77777777" w:rsidR="00911C6D" w:rsidRPr="00911C6D" w:rsidRDefault="00911C6D" w:rsidP="00911C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Reflexiones finales sobre el impacto de la práctica en el aprendizaje sobre turismo sostenible.</w:t>
      </w:r>
    </w:p>
    <w:p w14:paraId="3DEE7D19" w14:textId="77777777" w:rsidR="00911C6D" w:rsidRPr="00911C6D" w:rsidRDefault="00911C6D" w:rsidP="00911C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</w:pPr>
      <w:r w:rsidRPr="00911C6D"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  <w:t>9. Recomendaciones</w:t>
      </w:r>
    </w:p>
    <w:p w14:paraId="01420F6A" w14:textId="77777777" w:rsidR="00911C6D" w:rsidRPr="00911C6D" w:rsidRDefault="00911C6D" w:rsidP="00911C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Sugerencias para mejorar futuras prácticas de campo.</w:t>
      </w:r>
    </w:p>
    <w:p w14:paraId="5E55F520" w14:textId="77777777" w:rsidR="00911C6D" w:rsidRPr="00911C6D" w:rsidRDefault="00911C6D" w:rsidP="00911C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Propuestas para fomentar el turismo sostenible en el Cantón Guano.</w:t>
      </w:r>
    </w:p>
    <w:p w14:paraId="22A9BF7E" w14:textId="77777777" w:rsidR="00911C6D" w:rsidRPr="00911C6D" w:rsidRDefault="00911C6D" w:rsidP="00911C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</w:pPr>
      <w:r w:rsidRPr="00911C6D"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  <w:t>10. Anexos</w:t>
      </w:r>
    </w:p>
    <w:p w14:paraId="6524152B" w14:textId="77777777" w:rsidR="00911C6D" w:rsidRPr="00911C6D" w:rsidRDefault="00911C6D" w:rsidP="00911C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Fotografías de las actividades realizadas.</w:t>
      </w:r>
    </w:p>
    <w:p w14:paraId="344D0F01" w14:textId="77777777" w:rsidR="00911C6D" w:rsidRPr="00911C6D" w:rsidRDefault="00911C6D" w:rsidP="00911C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Copias de encuestas o entrevistas (si corresponde).</w:t>
      </w:r>
    </w:p>
    <w:p w14:paraId="0B4560EC" w14:textId="77777777" w:rsidR="00911C6D" w:rsidRPr="00911C6D" w:rsidRDefault="00911C6D" w:rsidP="00911C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Material adicional relevante (mapas, folletos turísticos, etc.).</w:t>
      </w:r>
    </w:p>
    <w:p w14:paraId="7FA4031D" w14:textId="77777777" w:rsidR="00911C6D" w:rsidRPr="00911C6D" w:rsidRDefault="00911C6D" w:rsidP="00911C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</w:pPr>
      <w:r w:rsidRPr="00911C6D">
        <w:rPr>
          <w:rFonts w:ascii="Times New Roman" w:eastAsia="Times New Roman" w:hAnsi="Times New Roman" w:cs="Times New Roman"/>
          <w:b/>
          <w:bCs/>
          <w:sz w:val="32"/>
          <w:szCs w:val="32"/>
          <w:lang w:eastAsia="es-EC"/>
        </w:rPr>
        <w:t>11. Bibliografía</w:t>
      </w:r>
    </w:p>
    <w:p w14:paraId="52187761" w14:textId="51B0B8E4" w:rsidR="00911C6D" w:rsidRPr="00F13A47" w:rsidRDefault="00911C6D" w:rsidP="00911C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C"/>
        </w:rPr>
      </w:pPr>
      <w:r w:rsidRPr="00911C6D">
        <w:rPr>
          <w:rFonts w:ascii="Times New Roman" w:eastAsia="Times New Roman" w:hAnsi="Times New Roman" w:cs="Times New Roman"/>
          <w:lang w:eastAsia="es-EC"/>
        </w:rPr>
        <w:t>Listado de fuentes consultadas para la elaboración del informe (libros, artículos, páginas web).</w:t>
      </w:r>
    </w:p>
    <w:p w14:paraId="5A6B3248" w14:textId="77777777" w:rsidR="00F13A47" w:rsidRPr="00F13A47" w:rsidRDefault="00F13A47" w:rsidP="00F13A47">
      <w:pPr>
        <w:rPr>
          <w:sz w:val="20"/>
          <w:szCs w:val="20"/>
        </w:rPr>
      </w:pPr>
    </w:p>
    <w:p w14:paraId="5D74DE67" w14:textId="77777777" w:rsidR="00F13A47" w:rsidRDefault="00F13A47" w:rsidP="00F13A47"/>
    <w:p w14:paraId="678504FC" w14:textId="08D57FEB" w:rsidR="00F13A47" w:rsidRDefault="00F13A47" w:rsidP="00F13A47"/>
    <w:p w14:paraId="019905AF" w14:textId="667BBD99" w:rsidR="00F13A47" w:rsidRDefault="00F13A47" w:rsidP="00F13A47"/>
    <w:p w14:paraId="34258B2C" w14:textId="1F58EE34" w:rsidR="00F13A47" w:rsidRDefault="00F13A47" w:rsidP="00F13A47"/>
    <w:p w14:paraId="31B704DA" w14:textId="5541EF5E" w:rsidR="00F13A47" w:rsidRDefault="00F13A47" w:rsidP="00F13A47"/>
    <w:p w14:paraId="5D88D09F" w14:textId="64B85E0B" w:rsidR="00F13A47" w:rsidRDefault="00F13A47" w:rsidP="00F13A47"/>
    <w:p w14:paraId="0FFCB69F" w14:textId="062EF81C" w:rsidR="00F13A47" w:rsidRDefault="00F13A47" w:rsidP="00F13A47"/>
    <w:p w14:paraId="52F0F5A1" w14:textId="010C08D2" w:rsidR="00F13A47" w:rsidRDefault="00F13A47" w:rsidP="00F13A47"/>
    <w:p w14:paraId="45BAFFE9" w14:textId="31F85A26" w:rsidR="00F13A47" w:rsidRDefault="00F13A47" w:rsidP="00F13A47"/>
    <w:p w14:paraId="1FA73434" w14:textId="6C8A84E8" w:rsidR="00F13A47" w:rsidRDefault="00F13A47" w:rsidP="00F13A47"/>
    <w:p w14:paraId="1919A634" w14:textId="0809DE5A" w:rsidR="00F13A47" w:rsidRDefault="00F13A47" w:rsidP="00F13A47"/>
    <w:p w14:paraId="7DA3E4C7" w14:textId="138CAE71" w:rsidR="00F13A47" w:rsidRDefault="00F13A47" w:rsidP="00F13A47"/>
    <w:p w14:paraId="170CDA2E" w14:textId="77777777" w:rsidR="00F13A47" w:rsidRDefault="00F13A47" w:rsidP="00F13A47"/>
    <w:p w14:paraId="4FE86768" w14:textId="21D3D647" w:rsidR="00F13A47" w:rsidRDefault="00F13A47" w:rsidP="00F13A47"/>
    <w:p w14:paraId="79DA15FC" w14:textId="77777777" w:rsidR="00F13A47" w:rsidRDefault="00F13A47" w:rsidP="00F13A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0F18B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lastRenderedPageBreak/>
        <w:t>Rúbrica de Evaluación de la Práctica de Campo y Presentación del Informe</w:t>
      </w:r>
    </w:p>
    <w:p w14:paraId="3E8A52C4" w14:textId="77777777" w:rsidR="00F13A47" w:rsidRPr="000F18BB" w:rsidRDefault="00F13A47" w:rsidP="00F13A47">
      <w:pPr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EC"/>
        </w:rPr>
        <w:t>Se va</w:t>
      </w:r>
      <w:r w:rsidRPr="000F18BB">
        <w:rPr>
          <w:rFonts w:ascii="Times New Roman" w:eastAsia="Times New Roman" w:hAnsi="Times New Roman" w:cs="Times New Roman"/>
          <w:sz w:val="18"/>
          <w:szCs w:val="18"/>
          <w:lang w:eastAsia="es-EC"/>
        </w:rPr>
        <w:t xml:space="preserve"> evaluar tanto la participación activa durante la práctica como la calidad del informe final y su presentación, proporcionando una visión integral del desempeño de los estudiantes en esta experiencia educativa</w:t>
      </w:r>
    </w:p>
    <w:tbl>
      <w:tblPr>
        <w:tblW w:w="93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2034"/>
        <w:gridCol w:w="1835"/>
        <w:gridCol w:w="1612"/>
        <w:gridCol w:w="1534"/>
        <w:gridCol w:w="976"/>
      </w:tblGrid>
      <w:tr w:rsidR="00F13A47" w:rsidRPr="000F18BB" w14:paraId="6CC453C3" w14:textId="77777777" w:rsidTr="00F13A47">
        <w:trPr>
          <w:trHeight w:val="568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960A89" w14:textId="77777777" w:rsidR="00F13A47" w:rsidRPr="000F18BB" w:rsidRDefault="00F13A47" w:rsidP="009B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C"/>
              </w:rPr>
              <w:t>Criterios</w:t>
            </w:r>
          </w:p>
        </w:tc>
        <w:tc>
          <w:tcPr>
            <w:tcW w:w="0" w:type="auto"/>
            <w:vAlign w:val="center"/>
            <w:hideMark/>
          </w:tcPr>
          <w:p w14:paraId="261F01BD" w14:textId="77777777" w:rsidR="00F13A47" w:rsidRPr="000F18BB" w:rsidRDefault="00F13A47" w:rsidP="009B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C"/>
              </w:rPr>
              <w:t>Excelente (4 puntos)</w:t>
            </w:r>
          </w:p>
        </w:tc>
        <w:tc>
          <w:tcPr>
            <w:tcW w:w="0" w:type="auto"/>
            <w:vAlign w:val="center"/>
            <w:hideMark/>
          </w:tcPr>
          <w:p w14:paraId="0E926C95" w14:textId="77777777" w:rsidR="00F13A47" w:rsidRPr="000F18BB" w:rsidRDefault="00F13A47" w:rsidP="009B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C"/>
              </w:rPr>
              <w:t>Bueno (3 puntos)</w:t>
            </w:r>
          </w:p>
        </w:tc>
        <w:tc>
          <w:tcPr>
            <w:tcW w:w="0" w:type="auto"/>
            <w:vAlign w:val="center"/>
            <w:hideMark/>
          </w:tcPr>
          <w:p w14:paraId="225C3718" w14:textId="77777777" w:rsidR="00F13A47" w:rsidRPr="000F18BB" w:rsidRDefault="00F13A47" w:rsidP="009B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C"/>
              </w:rPr>
              <w:t>Satisfactorio (2 puntos)</w:t>
            </w:r>
          </w:p>
        </w:tc>
        <w:tc>
          <w:tcPr>
            <w:tcW w:w="0" w:type="auto"/>
            <w:vAlign w:val="center"/>
            <w:hideMark/>
          </w:tcPr>
          <w:p w14:paraId="46BA5894" w14:textId="77777777" w:rsidR="00F13A47" w:rsidRPr="000F18BB" w:rsidRDefault="00F13A47" w:rsidP="009B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C"/>
              </w:rPr>
              <w:t>Insuficiente (1 punto)</w:t>
            </w:r>
          </w:p>
        </w:tc>
        <w:tc>
          <w:tcPr>
            <w:tcW w:w="0" w:type="auto"/>
            <w:vAlign w:val="center"/>
            <w:hideMark/>
          </w:tcPr>
          <w:p w14:paraId="75E4FCD4" w14:textId="77777777" w:rsidR="00F13A47" w:rsidRPr="000F18BB" w:rsidRDefault="00F13A47" w:rsidP="009B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C"/>
              </w:rPr>
              <w:t>Puntuación</w:t>
            </w:r>
          </w:p>
        </w:tc>
      </w:tr>
      <w:tr w:rsidR="00F13A47" w:rsidRPr="000F18BB" w14:paraId="691C15E1" w14:textId="77777777" w:rsidTr="00F13A47">
        <w:trPr>
          <w:trHeight w:val="1423"/>
          <w:tblCellSpacing w:w="15" w:type="dxa"/>
        </w:trPr>
        <w:tc>
          <w:tcPr>
            <w:tcW w:w="0" w:type="auto"/>
            <w:vAlign w:val="center"/>
            <w:hideMark/>
          </w:tcPr>
          <w:p w14:paraId="42CE5EB2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C"/>
              </w:rPr>
              <w:t>Participación en Actividades</w:t>
            </w:r>
          </w:p>
        </w:tc>
        <w:tc>
          <w:tcPr>
            <w:tcW w:w="0" w:type="auto"/>
            <w:vAlign w:val="center"/>
            <w:hideMark/>
          </w:tcPr>
          <w:p w14:paraId="02139A13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Participa activamente en todas las actividades, contribuyendo con ideas y preguntas.</w:t>
            </w:r>
          </w:p>
        </w:tc>
        <w:tc>
          <w:tcPr>
            <w:tcW w:w="0" w:type="auto"/>
            <w:vAlign w:val="center"/>
            <w:hideMark/>
          </w:tcPr>
          <w:p w14:paraId="450A8259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Participa en la mayoría de las actividades, mostrando interés.</w:t>
            </w:r>
          </w:p>
        </w:tc>
        <w:tc>
          <w:tcPr>
            <w:tcW w:w="0" w:type="auto"/>
            <w:vAlign w:val="center"/>
            <w:hideMark/>
          </w:tcPr>
          <w:p w14:paraId="3F377A0F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Participa de manera limitada, con poca interacción.</w:t>
            </w:r>
          </w:p>
        </w:tc>
        <w:tc>
          <w:tcPr>
            <w:tcW w:w="0" w:type="auto"/>
            <w:vAlign w:val="center"/>
            <w:hideMark/>
          </w:tcPr>
          <w:p w14:paraId="4E52673E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No participa o se muestra desinteresado en las actividades.</w:t>
            </w:r>
          </w:p>
        </w:tc>
        <w:tc>
          <w:tcPr>
            <w:tcW w:w="0" w:type="auto"/>
            <w:vAlign w:val="center"/>
            <w:hideMark/>
          </w:tcPr>
          <w:p w14:paraId="4A4F8E8A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  <w:tr w:rsidR="00F13A47" w:rsidRPr="000F18BB" w14:paraId="60025D81" w14:textId="77777777" w:rsidTr="00F13A47">
        <w:trPr>
          <w:trHeight w:val="1178"/>
          <w:tblCellSpacing w:w="15" w:type="dxa"/>
        </w:trPr>
        <w:tc>
          <w:tcPr>
            <w:tcW w:w="0" w:type="auto"/>
            <w:vAlign w:val="center"/>
            <w:hideMark/>
          </w:tcPr>
          <w:p w14:paraId="75803918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C"/>
              </w:rPr>
              <w:t>Trabajo en Equipo</w:t>
            </w:r>
          </w:p>
        </w:tc>
        <w:tc>
          <w:tcPr>
            <w:tcW w:w="0" w:type="auto"/>
            <w:vAlign w:val="center"/>
            <w:hideMark/>
          </w:tcPr>
          <w:p w14:paraId="531B3E2F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Colabora eficazmente con el grupo, fomentando un buen ambiente de trabajo.</w:t>
            </w:r>
          </w:p>
        </w:tc>
        <w:tc>
          <w:tcPr>
            <w:tcW w:w="0" w:type="auto"/>
            <w:vAlign w:val="center"/>
            <w:hideMark/>
          </w:tcPr>
          <w:p w14:paraId="572D83A3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Colabora con el grupo, aunque puede mejorar la comunicación.</w:t>
            </w:r>
          </w:p>
        </w:tc>
        <w:tc>
          <w:tcPr>
            <w:tcW w:w="0" w:type="auto"/>
            <w:vAlign w:val="center"/>
            <w:hideMark/>
          </w:tcPr>
          <w:p w14:paraId="081FFA01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Colabora mínimamente, con conflictos ocasionales.</w:t>
            </w:r>
          </w:p>
        </w:tc>
        <w:tc>
          <w:tcPr>
            <w:tcW w:w="0" w:type="auto"/>
            <w:vAlign w:val="center"/>
            <w:hideMark/>
          </w:tcPr>
          <w:p w14:paraId="4DC6C085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No colabora o causa conflictos dentro del grupo.</w:t>
            </w:r>
          </w:p>
        </w:tc>
        <w:tc>
          <w:tcPr>
            <w:tcW w:w="0" w:type="auto"/>
            <w:vAlign w:val="center"/>
            <w:hideMark/>
          </w:tcPr>
          <w:p w14:paraId="5CD48515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  <w:tr w:rsidR="00F13A47" w:rsidRPr="000F18BB" w14:paraId="699D57DE" w14:textId="77777777" w:rsidTr="00F13A47">
        <w:trPr>
          <w:trHeight w:val="1138"/>
          <w:tblCellSpacing w:w="15" w:type="dxa"/>
        </w:trPr>
        <w:tc>
          <w:tcPr>
            <w:tcW w:w="0" w:type="auto"/>
            <w:vAlign w:val="center"/>
            <w:hideMark/>
          </w:tcPr>
          <w:p w14:paraId="55CA06C3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C"/>
              </w:rPr>
              <w:t>Calidad del Informe</w:t>
            </w:r>
          </w:p>
        </w:tc>
        <w:tc>
          <w:tcPr>
            <w:tcW w:w="0" w:type="auto"/>
            <w:vAlign w:val="center"/>
            <w:hideMark/>
          </w:tcPr>
          <w:p w14:paraId="42724C11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El informe está bien estructurado, es claro y presenta información relevante y analizada.</w:t>
            </w:r>
          </w:p>
        </w:tc>
        <w:tc>
          <w:tcPr>
            <w:tcW w:w="0" w:type="auto"/>
            <w:vAlign w:val="center"/>
            <w:hideMark/>
          </w:tcPr>
          <w:p w14:paraId="35DD113A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El informe es claro y estructurado, pero puede mejorar en algunos aspectos.</w:t>
            </w:r>
          </w:p>
        </w:tc>
        <w:tc>
          <w:tcPr>
            <w:tcW w:w="0" w:type="auto"/>
            <w:vAlign w:val="center"/>
            <w:hideMark/>
          </w:tcPr>
          <w:p w14:paraId="7CEAAADE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El informe es confuso o carece de estructura adecuada.</w:t>
            </w:r>
          </w:p>
        </w:tc>
        <w:tc>
          <w:tcPr>
            <w:tcW w:w="0" w:type="auto"/>
            <w:vAlign w:val="center"/>
            <w:hideMark/>
          </w:tcPr>
          <w:p w14:paraId="51AA0DD1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El informe es incompleto o irrelevante para el tema tratado.</w:t>
            </w:r>
          </w:p>
        </w:tc>
        <w:tc>
          <w:tcPr>
            <w:tcW w:w="0" w:type="auto"/>
            <w:vAlign w:val="center"/>
            <w:hideMark/>
          </w:tcPr>
          <w:p w14:paraId="03E0FED8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  <w:tr w:rsidR="00F13A47" w:rsidRPr="000F18BB" w14:paraId="01EC6557" w14:textId="77777777" w:rsidTr="00F13A47">
        <w:trPr>
          <w:trHeight w:val="1138"/>
          <w:tblCellSpacing w:w="15" w:type="dxa"/>
        </w:trPr>
        <w:tc>
          <w:tcPr>
            <w:tcW w:w="0" w:type="auto"/>
            <w:vAlign w:val="center"/>
            <w:hideMark/>
          </w:tcPr>
          <w:p w14:paraId="5440D0B7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C"/>
              </w:rPr>
              <w:t>Análisis y Reflexión</w:t>
            </w:r>
          </w:p>
        </w:tc>
        <w:tc>
          <w:tcPr>
            <w:tcW w:w="0" w:type="auto"/>
            <w:vAlign w:val="center"/>
            <w:hideMark/>
          </w:tcPr>
          <w:p w14:paraId="5593D9FD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Presenta un análisis profundo y reflexiones significativas sobre la práctica.</w:t>
            </w:r>
          </w:p>
        </w:tc>
        <w:tc>
          <w:tcPr>
            <w:tcW w:w="0" w:type="auto"/>
            <w:vAlign w:val="center"/>
            <w:hideMark/>
          </w:tcPr>
          <w:p w14:paraId="241EB320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Presenta un análisis adecuado, aunque superficial en algunos puntos.</w:t>
            </w:r>
          </w:p>
        </w:tc>
        <w:tc>
          <w:tcPr>
            <w:tcW w:w="0" w:type="auto"/>
            <w:vAlign w:val="center"/>
            <w:hideMark/>
          </w:tcPr>
          <w:p w14:paraId="48CAA1E6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Análisis limitado con pocas reflexiones personales.</w:t>
            </w:r>
          </w:p>
        </w:tc>
        <w:tc>
          <w:tcPr>
            <w:tcW w:w="0" w:type="auto"/>
            <w:vAlign w:val="center"/>
            <w:hideMark/>
          </w:tcPr>
          <w:p w14:paraId="20B1D524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No presenta análisis ni reflexiones sobre la práctica.</w:t>
            </w:r>
          </w:p>
        </w:tc>
        <w:tc>
          <w:tcPr>
            <w:tcW w:w="0" w:type="auto"/>
            <w:vAlign w:val="center"/>
            <w:hideMark/>
          </w:tcPr>
          <w:p w14:paraId="614A7EB9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  <w:tr w:rsidR="00F13A47" w:rsidRPr="000F18BB" w14:paraId="6CBB3D0F" w14:textId="77777777" w:rsidTr="00F13A47">
        <w:trPr>
          <w:trHeight w:val="1707"/>
          <w:tblCellSpacing w:w="15" w:type="dxa"/>
        </w:trPr>
        <w:tc>
          <w:tcPr>
            <w:tcW w:w="0" w:type="auto"/>
            <w:vAlign w:val="center"/>
            <w:hideMark/>
          </w:tcPr>
          <w:p w14:paraId="64F85DD2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C"/>
              </w:rPr>
              <w:t>Presentación Oral</w:t>
            </w:r>
          </w:p>
        </w:tc>
        <w:tc>
          <w:tcPr>
            <w:tcW w:w="0" w:type="auto"/>
            <w:vAlign w:val="center"/>
            <w:hideMark/>
          </w:tcPr>
          <w:p w14:paraId="2734295E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Presenta de manera clara y segura, utilizando recursos visuales adecuados y manteniendo el interés del público.</w:t>
            </w:r>
          </w:p>
        </w:tc>
        <w:tc>
          <w:tcPr>
            <w:tcW w:w="0" w:type="auto"/>
            <w:vAlign w:val="center"/>
            <w:hideMark/>
          </w:tcPr>
          <w:p w14:paraId="1723D118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Presenta de manera clara, aunque puede mejorar en seguridad o uso de recursos visuales.</w:t>
            </w:r>
          </w:p>
        </w:tc>
        <w:tc>
          <w:tcPr>
            <w:tcW w:w="0" w:type="auto"/>
            <w:vAlign w:val="center"/>
            <w:hideMark/>
          </w:tcPr>
          <w:p w14:paraId="5419464E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Presentación confusa o poco organizada; falta de recursos visuales.</w:t>
            </w:r>
          </w:p>
        </w:tc>
        <w:tc>
          <w:tcPr>
            <w:tcW w:w="0" w:type="auto"/>
            <w:vAlign w:val="center"/>
            <w:hideMark/>
          </w:tcPr>
          <w:p w14:paraId="68AB0E34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No presenta o su presentación es ininteligible o sin preparación.</w:t>
            </w:r>
          </w:p>
        </w:tc>
        <w:tc>
          <w:tcPr>
            <w:tcW w:w="0" w:type="auto"/>
            <w:vAlign w:val="center"/>
            <w:hideMark/>
          </w:tcPr>
          <w:p w14:paraId="054CC200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  <w:tr w:rsidR="00F13A47" w:rsidRPr="000F18BB" w14:paraId="5CDC943B" w14:textId="77777777" w:rsidTr="00F13A47">
        <w:trPr>
          <w:trHeight w:val="1423"/>
          <w:tblCellSpacing w:w="15" w:type="dxa"/>
        </w:trPr>
        <w:tc>
          <w:tcPr>
            <w:tcW w:w="0" w:type="auto"/>
            <w:vAlign w:val="center"/>
            <w:hideMark/>
          </w:tcPr>
          <w:p w14:paraId="66225817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C"/>
              </w:rPr>
              <w:t>Cumplimiento de Plazos</w:t>
            </w:r>
          </w:p>
        </w:tc>
        <w:tc>
          <w:tcPr>
            <w:tcW w:w="0" w:type="auto"/>
            <w:vAlign w:val="center"/>
            <w:hideMark/>
          </w:tcPr>
          <w:p w14:paraId="4E9A5D12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Entrega el informe a tiempo y cumple con todos los requisitos establecidos.</w:t>
            </w:r>
          </w:p>
        </w:tc>
        <w:tc>
          <w:tcPr>
            <w:tcW w:w="0" w:type="auto"/>
            <w:vAlign w:val="center"/>
            <w:hideMark/>
          </w:tcPr>
          <w:p w14:paraId="12F158E7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Entrega el informe a tiempo, pero falta algún requisito menor.</w:t>
            </w:r>
          </w:p>
        </w:tc>
        <w:tc>
          <w:tcPr>
            <w:tcW w:w="0" w:type="auto"/>
            <w:vAlign w:val="center"/>
            <w:hideMark/>
          </w:tcPr>
          <w:p w14:paraId="4FEC55D5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Entrega el informe tarde o no cumple con varios requisitos.</w:t>
            </w:r>
          </w:p>
        </w:tc>
        <w:tc>
          <w:tcPr>
            <w:tcW w:w="0" w:type="auto"/>
            <w:vAlign w:val="center"/>
            <w:hideMark/>
          </w:tcPr>
          <w:p w14:paraId="38A5A3E5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0F18BB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No entrega el informe o no cumple con los requisitos mínimos.</w:t>
            </w:r>
          </w:p>
        </w:tc>
        <w:tc>
          <w:tcPr>
            <w:tcW w:w="0" w:type="auto"/>
            <w:vAlign w:val="center"/>
            <w:hideMark/>
          </w:tcPr>
          <w:p w14:paraId="458D6806" w14:textId="77777777" w:rsidR="00F13A47" w:rsidRPr="000F18BB" w:rsidRDefault="00F13A47" w:rsidP="009B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</w:tbl>
    <w:p w14:paraId="152F8469" w14:textId="77777777" w:rsidR="00F13A47" w:rsidRPr="000F18BB" w:rsidRDefault="00F13A47" w:rsidP="00F13A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0F18B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Total: ____ / 24 puntos</w:t>
      </w:r>
    </w:p>
    <w:p w14:paraId="5AF775FA" w14:textId="77777777" w:rsidR="00F13A47" w:rsidRPr="000F18BB" w:rsidRDefault="00F13A47" w:rsidP="00F13A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0F18B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Escala de Calificación</w:t>
      </w:r>
    </w:p>
    <w:p w14:paraId="6275DCBF" w14:textId="77777777" w:rsidR="00F13A47" w:rsidRPr="000F18BB" w:rsidRDefault="00F13A47" w:rsidP="00F13A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s-EC"/>
        </w:rPr>
      </w:pPr>
      <w:r w:rsidRPr="000F18BB">
        <w:rPr>
          <w:rFonts w:ascii="Times New Roman" w:eastAsia="Times New Roman" w:hAnsi="Times New Roman" w:cs="Times New Roman"/>
          <w:b/>
          <w:bCs/>
          <w:sz w:val="18"/>
          <w:szCs w:val="18"/>
          <w:lang w:eastAsia="es-EC"/>
        </w:rPr>
        <w:t>22-24 puntos:</w:t>
      </w:r>
      <w:r w:rsidRPr="000F18BB">
        <w:rPr>
          <w:rFonts w:ascii="Times New Roman" w:eastAsia="Times New Roman" w:hAnsi="Times New Roman" w:cs="Times New Roman"/>
          <w:sz w:val="18"/>
          <w:szCs w:val="18"/>
          <w:lang w:eastAsia="es-EC"/>
        </w:rPr>
        <w:t xml:space="preserve"> Excelente</w:t>
      </w:r>
    </w:p>
    <w:p w14:paraId="5EA27EED" w14:textId="77777777" w:rsidR="00F13A47" w:rsidRPr="000F18BB" w:rsidRDefault="00F13A47" w:rsidP="00F13A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s-EC"/>
        </w:rPr>
      </w:pPr>
      <w:r w:rsidRPr="000F18BB">
        <w:rPr>
          <w:rFonts w:ascii="Times New Roman" w:eastAsia="Times New Roman" w:hAnsi="Times New Roman" w:cs="Times New Roman"/>
          <w:b/>
          <w:bCs/>
          <w:sz w:val="18"/>
          <w:szCs w:val="18"/>
          <w:lang w:eastAsia="es-EC"/>
        </w:rPr>
        <w:t>18-21 puntos:</w:t>
      </w:r>
      <w:r w:rsidRPr="000F18BB">
        <w:rPr>
          <w:rFonts w:ascii="Times New Roman" w:eastAsia="Times New Roman" w:hAnsi="Times New Roman" w:cs="Times New Roman"/>
          <w:sz w:val="18"/>
          <w:szCs w:val="18"/>
          <w:lang w:eastAsia="es-EC"/>
        </w:rPr>
        <w:t xml:space="preserve"> Bueno</w:t>
      </w:r>
    </w:p>
    <w:p w14:paraId="1AEC2763" w14:textId="77777777" w:rsidR="00F13A47" w:rsidRPr="000F18BB" w:rsidRDefault="00F13A47" w:rsidP="00F13A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s-EC"/>
        </w:rPr>
      </w:pPr>
      <w:r w:rsidRPr="000F18BB">
        <w:rPr>
          <w:rFonts w:ascii="Times New Roman" w:eastAsia="Times New Roman" w:hAnsi="Times New Roman" w:cs="Times New Roman"/>
          <w:b/>
          <w:bCs/>
          <w:sz w:val="18"/>
          <w:szCs w:val="18"/>
          <w:lang w:eastAsia="es-EC"/>
        </w:rPr>
        <w:t>12-17 puntos:</w:t>
      </w:r>
      <w:r w:rsidRPr="000F18BB">
        <w:rPr>
          <w:rFonts w:ascii="Times New Roman" w:eastAsia="Times New Roman" w:hAnsi="Times New Roman" w:cs="Times New Roman"/>
          <w:sz w:val="18"/>
          <w:szCs w:val="18"/>
          <w:lang w:eastAsia="es-EC"/>
        </w:rPr>
        <w:t xml:space="preserve"> Satisfactorio</w:t>
      </w:r>
    </w:p>
    <w:p w14:paraId="70AFB9E8" w14:textId="77777777" w:rsidR="00F13A47" w:rsidRPr="000F18BB" w:rsidRDefault="00F13A47" w:rsidP="00F13A4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s-EC"/>
        </w:rPr>
      </w:pPr>
      <w:r w:rsidRPr="000F18BB">
        <w:rPr>
          <w:rFonts w:ascii="Times New Roman" w:eastAsia="Times New Roman" w:hAnsi="Times New Roman" w:cs="Times New Roman"/>
          <w:b/>
          <w:bCs/>
          <w:sz w:val="18"/>
          <w:szCs w:val="18"/>
          <w:lang w:eastAsia="es-EC"/>
        </w:rPr>
        <w:t>6-11 puntos:</w:t>
      </w:r>
      <w:r w:rsidRPr="000F18BB">
        <w:rPr>
          <w:rFonts w:ascii="Times New Roman" w:eastAsia="Times New Roman" w:hAnsi="Times New Roman" w:cs="Times New Roman"/>
          <w:sz w:val="18"/>
          <w:szCs w:val="18"/>
          <w:lang w:eastAsia="es-EC"/>
        </w:rPr>
        <w:t xml:space="preserve"> Insuficiente</w:t>
      </w:r>
    </w:p>
    <w:p w14:paraId="03B1E357" w14:textId="77777777" w:rsidR="00F13A47" w:rsidRPr="00911C6D" w:rsidRDefault="00F13A47" w:rsidP="00F13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sectPr w:rsidR="00F13A47" w:rsidRPr="00911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91C"/>
    <w:multiLevelType w:val="multilevel"/>
    <w:tmpl w:val="39EE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95A52"/>
    <w:multiLevelType w:val="multilevel"/>
    <w:tmpl w:val="9086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E4FCB"/>
    <w:multiLevelType w:val="multilevel"/>
    <w:tmpl w:val="EDBC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F5550"/>
    <w:multiLevelType w:val="multilevel"/>
    <w:tmpl w:val="5EBC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B42F5"/>
    <w:multiLevelType w:val="multilevel"/>
    <w:tmpl w:val="DA84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B33E4"/>
    <w:multiLevelType w:val="multilevel"/>
    <w:tmpl w:val="03B8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F4DA3"/>
    <w:multiLevelType w:val="multilevel"/>
    <w:tmpl w:val="3D6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E4401"/>
    <w:multiLevelType w:val="multilevel"/>
    <w:tmpl w:val="47EC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67FC0"/>
    <w:multiLevelType w:val="multilevel"/>
    <w:tmpl w:val="54B2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5C79E5"/>
    <w:multiLevelType w:val="multilevel"/>
    <w:tmpl w:val="322C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851BF"/>
    <w:multiLevelType w:val="multilevel"/>
    <w:tmpl w:val="A29E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0660CA"/>
    <w:multiLevelType w:val="multilevel"/>
    <w:tmpl w:val="CC1C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6D"/>
    <w:rsid w:val="00911C6D"/>
    <w:rsid w:val="00C36645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A1DA"/>
  <w15:chartTrackingRefBased/>
  <w15:docId w15:val="{58020C4F-821C-4E5B-90C7-72CE4E4C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11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11C6D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styleId="Textoennegrita">
    <w:name w:val="Strong"/>
    <w:basedOn w:val="Fuentedeprrafopredeter"/>
    <w:uiPriority w:val="22"/>
    <w:qFormat/>
    <w:rsid w:val="00911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2025-01-24T20:13:00Z</dcterms:created>
  <dcterms:modified xsi:type="dcterms:W3CDTF">2025-01-24T20:23:00Z</dcterms:modified>
</cp:coreProperties>
</file>