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98" w:rsidRPr="009975B5" w:rsidRDefault="009A4598" w:rsidP="009A4598">
      <w:pPr>
        <w:pStyle w:val="Ttulo3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0" w:name="bookmark3"/>
      <w:r w:rsidRPr="009975B5">
        <w:rPr>
          <w:rFonts w:ascii="Times New Roman" w:hAnsi="Times New Roman" w:cs="Times New Roman"/>
          <w:b/>
        </w:rPr>
        <w:t>OPERACIONES</w:t>
      </w:r>
      <w:bookmarkEnd w:id="0"/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En la ciudad de Riobamba al 01 de Julio del 2010; se realiza las actividades ganaderas en la hacienda “</w:t>
      </w:r>
      <w:r>
        <w:rPr>
          <w:rFonts w:ascii="Times New Roman" w:hAnsi="Times New Roman" w:cs="Times New Roman"/>
        </w:rPr>
        <w:t>EL ALTAR</w:t>
      </w:r>
      <w:r w:rsidRPr="009975B5">
        <w:rPr>
          <w:rFonts w:ascii="Times New Roman" w:hAnsi="Times New Roman" w:cs="Times New Roman"/>
        </w:rPr>
        <w:t>”, en la parroquia de El Altar con los valores que a continuación se detallan: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Cuenta Corriente N° 110131216 del Banco Pichincha con $ 1.500,00. Cuenta pendiente de cobro: $2.880,00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648"/>
        <w:gridCol w:w="1166"/>
        <w:gridCol w:w="648"/>
      </w:tblGrid>
      <w:tr w:rsidR="009A4598" w:rsidRPr="009975B5" w:rsidTr="00DD3410">
        <w:trPr>
          <w:trHeight w:val="134"/>
        </w:trPr>
        <w:tc>
          <w:tcPr>
            <w:tcW w:w="3264" w:type="dxa"/>
            <w:gridSpan w:val="2"/>
            <w:shd w:val="clear" w:color="auto" w:fill="FFFFFF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Ganado Vacuno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A4598" w:rsidRPr="009975B5" w:rsidTr="00DD3410">
        <w:trPr>
          <w:gridAfter w:val="1"/>
          <w:wAfter w:w="648" w:type="dxa"/>
          <w:trHeight w:val="294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5 terneras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$300,00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128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10 terneros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$300,00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292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30 vacas vientre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$1.000,00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172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30 vacas fierro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$700,00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80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10 Vaconas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$500,00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80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4 toretes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$500,00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210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2 toros reproductores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$ 2.000,00 c/u</w:t>
            </w:r>
          </w:p>
        </w:tc>
      </w:tr>
      <w:tr w:rsidR="009A4598" w:rsidRPr="009975B5" w:rsidTr="00DD3410">
        <w:trPr>
          <w:trHeight w:val="552"/>
        </w:trPr>
        <w:tc>
          <w:tcPr>
            <w:tcW w:w="326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Ganado caballar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A4598" w:rsidRPr="009975B5" w:rsidTr="00DD3410">
        <w:trPr>
          <w:gridAfter w:val="1"/>
          <w:wAfter w:w="648" w:type="dxa"/>
          <w:trHeight w:val="212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1 caballo de paso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$5.000,00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234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2 potros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$2.000,00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100"/>
        </w:trPr>
        <w:tc>
          <w:tcPr>
            <w:tcW w:w="2616" w:type="dxa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2 potras</w:t>
            </w:r>
          </w:p>
        </w:tc>
        <w:tc>
          <w:tcPr>
            <w:tcW w:w="1814" w:type="dxa"/>
            <w:gridSpan w:val="2"/>
            <w:shd w:val="clear" w:color="auto" w:fill="FFFFFF"/>
            <w:vAlign w:val="center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$1.500,00 c/u</w:t>
            </w:r>
          </w:p>
        </w:tc>
      </w:tr>
      <w:tr w:rsidR="009A4598" w:rsidRPr="009975B5" w:rsidTr="00DD3410">
        <w:trPr>
          <w:gridAfter w:val="1"/>
          <w:wAfter w:w="648" w:type="dxa"/>
          <w:trHeight w:val="250"/>
        </w:trPr>
        <w:tc>
          <w:tcPr>
            <w:tcW w:w="2616" w:type="dxa"/>
            <w:shd w:val="clear" w:color="auto" w:fill="FFFFFF"/>
            <w:vAlign w:val="bottom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5 yeguas adultas</w:t>
            </w:r>
          </w:p>
        </w:tc>
        <w:tc>
          <w:tcPr>
            <w:tcW w:w="1814" w:type="dxa"/>
            <w:gridSpan w:val="2"/>
            <w:shd w:val="clear" w:color="auto" w:fill="FFFFFF"/>
            <w:vAlign w:val="bottom"/>
          </w:tcPr>
          <w:p w:rsidR="009A4598" w:rsidRPr="009975B5" w:rsidRDefault="009A4598" w:rsidP="00DD3410">
            <w:pPr>
              <w:rPr>
                <w:rFonts w:ascii="Times New Roman" w:hAnsi="Times New Roman" w:cs="Times New Roman"/>
              </w:rPr>
            </w:pPr>
            <w:r w:rsidRPr="009975B5">
              <w:rPr>
                <w:rFonts w:ascii="Times New Roman" w:hAnsi="Times New Roman" w:cs="Times New Roman"/>
              </w:rPr>
              <w:t>$3.000,00 c/u</w:t>
            </w:r>
          </w:p>
        </w:tc>
      </w:tr>
    </w:tbl>
    <w:p w:rsidR="009A4598" w:rsidRPr="009975B5" w:rsidRDefault="009A4598" w:rsidP="009A4598">
      <w:pPr>
        <w:pStyle w:val="Leyendadelatabla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Inventarios de materiales</w:t>
      </w:r>
    </w:p>
    <w:p w:rsidR="009A4598" w:rsidRPr="009975B5" w:rsidRDefault="009A4598" w:rsidP="009A4598">
      <w:pPr>
        <w:rPr>
          <w:rFonts w:ascii="Times New Roman" w:hAnsi="Times New Roman" w:cs="Times New Roman"/>
          <w:sz w:val="2"/>
          <w:szCs w:val="2"/>
        </w:rPr>
        <w:sectPr w:rsidR="009A4598" w:rsidRPr="009975B5" w:rsidSect="00C22AD0">
          <w:pgSz w:w="12240" w:h="16834"/>
          <w:pgMar w:top="1560" w:right="1440" w:bottom="1415" w:left="1440" w:header="0" w:footer="3" w:gutter="0"/>
          <w:cols w:space="720"/>
          <w:noEndnote/>
          <w:docGrid w:linePitch="360"/>
        </w:sectPr>
      </w:pPr>
    </w:p>
    <w:p w:rsidR="009A4598" w:rsidRPr="009975B5" w:rsidRDefault="009A4598" w:rsidP="009A4598">
      <w:pPr>
        <w:rPr>
          <w:rFonts w:ascii="Times New Roman" w:hAnsi="Times New Roman" w:cs="Times New Roman"/>
          <w:sz w:val="2"/>
          <w:szCs w:val="2"/>
        </w:rPr>
      </w:pP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2 fundones de minerales</w:t>
      </w:r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Style w:val="Cuerpodeltexto20"/>
          <w:rFonts w:ascii="Times New Roman" w:hAnsi="Times New Roman" w:cs="Times New Roman"/>
        </w:rPr>
        <w:t>$19,00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1 sal mineral</w:t>
      </w:r>
      <w:bookmarkStart w:id="1" w:name="bookmark4"/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Fonts w:ascii="Times New Roman" w:hAnsi="Times New Roman" w:cs="Times New Roman"/>
        </w:rPr>
        <w:t>$8,00</w:t>
      </w:r>
      <w:bookmarkEnd w:id="1"/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15 sacos de balanceado bovino $23,00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5 sacos de balanceado caballar</w:t>
      </w:r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Style w:val="Cuerpodeltexto20"/>
          <w:rFonts w:ascii="Times New Roman" w:hAnsi="Times New Roman" w:cs="Times New Roman"/>
        </w:rPr>
        <w:t>$25,00 c/u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3 fundas de sal yodada</w:t>
      </w:r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Style w:val="Cuerpodeltexto20"/>
          <w:rFonts w:ascii="Times New Roman" w:hAnsi="Times New Roman" w:cs="Times New Roman"/>
        </w:rPr>
        <w:t>$0,65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5000 sobres de cuajo</w:t>
      </w:r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Style w:val="Cuerpodeltexto20"/>
          <w:rFonts w:ascii="Times New Roman" w:hAnsi="Times New Roman" w:cs="Times New Roman"/>
        </w:rPr>
        <w:t>$0,025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10000 fundas de queso</w:t>
      </w:r>
      <w:r>
        <w:rPr>
          <w:rStyle w:val="Cuerpodeltexto20"/>
          <w:rFonts w:ascii="Times New Roman" w:hAnsi="Times New Roman" w:cs="Times New Roman"/>
        </w:rPr>
        <w:t xml:space="preserve"> </w:t>
      </w:r>
      <w:r w:rsidRPr="009975B5">
        <w:rPr>
          <w:rStyle w:val="Cuerpodeltexto20"/>
          <w:rFonts w:ascii="Times New Roman" w:hAnsi="Times New Roman" w:cs="Times New Roman"/>
        </w:rPr>
        <w:t>$0,02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200 hectáreas pasto permanente $210 c/h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Campos y terrenos 1.200 hectáreas de Bosque Nacional $300,00 c/hectáreas, 277 hectáreas de bosque primario $1.000,00 c/hectárea y 200 hectáreas de potreros $3.000,00 c/hectárea.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Casa hacienda $80.000,00; casa empleados $30.000,00 Establos y galpones $30.000,00 Maquinaría y Equipo</w:t>
      </w:r>
    </w:p>
    <w:p w:rsidR="009A4598" w:rsidRDefault="009A4598" w:rsidP="009A4598">
      <w:pPr>
        <w:ind w:firstLine="360"/>
        <w:rPr>
          <w:rStyle w:val="Cuerpodeltexto20"/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 xml:space="preserve"> Molino Eléctrico $500,00 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Muebles y Enseres</w:t>
      </w:r>
    </w:p>
    <w:p w:rsidR="009A4598" w:rsidRDefault="009A4598" w:rsidP="009A4598">
      <w:pPr>
        <w:rPr>
          <w:rStyle w:val="Cuerpodeltexto20"/>
          <w:rFonts w:ascii="Times New Roman" w:hAnsi="Times New Roman" w:cs="Times New Roman"/>
        </w:rPr>
      </w:pPr>
      <w:r>
        <w:rPr>
          <w:rStyle w:val="Cuerpodeltexto20"/>
          <w:rFonts w:ascii="Times New Roman" w:hAnsi="Times New Roman" w:cs="Times New Roman"/>
        </w:rPr>
        <w:t xml:space="preserve">4 tanques de leche $200,00 c/u </w:t>
      </w:r>
    </w:p>
    <w:p w:rsidR="009A4598" w:rsidRDefault="009A4598" w:rsidP="009A4598">
      <w:pPr>
        <w:rPr>
          <w:rStyle w:val="Cuerpodeltexto20"/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 xml:space="preserve">150 aros PVC $0,50 c/u </w:t>
      </w:r>
    </w:p>
    <w:p w:rsidR="009A4598" w:rsidRDefault="009A4598" w:rsidP="009A4598">
      <w:pPr>
        <w:rPr>
          <w:rStyle w:val="Cuerpodeltexto20"/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 xml:space="preserve">3 gavetas plásticas marco de hierro $250,00 c/u </w:t>
      </w:r>
    </w:p>
    <w:p w:rsidR="009A4598" w:rsidRDefault="009A4598" w:rsidP="009A4598">
      <w:pPr>
        <w:rPr>
          <w:rStyle w:val="Cuerpodeltexto20"/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 xml:space="preserve">3 baldes $10,00 c/u 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Style w:val="Cuerpodeltexto20"/>
          <w:rFonts w:ascii="Times New Roman" w:hAnsi="Times New Roman" w:cs="Times New Roman"/>
        </w:rPr>
        <w:t>2 filtros $5,00 c/u</w:t>
      </w:r>
    </w:p>
    <w:p w:rsidR="009A4598" w:rsidRPr="009975B5" w:rsidRDefault="009A4598" w:rsidP="009A4598">
      <w:pPr>
        <w:rPr>
          <w:rFonts w:ascii="Times New Roman" w:hAnsi="Times New Roman" w:cs="Times New Roman"/>
          <w:sz w:val="2"/>
          <w:szCs w:val="2"/>
        </w:rPr>
        <w:sectPr w:rsidR="009A4598" w:rsidRPr="009975B5">
          <w:type w:val="continuous"/>
          <w:pgSz w:w="12240" w:h="16834"/>
          <w:pgMar w:top="1415" w:right="1440" w:bottom="1038" w:left="1440" w:header="0" w:footer="3" w:gutter="0"/>
          <w:cols w:space="720"/>
          <w:noEndnote/>
          <w:docGrid w:linePitch="360"/>
        </w:sectPr>
      </w:pP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lastRenderedPageBreak/>
        <w:t>3 tinas $ 20,00 c/u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10 cedazos $10,00 c/u 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 estante $200,00</w:t>
      </w:r>
    </w:p>
    <w:p w:rsidR="009A4598" w:rsidRPr="009975B5" w:rsidRDefault="009A4598" w:rsidP="009A4598">
      <w:pPr>
        <w:tabs>
          <w:tab w:val="left" w:pos="767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Herramientas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1 carretilla $220,00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1 pico $20,00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3 palas $18,00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1 hacha $25,00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5 machetes $5,00 c/u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2 azadones $5,00 c/u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2 rastrillos $10,00 c/u </w:t>
      </w:r>
    </w:p>
    <w:p w:rsidR="009A4598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5 barretas $30,00 c/u 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3 lampas $10,00 c/u</w:t>
      </w:r>
    </w:p>
    <w:p w:rsidR="009A4598" w:rsidRPr="009975B5" w:rsidRDefault="009A4598" w:rsidP="009A4598">
      <w:pPr>
        <w:tabs>
          <w:tab w:val="left" w:pos="767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Se debe a las siguientes personas o proveedores:</w:t>
      </w:r>
    </w:p>
    <w:p w:rsidR="009A4598" w:rsidRPr="009975B5" w:rsidRDefault="009A4598" w:rsidP="009A4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Almacén La Chacarero $ 350,00 por compra de medicamentos y vitaminas</w:t>
      </w:r>
    </w:p>
    <w:p w:rsidR="009A4598" w:rsidRPr="009975B5" w:rsidRDefault="009A4598" w:rsidP="009A4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Almacén "El Maizal” $ 20,00 por compra de balanceado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01: Se recibe el valor total de la deuda pendiente de cobro (Bakery Good Pan).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05: Se entrega los siguientes alimentos para el ganado el 40% al Costo de producción de leche y el 60% al gasto: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10 sacos de balanceado bovino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 saco de balanceado caballar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05: Se contrata por 2 semanas para la limpia de potreros a 2 jornaleros, cada uno por un valor de $120,00 el 75% se designa al costo de producción de leche y el 25% al gasto.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07: Se entregó los siguientes materiales para la producción: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757"/>
          <w:tab w:val="left" w:pos="4283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3 fundas de sal yodada</w:t>
      </w:r>
      <w:r w:rsidRPr="009975B5">
        <w:rPr>
          <w:rFonts w:ascii="Times New Roman" w:hAnsi="Times New Roman" w:cs="Times New Roman"/>
        </w:rPr>
        <w:tab/>
        <w:t>$0,65 c/u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757"/>
          <w:tab w:val="left" w:pos="4283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205 sobres de cuajo</w:t>
      </w:r>
      <w:r w:rsidRPr="009975B5">
        <w:rPr>
          <w:rFonts w:ascii="Times New Roman" w:hAnsi="Times New Roman" w:cs="Times New Roman"/>
        </w:rPr>
        <w:tab/>
        <w:t>$0,25 c/u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757"/>
          <w:tab w:val="left" w:pos="4283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4092 fundas de queso</w:t>
      </w:r>
      <w:r w:rsidRPr="009975B5">
        <w:rPr>
          <w:rFonts w:ascii="Times New Roman" w:hAnsi="Times New Roman" w:cs="Times New Roman"/>
        </w:rPr>
        <w:tab/>
        <w:t>$0,02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07: Pago de servicios básicos: Teléfono $25,58 y Luz Eléctrica $17,50 de la Luz se designa el 30% al Costo de Producción de Quesos y el 70% al gasto se cancela en efectivo.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12: Se entrega los siguientes alimentos para el ganado el 40% al Costo de producción de leche y el 60% al gasto: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10 sacos de balanceado bovino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 saco de balanceado caballar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14: Se cancela la deuda pendiente al Chacarero y El Maizal en efectivo.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16: Se cancela a jornaleros por la limpia de potreros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19: Se entrega los siguientes alimentos para el ganado el 40% al Costo de producción de leche y el 60% al gasto: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10 sacos de balanceado bovino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 saco de balanceado caballar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21: Se compra a crédito Almacén "El Maizal” lo siguiente: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S 40 sacos de balanceado bovino $23,00 c/u S 5 sacos de balanceado caballar $25,00 c/u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22: Se compra 15 fundas de sal yodada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26: Se entrega los siguientes alimentos para el ganado el 40% al Costo de producción de leche y el 60% al gasto: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10 sacos de balanceado bovino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1130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1 saco de balanceado caballar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 xml:space="preserve">Julio 31: Se registra el consumo de pasto natural de $6300,00 el cual se carga al costo </w:t>
      </w:r>
      <w:r w:rsidRPr="009975B5">
        <w:rPr>
          <w:rFonts w:ascii="Times New Roman" w:hAnsi="Times New Roman" w:cs="Times New Roman"/>
        </w:rPr>
        <w:lastRenderedPageBreak/>
        <w:t>de producción lechera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31: Se cancela por transporte de quesos el valor de $ 105,00; en efectivo.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31: Se cancela sueldos a los trabajadores del mes de julio: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765"/>
        </w:tabs>
        <w:ind w:left="360" w:hanging="360"/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Mayordomo $ 500,00 el 60% para la producción de quesos y el 40% para la producción de leche</w:t>
      </w:r>
    </w:p>
    <w:p w:rsidR="009A4598" w:rsidRPr="009975B5" w:rsidRDefault="009A4598" w:rsidP="009A4598">
      <w:pPr>
        <w:numPr>
          <w:ilvl w:val="0"/>
          <w:numId w:val="1"/>
        </w:numPr>
        <w:tabs>
          <w:tab w:val="left" w:pos="765"/>
        </w:tabs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Cuidador de caballos $300,00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31: Se registra depreciaciones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31: Traspaso de los productos en proceso a productos terminados</w:t>
      </w:r>
    </w:p>
    <w:p w:rsidR="009A4598" w:rsidRPr="009975B5" w:rsidRDefault="009A4598" w:rsidP="009A4598">
      <w:pPr>
        <w:rPr>
          <w:rFonts w:ascii="Times New Roman" w:hAnsi="Times New Roman" w:cs="Times New Roman"/>
        </w:rPr>
      </w:pPr>
      <w:r w:rsidRPr="009975B5">
        <w:rPr>
          <w:rFonts w:ascii="Times New Roman" w:hAnsi="Times New Roman" w:cs="Times New Roman"/>
        </w:rPr>
        <w:t>Julio 31: Se entregó en el mes 4.092 quesos a $2,40 c/u a la "Panadería Bakery Good Pan”, el valor queda pendiente de cobro.</w:t>
      </w:r>
    </w:p>
    <w:p w:rsidR="003B7685" w:rsidRDefault="003B7685">
      <w:bookmarkStart w:id="2" w:name="_GoBack"/>
      <w:bookmarkEnd w:id="2"/>
    </w:p>
    <w:sectPr w:rsidR="003B7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07FF5"/>
    <w:multiLevelType w:val="multilevel"/>
    <w:tmpl w:val="77627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766A7F"/>
    <w:multiLevelType w:val="hybridMultilevel"/>
    <w:tmpl w:val="C212A9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98"/>
    <w:rsid w:val="003B7685"/>
    <w:rsid w:val="009A4598"/>
    <w:rsid w:val="00A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AB20A0-FA36-4C14-986D-775E665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5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rsid w:val="009A459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20">
    <w:name w:val="Cuerpo del texto (2)"/>
    <w:basedOn w:val="Fuentedeprrafopredeter"/>
    <w:rsid w:val="009A459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tulo3">
    <w:name w:val="Título #3_"/>
    <w:basedOn w:val="Fuentedeprrafopredeter"/>
    <w:link w:val="Ttulo30"/>
    <w:rsid w:val="009A4598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rsid w:val="009A4598"/>
    <w:rPr>
      <w:rFonts w:ascii="Arial" w:eastAsia="Arial" w:hAnsi="Arial" w:cs="Arial"/>
      <w:shd w:val="clear" w:color="auto" w:fill="FFFFFF"/>
    </w:rPr>
  </w:style>
  <w:style w:type="paragraph" w:customStyle="1" w:styleId="Ttulo30">
    <w:name w:val="Título #3"/>
    <w:basedOn w:val="Normal"/>
    <w:link w:val="Ttulo3"/>
    <w:rsid w:val="009A4598"/>
    <w:pPr>
      <w:shd w:val="clear" w:color="auto" w:fill="FFFFFF"/>
      <w:spacing w:line="0" w:lineRule="atLeast"/>
      <w:jc w:val="center"/>
      <w:outlineLvl w:val="2"/>
    </w:pPr>
    <w:rPr>
      <w:rFonts w:ascii="Sylfaen" w:eastAsia="Sylfaen" w:hAnsi="Sylfaen" w:cs="Sylfaen"/>
      <w:color w:val="auto"/>
      <w:sz w:val="28"/>
      <w:szCs w:val="28"/>
      <w:lang w:val="es-EC" w:eastAsia="en-US" w:bidi="ar-SA"/>
    </w:rPr>
  </w:style>
  <w:style w:type="paragraph" w:customStyle="1" w:styleId="Leyendadelatabla0">
    <w:name w:val="Leyenda de la tabla"/>
    <w:basedOn w:val="Normal"/>
    <w:link w:val="Leyendadelatabla"/>
    <w:rsid w:val="009A459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val="es-EC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2020-07-01T21:28:00Z</dcterms:created>
  <dcterms:modified xsi:type="dcterms:W3CDTF">2020-07-01T21:29:00Z</dcterms:modified>
</cp:coreProperties>
</file>