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26B1" w14:textId="77777777" w:rsidR="00A15AB6" w:rsidRDefault="00136803" w:rsidP="0022152C">
      <w:pPr>
        <w:spacing w:before="33" w:line="391" w:lineRule="auto"/>
        <w:ind w:left="102" w:right="2329"/>
        <w:jc w:val="center"/>
        <w:rPr>
          <w:sz w:val="24"/>
        </w:rPr>
      </w:pPr>
      <w:r>
        <w:rPr>
          <w:b/>
          <w:sz w:val="24"/>
        </w:rPr>
        <w:t xml:space="preserve">DISEÑO DE UN PLAN O PROGRAMA DE INTERVENCIÓN: </w:t>
      </w:r>
      <w:r>
        <w:rPr>
          <w:sz w:val="24"/>
        </w:rPr>
        <w:t xml:space="preserve">INTERVENCIÓN </w:t>
      </w:r>
      <w:r w:rsidR="00A15AB6">
        <w:rPr>
          <w:sz w:val="24"/>
        </w:rPr>
        <w:t>EL TRASTORNO DE ANSIEDAD SOCIAL</w:t>
      </w:r>
    </w:p>
    <w:p w14:paraId="33F02560" w14:textId="77777777" w:rsidR="00DA183E" w:rsidRDefault="00136803">
      <w:pPr>
        <w:pStyle w:val="Ttulo1"/>
        <w:spacing w:line="291" w:lineRule="exact"/>
      </w:pPr>
      <w:r>
        <w:t>TIPO:</w:t>
      </w:r>
    </w:p>
    <w:p w14:paraId="1ED6AA45" w14:textId="77777777" w:rsidR="00DA183E" w:rsidRPr="00A15AB6" w:rsidRDefault="00136803">
      <w:pPr>
        <w:pStyle w:val="Prrafodelista"/>
        <w:numPr>
          <w:ilvl w:val="0"/>
          <w:numId w:val="8"/>
        </w:numPr>
        <w:tabs>
          <w:tab w:val="left" w:pos="821"/>
          <w:tab w:val="left" w:pos="822"/>
        </w:tabs>
        <w:spacing w:before="186"/>
        <w:ind w:hanging="361"/>
        <w:rPr>
          <w:sz w:val="24"/>
          <w:u w:val="single"/>
        </w:rPr>
      </w:pPr>
      <w:r w:rsidRPr="00A15AB6">
        <w:rPr>
          <w:sz w:val="24"/>
          <w:u w:val="single"/>
        </w:rPr>
        <w:t>Individual: Intervención a una única</w:t>
      </w:r>
      <w:r w:rsidRPr="00A15AB6">
        <w:rPr>
          <w:spacing w:val="-4"/>
          <w:sz w:val="24"/>
          <w:u w:val="single"/>
        </w:rPr>
        <w:t xml:space="preserve"> </w:t>
      </w:r>
      <w:r w:rsidRPr="00A15AB6">
        <w:rPr>
          <w:sz w:val="24"/>
          <w:u w:val="single"/>
        </w:rPr>
        <w:t>persona</w:t>
      </w:r>
    </w:p>
    <w:p w14:paraId="2C4EDD1A" w14:textId="77777777" w:rsidR="00DA183E" w:rsidRDefault="00136803">
      <w:pPr>
        <w:pStyle w:val="Prrafodelista"/>
        <w:numPr>
          <w:ilvl w:val="0"/>
          <w:numId w:val="8"/>
        </w:numPr>
        <w:tabs>
          <w:tab w:val="left" w:pos="821"/>
          <w:tab w:val="left" w:pos="822"/>
        </w:tabs>
        <w:spacing w:before="23"/>
        <w:ind w:hanging="361"/>
        <w:rPr>
          <w:sz w:val="24"/>
        </w:rPr>
      </w:pPr>
      <w:r>
        <w:rPr>
          <w:sz w:val="24"/>
        </w:rPr>
        <w:t>Grupal: Intervención a grupo de</w:t>
      </w:r>
      <w:r>
        <w:rPr>
          <w:spacing w:val="-8"/>
          <w:sz w:val="24"/>
        </w:rPr>
        <w:t xml:space="preserve"> </w:t>
      </w:r>
      <w:r>
        <w:rPr>
          <w:sz w:val="24"/>
        </w:rPr>
        <w:t>personas</w:t>
      </w:r>
    </w:p>
    <w:p w14:paraId="68850596" w14:textId="77777777" w:rsidR="00DA183E" w:rsidRDefault="00136803">
      <w:pPr>
        <w:pStyle w:val="Prrafodelista"/>
        <w:numPr>
          <w:ilvl w:val="0"/>
          <w:numId w:val="8"/>
        </w:numPr>
        <w:tabs>
          <w:tab w:val="left" w:pos="821"/>
          <w:tab w:val="left" w:pos="822"/>
        </w:tabs>
        <w:ind w:hanging="361"/>
        <w:rPr>
          <w:sz w:val="24"/>
        </w:rPr>
      </w:pPr>
      <w:r>
        <w:rPr>
          <w:sz w:val="24"/>
        </w:rPr>
        <w:t>Mixta: Se intercala intervenciones individuales y</w:t>
      </w:r>
      <w:r>
        <w:rPr>
          <w:spacing w:val="-4"/>
          <w:sz w:val="24"/>
        </w:rPr>
        <w:t xml:space="preserve"> </w:t>
      </w:r>
      <w:r>
        <w:rPr>
          <w:sz w:val="24"/>
        </w:rPr>
        <w:t>grupales</w:t>
      </w:r>
    </w:p>
    <w:p w14:paraId="52342ED9" w14:textId="77777777" w:rsidR="00DA183E" w:rsidRDefault="00136803">
      <w:pPr>
        <w:pStyle w:val="Ttulo1"/>
        <w:spacing w:before="182"/>
      </w:pPr>
      <w:r>
        <w:t>DEFINICIÓN DE LA</w:t>
      </w:r>
      <w:r>
        <w:rPr>
          <w:spacing w:val="-10"/>
        </w:rPr>
        <w:t xml:space="preserve"> </w:t>
      </w:r>
      <w:r>
        <w:t>POBLACIÓN:</w:t>
      </w:r>
    </w:p>
    <w:p w14:paraId="36F60F21" w14:textId="77777777" w:rsidR="00DA183E" w:rsidRDefault="00DA183E">
      <w:pPr>
        <w:pStyle w:val="Textoindependiente"/>
        <w:spacing w:before="4" w:after="1"/>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545"/>
        <w:gridCol w:w="3118"/>
      </w:tblGrid>
      <w:tr w:rsidR="00DA183E" w14:paraId="228E21D1" w14:textId="77777777">
        <w:trPr>
          <w:trHeight w:val="792"/>
        </w:trPr>
        <w:tc>
          <w:tcPr>
            <w:tcW w:w="2547" w:type="dxa"/>
          </w:tcPr>
          <w:p w14:paraId="18AF25BB" w14:textId="77777777" w:rsidR="00DA183E" w:rsidRDefault="00136803">
            <w:pPr>
              <w:pStyle w:val="TableParagraph"/>
              <w:spacing w:line="290" w:lineRule="exact"/>
              <w:ind w:left="412"/>
              <w:rPr>
                <w:b/>
                <w:sz w:val="24"/>
              </w:rPr>
            </w:pPr>
            <w:r>
              <w:rPr>
                <w:b/>
                <w:sz w:val="24"/>
              </w:rPr>
              <w:t>TEORÍAS USADA</w:t>
            </w:r>
          </w:p>
        </w:tc>
        <w:tc>
          <w:tcPr>
            <w:tcW w:w="3545" w:type="dxa"/>
          </w:tcPr>
          <w:p w14:paraId="12472804" w14:textId="77777777" w:rsidR="00DA183E" w:rsidRDefault="00136803">
            <w:pPr>
              <w:pStyle w:val="TableParagraph"/>
              <w:spacing w:line="259" w:lineRule="auto"/>
              <w:ind w:left="453" w:right="333" w:hanging="195"/>
              <w:rPr>
                <w:b/>
                <w:sz w:val="24"/>
              </w:rPr>
            </w:pPr>
            <w:r>
              <w:rPr>
                <w:b/>
                <w:sz w:val="24"/>
              </w:rPr>
              <w:t>FACTORES EXPLICATIVOS DEL PROBLEMA EN CUESTIÓN</w:t>
            </w:r>
          </w:p>
        </w:tc>
        <w:tc>
          <w:tcPr>
            <w:tcW w:w="3118" w:type="dxa"/>
          </w:tcPr>
          <w:p w14:paraId="4ED6D3F4" w14:textId="77777777" w:rsidR="00DA183E" w:rsidRDefault="00136803">
            <w:pPr>
              <w:pStyle w:val="TableParagraph"/>
              <w:spacing w:line="290" w:lineRule="exact"/>
              <w:ind w:left="844"/>
              <w:rPr>
                <w:b/>
                <w:sz w:val="24"/>
              </w:rPr>
            </w:pPr>
            <w:r>
              <w:rPr>
                <w:b/>
                <w:sz w:val="24"/>
              </w:rPr>
              <w:t>EXPLICACIÓN</w:t>
            </w:r>
          </w:p>
        </w:tc>
      </w:tr>
      <w:tr w:rsidR="000105F4" w14:paraId="5BA84588" w14:textId="77777777">
        <w:trPr>
          <w:trHeight w:val="1108"/>
        </w:trPr>
        <w:tc>
          <w:tcPr>
            <w:tcW w:w="2547" w:type="dxa"/>
          </w:tcPr>
          <w:p w14:paraId="41B4112A" w14:textId="79A39B28" w:rsidR="000105F4" w:rsidRDefault="000105F4" w:rsidP="00387A5B">
            <w:pPr>
              <w:pStyle w:val="TableParagraph"/>
              <w:spacing w:line="259" w:lineRule="auto"/>
              <w:ind w:left="69" w:right="445"/>
              <w:jc w:val="both"/>
              <w:rPr>
                <w:sz w:val="24"/>
              </w:rPr>
            </w:pPr>
            <w:r>
              <w:rPr>
                <w:sz w:val="24"/>
              </w:rPr>
              <w:t>MODELO</w:t>
            </w:r>
            <w:r w:rsidR="0022152C">
              <w:rPr>
                <w:sz w:val="24"/>
              </w:rPr>
              <w:t>; Terapia cognitivo conductual.</w:t>
            </w:r>
          </w:p>
        </w:tc>
        <w:tc>
          <w:tcPr>
            <w:tcW w:w="3545" w:type="dxa"/>
          </w:tcPr>
          <w:p w14:paraId="3403419D" w14:textId="77777777" w:rsidR="000105F4" w:rsidRDefault="000105F4" w:rsidP="000105F4">
            <w:pPr>
              <w:pStyle w:val="TableParagraph"/>
              <w:numPr>
                <w:ilvl w:val="0"/>
                <w:numId w:val="9"/>
              </w:numPr>
              <w:spacing w:line="259" w:lineRule="auto"/>
              <w:ind w:right="108"/>
              <w:rPr>
                <w:sz w:val="24"/>
              </w:rPr>
            </w:pPr>
            <w:r w:rsidRPr="00A15AB6">
              <w:rPr>
                <w:sz w:val="24"/>
              </w:rPr>
              <w:t xml:space="preserve">Factores </w:t>
            </w:r>
            <w:r>
              <w:rPr>
                <w:sz w:val="24"/>
              </w:rPr>
              <w:t xml:space="preserve">predisponentes </w:t>
            </w:r>
          </w:p>
          <w:p w14:paraId="7BF8F734" w14:textId="77777777" w:rsidR="000105F4" w:rsidRDefault="000105F4" w:rsidP="000105F4">
            <w:pPr>
              <w:pStyle w:val="TableParagraph"/>
              <w:numPr>
                <w:ilvl w:val="0"/>
                <w:numId w:val="9"/>
              </w:numPr>
              <w:spacing w:line="259" w:lineRule="auto"/>
              <w:ind w:right="108"/>
              <w:rPr>
                <w:sz w:val="24"/>
              </w:rPr>
            </w:pPr>
            <w:r>
              <w:rPr>
                <w:sz w:val="24"/>
              </w:rPr>
              <w:t xml:space="preserve">Factores precipitantes </w:t>
            </w:r>
          </w:p>
          <w:p w14:paraId="1930778F" w14:textId="2EDB62C2" w:rsidR="000105F4" w:rsidRDefault="000105F4" w:rsidP="000105F4">
            <w:pPr>
              <w:pStyle w:val="TableParagraph"/>
              <w:numPr>
                <w:ilvl w:val="0"/>
                <w:numId w:val="9"/>
              </w:numPr>
              <w:spacing w:line="259" w:lineRule="auto"/>
              <w:ind w:right="108"/>
              <w:rPr>
                <w:sz w:val="24"/>
              </w:rPr>
            </w:pPr>
            <w:r>
              <w:rPr>
                <w:sz w:val="24"/>
              </w:rPr>
              <w:t xml:space="preserve">Factores </w:t>
            </w:r>
            <w:r w:rsidR="0022152C">
              <w:rPr>
                <w:sz w:val="24"/>
              </w:rPr>
              <w:t>m</w:t>
            </w:r>
            <w:r w:rsidR="00CC468F">
              <w:rPr>
                <w:sz w:val="24"/>
              </w:rPr>
              <w:t>antenedores</w:t>
            </w:r>
            <w:r>
              <w:rPr>
                <w:sz w:val="24"/>
              </w:rPr>
              <w:t xml:space="preserve"> del trastorno </w:t>
            </w:r>
          </w:p>
          <w:p w14:paraId="7367718D" w14:textId="77777777" w:rsidR="000105F4" w:rsidRPr="00A15AB6" w:rsidRDefault="000105F4" w:rsidP="000105F4">
            <w:pPr>
              <w:pStyle w:val="TableParagraph"/>
              <w:spacing w:line="259" w:lineRule="auto"/>
              <w:ind w:left="69" w:right="108"/>
              <w:rPr>
                <w:sz w:val="24"/>
              </w:rPr>
            </w:pPr>
          </w:p>
        </w:tc>
        <w:tc>
          <w:tcPr>
            <w:tcW w:w="3118" w:type="dxa"/>
          </w:tcPr>
          <w:p w14:paraId="627C2ECC" w14:textId="77777777" w:rsidR="00EE4A4A" w:rsidRDefault="000105F4" w:rsidP="00EE4A4A">
            <w:pPr>
              <w:pStyle w:val="TableParagraph"/>
              <w:spacing w:line="259" w:lineRule="auto"/>
              <w:ind w:left="0" w:right="230"/>
              <w:jc w:val="both"/>
              <w:rPr>
                <w:sz w:val="24"/>
              </w:rPr>
            </w:pPr>
            <w:r>
              <w:rPr>
                <w:sz w:val="24"/>
              </w:rPr>
              <w:t>La ansiedad se explica en base a</w:t>
            </w:r>
            <w:r w:rsidR="00EE4A4A">
              <w:rPr>
                <w:sz w:val="24"/>
              </w:rPr>
              <w:t>:</w:t>
            </w:r>
          </w:p>
          <w:p w14:paraId="511C3C9F" w14:textId="77777777" w:rsidR="000105F4" w:rsidRDefault="00EE4A4A" w:rsidP="00EE4A4A">
            <w:pPr>
              <w:pStyle w:val="TableParagraph"/>
              <w:numPr>
                <w:ilvl w:val="0"/>
                <w:numId w:val="10"/>
              </w:numPr>
              <w:spacing w:line="259" w:lineRule="auto"/>
              <w:ind w:right="230"/>
              <w:jc w:val="both"/>
              <w:rPr>
                <w:sz w:val="24"/>
              </w:rPr>
            </w:pPr>
            <w:r>
              <w:rPr>
                <w:sz w:val="24"/>
              </w:rPr>
              <w:t>L</w:t>
            </w:r>
            <w:r w:rsidR="000105F4">
              <w:rPr>
                <w:sz w:val="24"/>
              </w:rPr>
              <w:t>a vulnerabilidad de origen genético, historia de aprendizaje.</w:t>
            </w:r>
          </w:p>
          <w:p w14:paraId="434E8AE9" w14:textId="77777777" w:rsidR="000105F4" w:rsidRDefault="00EE4A4A" w:rsidP="00EE4A4A">
            <w:pPr>
              <w:pStyle w:val="TableParagraph"/>
              <w:numPr>
                <w:ilvl w:val="0"/>
                <w:numId w:val="10"/>
              </w:numPr>
              <w:spacing w:line="259" w:lineRule="auto"/>
              <w:ind w:right="230"/>
              <w:jc w:val="both"/>
              <w:rPr>
                <w:sz w:val="24"/>
              </w:rPr>
            </w:pPr>
            <w:r>
              <w:rPr>
                <w:sz w:val="24"/>
              </w:rPr>
              <w:t xml:space="preserve">Sucesos vitales estresante. </w:t>
            </w:r>
          </w:p>
          <w:p w14:paraId="3733DCBE" w14:textId="77777777" w:rsidR="00EE4A4A" w:rsidRPr="00EE4A4A" w:rsidRDefault="00EE4A4A" w:rsidP="00EE4A4A">
            <w:pPr>
              <w:pStyle w:val="TableParagraph"/>
              <w:numPr>
                <w:ilvl w:val="0"/>
                <w:numId w:val="10"/>
              </w:numPr>
              <w:spacing w:line="259" w:lineRule="auto"/>
              <w:ind w:right="230"/>
              <w:jc w:val="both"/>
              <w:rPr>
                <w:sz w:val="24"/>
              </w:rPr>
            </w:pPr>
            <w:r>
              <w:rPr>
                <w:sz w:val="24"/>
              </w:rPr>
              <w:t xml:space="preserve">Crisis de angustia inicial, hipervigilancia, crisis de percepción de señales somáticas, interpretaciones catastróficas, angustia, evitación agorafobia. </w:t>
            </w:r>
          </w:p>
        </w:tc>
      </w:tr>
    </w:tbl>
    <w:p w14:paraId="61804A72" w14:textId="77777777" w:rsidR="00DA183E" w:rsidRDefault="00DA183E">
      <w:pPr>
        <w:pStyle w:val="Textoindependiente"/>
        <w:rPr>
          <w:b/>
          <w:sz w:val="20"/>
        </w:rPr>
      </w:pPr>
    </w:p>
    <w:p w14:paraId="11B4E1AA" w14:textId="77777777" w:rsidR="00DA183E" w:rsidRDefault="00DA183E">
      <w:pPr>
        <w:pStyle w:val="Textoindependiente"/>
        <w:spacing w:before="4"/>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395"/>
      </w:tblGrid>
      <w:tr w:rsidR="00DA183E" w14:paraId="490BB646" w14:textId="77777777">
        <w:trPr>
          <w:trHeight w:val="292"/>
        </w:trPr>
        <w:tc>
          <w:tcPr>
            <w:tcW w:w="4815" w:type="dxa"/>
          </w:tcPr>
          <w:p w14:paraId="6341FFF6" w14:textId="77777777" w:rsidR="00DA183E" w:rsidRDefault="00136803" w:rsidP="008C4A84">
            <w:pPr>
              <w:pStyle w:val="TableParagraph"/>
              <w:spacing w:line="272" w:lineRule="exact"/>
              <w:ind w:left="0"/>
              <w:rPr>
                <w:b/>
                <w:sz w:val="24"/>
              </w:rPr>
            </w:pPr>
            <w:r>
              <w:rPr>
                <w:b/>
                <w:sz w:val="24"/>
              </w:rPr>
              <w:t>ASPECTOS PSICOLOGICOS A TRATAR</w:t>
            </w:r>
          </w:p>
        </w:tc>
        <w:tc>
          <w:tcPr>
            <w:tcW w:w="4395" w:type="dxa"/>
          </w:tcPr>
          <w:p w14:paraId="76056BF6" w14:textId="77777777" w:rsidR="00DA183E" w:rsidRDefault="00136803" w:rsidP="008C4A84">
            <w:pPr>
              <w:pStyle w:val="TableParagraph"/>
              <w:spacing w:line="272" w:lineRule="exact"/>
              <w:ind w:right="1741"/>
              <w:jc w:val="center"/>
              <w:rPr>
                <w:b/>
                <w:sz w:val="24"/>
              </w:rPr>
            </w:pPr>
            <w:r>
              <w:rPr>
                <w:b/>
                <w:sz w:val="24"/>
              </w:rPr>
              <w:t>TÉCNICA</w:t>
            </w:r>
          </w:p>
        </w:tc>
      </w:tr>
      <w:tr w:rsidR="00EE4A4A" w14:paraId="0CA04870" w14:textId="77777777" w:rsidTr="00926328">
        <w:trPr>
          <w:trHeight w:val="830"/>
        </w:trPr>
        <w:tc>
          <w:tcPr>
            <w:tcW w:w="4815" w:type="dxa"/>
          </w:tcPr>
          <w:p w14:paraId="615C89A6" w14:textId="77777777" w:rsidR="00EE4A4A" w:rsidRDefault="00EE4A4A" w:rsidP="00D12C26">
            <w:pPr>
              <w:pStyle w:val="TableParagraph"/>
              <w:numPr>
                <w:ilvl w:val="0"/>
                <w:numId w:val="14"/>
              </w:numPr>
              <w:spacing w:line="259" w:lineRule="auto"/>
              <w:ind w:right="157"/>
              <w:rPr>
                <w:sz w:val="24"/>
              </w:rPr>
            </w:pPr>
            <w:r>
              <w:rPr>
                <w:sz w:val="24"/>
              </w:rPr>
              <w:t xml:space="preserve">Pánico </w:t>
            </w:r>
          </w:p>
        </w:tc>
        <w:tc>
          <w:tcPr>
            <w:tcW w:w="4395" w:type="dxa"/>
          </w:tcPr>
          <w:p w14:paraId="36198690" w14:textId="77777777" w:rsidR="00EE4A4A" w:rsidRDefault="008C4A84" w:rsidP="00926328">
            <w:pPr>
              <w:pStyle w:val="TableParagraph"/>
              <w:ind w:left="64" w:right="60"/>
              <w:rPr>
                <w:sz w:val="24"/>
              </w:rPr>
            </w:pPr>
            <w:r w:rsidRPr="009C0211">
              <w:rPr>
                <w:sz w:val="24"/>
                <w:highlight w:val="yellow"/>
              </w:rPr>
              <w:t>Técnica de entrenamiento de relajación progresiva de Jacobson</w:t>
            </w:r>
            <w:r>
              <w:rPr>
                <w:sz w:val="24"/>
              </w:rPr>
              <w:t>.</w:t>
            </w:r>
          </w:p>
          <w:p w14:paraId="0C4C1350" w14:textId="77777777" w:rsidR="00D12C26" w:rsidRDefault="00D12C26" w:rsidP="00926328">
            <w:pPr>
              <w:pStyle w:val="TableParagraph"/>
              <w:ind w:left="64" w:right="60"/>
              <w:rPr>
                <w:sz w:val="24"/>
              </w:rPr>
            </w:pPr>
          </w:p>
          <w:p w14:paraId="1E03A366" w14:textId="77777777" w:rsidR="00D12C26" w:rsidRDefault="00D12C26" w:rsidP="0022152C">
            <w:pPr>
              <w:pStyle w:val="TableParagraph"/>
              <w:ind w:left="64" w:right="60"/>
              <w:rPr>
                <w:sz w:val="24"/>
              </w:rPr>
            </w:pPr>
          </w:p>
        </w:tc>
      </w:tr>
      <w:tr w:rsidR="00EE4A4A" w14:paraId="2D10D51C" w14:textId="77777777" w:rsidTr="00926328">
        <w:trPr>
          <w:trHeight w:val="830"/>
        </w:trPr>
        <w:tc>
          <w:tcPr>
            <w:tcW w:w="4815" w:type="dxa"/>
          </w:tcPr>
          <w:p w14:paraId="7C07B5FE" w14:textId="77777777" w:rsidR="00EE4A4A" w:rsidRDefault="00EE4A4A" w:rsidP="00D12C26">
            <w:pPr>
              <w:pStyle w:val="TableParagraph"/>
              <w:numPr>
                <w:ilvl w:val="0"/>
                <w:numId w:val="14"/>
              </w:numPr>
              <w:spacing w:line="259" w:lineRule="auto"/>
              <w:ind w:right="157"/>
              <w:rPr>
                <w:sz w:val="24"/>
              </w:rPr>
            </w:pPr>
            <w:r>
              <w:rPr>
                <w:sz w:val="24"/>
              </w:rPr>
              <w:t xml:space="preserve">Ansiedad </w:t>
            </w:r>
          </w:p>
        </w:tc>
        <w:tc>
          <w:tcPr>
            <w:tcW w:w="4395" w:type="dxa"/>
          </w:tcPr>
          <w:p w14:paraId="4EDDD226" w14:textId="77777777" w:rsidR="00D12C26" w:rsidRDefault="008C4A84" w:rsidP="00926328">
            <w:pPr>
              <w:pStyle w:val="TableParagraph"/>
              <w:ind w:left="64" w:right="60"/>
              <w:rPr>
                <w:sz w:val="24"/>
              </w:rPr>
            </w:pPr>
            <w:r>
              <w:rPr>
                <w:sz w:val="24"/>
              </w:rPr>
              <w:t xml:space="preserve">Técnica de respiración Diafragmática </w:t>
            </w:r>
          </w:p>
          <w:p w14:paraId="296674CF" w14:textId="0EF625A2" w:rsidR="00D12C26" w:rsidRDefault="00D12C26" w:rsidP="0022152C">
            <w:pPr>
              <w:pStyle w:val="TableParagraph"/>
              <w:ind w:left="0" w:right="60"/>
              <w:rPr>
                <w:sz w:val="24"/>
              </w:rPr>
            </w:pPr>
          </w:p>
          <w:p w14:paraId="5A9BFB9E" w14:textId="77777777" w:rsidR="00D12C26" w:rsidRDefault="00D12C26" w:rsidP="00926328">
            <w:pPr>
              <w:pStyle w:val="TableParagraph"/>
              <w:ind w:left="64" w:right="60"/>
              <w:rPr>
                <w:sz w:val="24"/>
              </w:rPr>
            </w:pPr>
            <w:r>
              <w:rPr>
                <w:sz w:val="24"/>
              </w:rPr>
              <w:t>M</w:t>
            </w:r>
            <w:r w:rsidRPr="008C4A84">
              <w:rPr>
                <w:sz w:val="24"/>
              </w:rPr>
              <w:t>indfulness</w:t>
            </w:r>
          </w:p>
        </w:tc>
      </w:tr>
      <w:tr w:rsidR="00D12C26" w14:paraId="24F88669" w14:textId="77777777" w:rsidTr="00926328">
        <w:trPr>
          <w:trHeight w:val="830"/>
        </w:trPr>
        <w:tc>
          <w:tcPr>
            <w:tcW w:w="4815" w:type="dxa"/>
          </w:tcPr>
          <w:p w14:paraId="79CC5E8C" w14:textId="77777777" w:rsidR="00D12C26" w:rsidRDefault="00D12C26" w:rsidP="00D12C26">
            <w:pPr>
              <w:pStyle w:val="TableParagraph"/>
              <w:numPr>
                <w:ilvl w:val="0"/>
                <w:numId w:val="14"/>
              </w:numPr>
              <w:spacing w:line="259" w:lineRule="auto"/>
              <w:ind w:right="157"/>
              <w:rPr>
                <w:sz w:val="24"/>
              </w:rPr>
            </w:pPr>
            <w:r>
              <w:rPr>
                <w:sz w:val="24"/>
              </w:rPr>
              <w:t xml:space="preserve">Esquemas de pensamientos  </w:t>
            </w:r>
          </w:p>
        </w:tc>
        <w:tc>
          <w:tcPr>
            <w:tcW w:w="4395" w:type="dxa"/>
          </w:tcPr>
          <w:p w14:paraId="44B855D6" w14:textId="77777777" w:rsidR="00D12C26" w:rsidRDefault="00D12C26" w:rsidP="00D12C26">
            <w:pPr>
              <w:pStyle w:val="TableParagraph"/>
              <w:ind w:left="64" w:right="60"/>
              <w:rPr>
                <w:sz w:val="24"/>
              </w:rPr>
            </w:pPr>
            <w:r w:rsidRPr="009C0211">
              <w:rPr>
                <w:sz w:val="24"/>
                <w:highlight w:val="yellow"/>
              </w:rPr>
              <w:t>Técnica del A-B-C-D-E de Ellis.</w:t>
            </w:r>
            <w:r>
              <w:rPr>
                <w:sz w:val="24"/>
              </w:rPr>
              <w:t xml:space="preserve"> </w:t>
            </w:r>
          </w:p>
          <w:p w14:paraId="305416B9" w14:textId="401D7257" w:rsidR="00A86659" w:rsidRDefault="00A86659" w:rsidP="00D12C26">
            <w:pPr>
              <w:pStyle w:val="TableParagraph"/>
              <w:ind w:left="64" w:right="60"/>
              <w:rPr>
                <w:sz w:val="24"/>
              </w:rPr>
            </w:pPr>
          </w:p>
        </w:tc>
      </w:tr>
      <w:tr w:rsidR="00EE4A4A" w14:paraId="09B45A4B" w14:textId="77777777" w:rsidTr="00926328">
        <w:trPr>
          <w:trHeight w:val="830"/>
        </w:trPr>
        <w:tc>
          <w:tcPr>
            <w:tcW w:w="4815" w:type="dxa"/>
          </w:tcPr>
          <w:p w14:paraId="6D491D65" w14:textId="77777777" w:rsidR="00EE4A4A" w:rsidRDefault="00EE4A4A" w:rsidP="00D12C26">
            <w:pPr>
              <w:pStyle w:val="TableParagraph"/>
              <w:numPr>
                <w:ilvl w:val="0"/>
                <w:numId w:val="14"/>
              </w:numPr>
              <w:spacing w:line="259" w:lineRule="auto"/>
              <w:ind w:right="157"/>
              <w:rPr>
                <w:sz w:val="24"/>
              </w:rPr>
            </w:pPr>
            <w:r>
              <w:rPr>
                <w:sz w:val="24"/>
              </w:rPr>
              <w:t>Conducta evitativa</w:t>
            </w:r>
          </w:p>
          <w:p w14:paraId="28F98ED3" w14:textId="77777777" w:rsidR="00EE4A4A" w:rsidRDefault="00EE4A4A" w:rsidP="00EE4A4A">
            <w:pPr>
              <w:pStyle w:val="TableParagraph"/>
              <w:spacing w:line="259" w:lineRule="auto"/>
              <w:ind w:left="179" w:right="157" w:firstLine="52"/>
              <w:rPr>
                <w:sz w:val="24"/>
              </w:rPr>
            </w:pPr>
            <w:r>
              <w:rPr>
                <w:sz w:val="24"/>
              </w:rPr>
              <w:t xml:space="preserve"> </w:t>
            </w:r>
          </w:p>
        </w:tc>
        <w:tc>
          <w:tcPr>
            <w:tcW w:w="4395" w:type="dxa"/>
          </w:tcPr>
          <w:p w14:paraId="08E8F41F" w14:textId="77777777" w:rsidR="00EE4A4A" w:rsidRDefault="008C4A84" w:rsidP="00926328">
            <w:pPr>
              <w:pStyle w:val="TableParagraph"/>
              <w:ind w:left="64" w:right="60"/>
              <w:rPr>
                <w:sz w:val="24"/>
              </w:rPr>
            </w:pPr>
            <w:r w:rsidRPr="009C0211">
              <w:rPr>
                <w:sz w:val="24"/>
                <w:highlight w:val="yellow"/>
              </w:rPr>
              <w:t>Desensibilización sistemática</w:t>
            </w:r>
          </w:p>
          <w:p w14:paraId="6BE9F6F7" w14:textId="77777777" w:rsidR="008C4A84" w:rsidRDefault="008C4A84" w:rsidP="00387A5B">
            <w:pPr>
              <w:pStyle w:val="TableParagraph"/>
              <w:ind w:left="64" w:right="60"/>
              <w:rPr>
                <w:sz w:val="24"/>
              </w:rPr>
            </w:pPr>
          </w:p>
        </w:tc>
      </w:tr>
    </w:tbl>
    <w:p w14:paraId="66F8ACC3" w14:textId="77777777" w:rsidR="00DA183E" w:rsidRDefault="00DA183E">
      <w:pPr>
        <w:pStyle w:val="Textoindependiente"/>
        <w:rPr>
          <w:b/>
        </w:rPr>
      </w:pPr>
    </w:p>
    <w:p w14:paraId="6D08938C" w14:textId="77777777" w:rsidR="008C4A84" w:rsidRDefault="008C4A84">
      <w:pPr>
        <w:pStyle w:val="Textoindependiente"/>
        <w:rPr>
          <w:b/>
        </w:rPr>
      </w:pPr>
    </w:p>
    <w:p w14:paraId="7D115279" w14:textId="77777777" w:rsidR="008C4A84" w:rsidRDefault="008C4A84">
      <w:pPr>
        <w:pStyle w:val="Textoindependiente"/>
        <w:rPr>
          <w:b/>
        </w:rPr>
      </w:pPr>
    </w:p>
    <w:p w14:paraId="1C95EC76" w14:textId="77777777" w:rsidR="008C4A84" w:rsidRDefault="008C4A84">
      <w:pPr>
        <w:pStyle w:val="Textoindependiente"/>
        <w:rPr>
          <w:b/>
        </w:rPr>
      </w:pPr>
    </w:p>
    <w:p w14:paraId="3E9D3220" w14:textId="77777777" w:rsidR="008C4A84" w:rsidRDefault="008C4A84">
      <w:pPr>
        <w:pStyle w:val="Textoindependiente"/>
        <w:rPr>
          <w:b/>
        </w:rPr>
      </w:pPr>
    </w:p>
    <w:p w14:paraId="2F98C580" w14:textId="77777777" w:rsidR="00DA183E" w:rsidRDefault="00136803" w:rsidP="0022152C">
      <w:pPr>
        <w:spacing w:before="179"/>
        <w:rPr>
          <w:b/>
          <w:sz w:val="24"/>
        </w:rPr>
      </w:pPr>
      <w:r>
        <w:rPr>
          <w:b/>
          <w:sz w:val="24"/>
        </w:rPr>
        <w:t>PROPUESTA DE</w:t>
      </w:r>
      <w:r>
        <w:rPr>
          <w:b/>
          <w:spacing w:val="-13"/>
          <w:sz w:val="24"/>
        </w:rPr>
        <w:t xml:space="preserve"> </w:t>
      </w:r>
      <w:r>
        <w:rPr>
          <w:b/>
          <w:sz w:val="24"/>
        </w:rPr>
        <w:t>TRATAMIENTO</w:t>
      </w:r>
    </w:p>
    <w:p w14:paraId="12DD8B1B" w14:textId="77777777" w:rsidR="00DA183E" w:rsidRDefault="00DA183E">
      <w:pPr>
        <w:pStyle w:val="Textoindependiente"/>
        <w:rPr>
          <w:b/>
          <w:sz w:val="20"/>
        </w:rPr>
      </w:pPr>
    </w:p>
    <w:p w14:paraId="582E48D9" w14:textId="77777777" w:rsidR="00DA183E" w:rsidRDefault="00DA183E">
      <w:pPr>
        <w:pStyle w:val="Textoindependiente"/>
        <w:spacing w:before="11" w:after="1"/>
        <w:rPr>
          <w:b/>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2352"/>
        <w:gridCol w:w="2874"/>
        <w:gridCol w:w="3077"/>
      </w:tblGrid>
      <w:tr w:rsidR="00DA183E" w14:paraId="384C8CB1" w14:textId="77777777" w:rsidTr="005622D5">
        <w:trPr>
          <w:trHeight w:val="856"/>
        </w:trPr>
        <w:tc>
          <w:tcPr>
            <w:tcW w:w="1046" w:type="dxa"/>
          </w:tcPr>
          <w:p w14:paraId="02AD95F6" w14:textId="77777777" w:rsidR="00DA183E" w:rsidRDefault="00136803">
            <w:pPr>
              <w:pStyle w:val="TableParagraph"/>
              <w:spacing w:line="292" w:lineRule="exact"/>
              <w:ind w:left="107"/>
              <w:rPr>
                <w:b/>
                <w:sz w:val="24"/>
              </w:rPr>
            </w:pPr>
            <w:r>
              <w:rPr>
                <w:b/>
                <w:sz w:val="24"/>
              </w:rPr>
              <w:t>Sesión</w:t>
            </w:r>
          </w:p>
        </w:tc>
        <w:tc>
          <w:tcPr>
            <w:tcW w:w="2352" w:type="dxa"/>
          </w:tcPr>
          <w:p w14:paraId="585EABC6" w14:textId="77777777" w:rsidR="00DA183E" w:rsidRDefault="00136803">
            <w:pPr>
              <w:pStyle w:val="TableParagraph"/>
              <w:spacing w:line="292" w:lineRule="exact"/>
              <w:ind w:left="746"/>
              <w:rPr>
                <w:b/>
                <w:sz w:val="24"/>
              </w:rPr>
            </w:pPr>
            <w:r>
              <w:rPr>
                <w:b/>
                <w:sz w:val="24"/>
              </w:rPr>
              <w:t>Objetivo</w:t>
            </w:r>
          </w:p>
        </w:tc>
        <w:tc>
          <w:tcPr>
            <w:tcW w:w="2874" w:type="dxa"/>
          </w:tcPr>
          <w:p w14:paraId="42F0A79E" w14:textId="77777777" w:rsidR="00DA183E" w:rsidRDefault="00136803">
            <w:pPr>
              <w:pStyle w:val="TableParagraph"/>
              <w:ind w:left="468" w:right="445" w:firstLine="218"/>
              <w:rPr>
                <w:b/>
                <w:sz w:val="24"/>
              </w:rPr>
            </w:pPr>
            <w:r>
              <w:rPr>
                <w:b/>
                <w:sz w:val="24"/>
              </w:rPr>
              <w:t>Técnica Terapéutica</w:t>
            </w:r>
          </w:p>
        </w:tc>
        <w:tc>
          <w:tcPr>
            <w:tcW w:w="3077" w:type="dxa"/>
          </w:tcPr>
          <w:p w14:paraId="255B3D54" w14:textId="77777777" w:rsidR="00DA183E" w:rsidRDefault="00136803">
            <w:pPr>
              <w:pStyle w:val="TableParagraph"/>
              <w:spacing w:line="292" w:lineRule="exact"/>
              <w:ind w:left="618"/>
              <w:rPr>
                <w:b/>
                <w:sz w:val="24"/>
              </w:rPr>
            </w:pPr>
            <w:r>
              <w:rPr>
                <w:b/>
                <w:sz w:val="24"/>
              </w:rPr>
              <w:t>Procedimiento y Duración</w:t>
            </w:r>
          </w:p>
        </w:tc>
      </w:tr>
      <w:tr w:rsidR="008C4A84" w14:paraId="6D69E79A" w14:textId="77777777" w:rsidTr="005622D5">
        <w:trPr>
          <w:trHeight w:val="966"/>
        </w:trPr>
        <w:tc>
          <w:tcPr>
            <w:tcW w:w="1046" w:type="dxa"/>
          </w:tcPr>
          <w:p w14:paraId="6BBE3F96" w14:textId="77777777" w:rsidR="008C4A84" w:rsidRDefault="008C4A84" w:rsidP="00926328">
            <w:pPr>
              <w:pStyle w:val="TableParagraph"/>
              <w:ind w:left="107" w:right="96" w:hanging="4"/>
              <w:jc w:val="center"/>
              <w:rPr>
                <w:sz w:val="24"/>
              </w:rPr>
            </w:pPr>
            <w:r>
              <w:rPr>
                <w:sz w:val="24"/>
              </w:rPr>
              <w:t>1</w:t>
            </w:r>
          </w:p>
        </w:tc>
        <w:tc>
          <w:tcPr>
            <w:tcW w:w="2352" w:type="dxa"/>
          </w:tcPr>
          <w:p w14:paraId="7C9A3CCC" w14:textId="77777777" w:rsidR="008C4A84" w:rsidRDefault="009204CC" w:rsidP="009204CC">
            <w:pPr>
              <w:pStyle w:val="TableParagraph"/>
              <w:ind w:left="0" w:right="490"/>
              <w:jc w:val="both"/>
              <w:rPr>
                <w:sz w:val="24"/>
              </w:rPr>
            </w:pPr>
            <w:r>
              <w:rPr>
                <w:sz w:val="24"/>
              </w:rPr>
              <w:t xml:space="preserve">Explicar la naturaleza del trastorno. </w:t>
            </w:r>
          </w:p>
          <w:p w14:paraId="441B601C" w14:textId="77777777" w:rsidR="00E009C1" w:rsidRDefault="00E009C1" w:rsidP="009204CC">
            <w:pPr>
              <w:pStyle w:val="TableParagraph"/>
              <w:ind w:left="0" w:right="490"/>
              <w:jc w:val="both"/>
              <w:rPr>
                <w:sz w:val="24"/>
              </w:rPr>
            </w:pPr>
          </w:p>
          <w:p w14:paraId="6942F1B4" w14:textId="77777777" w:rsidR="00E009C1" w:rsidRDefault="00E009C1" w:rsidP="009204CC">
            <w:pPr>
              <w:pStyle w:val="TableParagraph"/>
              <w:ind w:left="0" w:right="490"/>
              <w:jc w:val="both"/>
              <w:rPr>
                <w:sz w:val="24"/>
              </w:rPr>
            </w:pPr>
            <w:r>
              <w:rPr>
                <w:sz w:val="24"/>
              </w:rPr>
              <w:t>Disminuir sintomatología inicial del paciente.</w:t>
            </w:r>
          </w:p>
          <w:p w14:paraId="483F76EF" w14:textId="77777777" w:rsidR="00F365F8" w:rsidRDefault="00F365F8" w:rsidP="009204CC">
            <w:pPr>
              <w:pStyle w:val="TableParagraph"/>
              <w:ind w:left="0" w:right="490"/>
              <w:jc w:val="both"/>
              <w:rPr>
                <w:sz w:val="24"/>
              </w:rPr>
            </w:pPr>
          </w:p>
          <w:p w14:paraId="45C281EB" w14:textId="77777777" w:rsidR="00F365F8" w:rsidRDefault="00F365F8" w:rsidP="009204CC">
            <w:pPr>
              <w:pStyle w:val="TableParagraph"/>
              <w:ind w:left="0" w:right="490"/>
              <w:jc w:val="both"/>
              <w:rPr>
                <w:sz w:val="24"/>
              </w:rPr>
            </w:pPr>
          </w:p>
          <w:p w14:paraId="51FEFF11" w14:textId="77777777" w:rsidR="00F365F8" w:rsidRDefault="00F365F8" w:rsidP="009204CC">
            <w:pPr>
              <w:pStyle w:val="TableParagraph"/>
              <w:ind w:left="0" w:right="490"/>
              <w:jc w:val="both"/>
              <w:rPr>
                <w:sz w:val="24"/>
              </w:rPr>
            </w:pPr>
            <w:r>
              <w:rPr>
                <w:sz w:val="24"/>
              </w:rPr>
              <w:t xml:space="preserve">Cambiar el foco de atención, mediante actividades placenteras. </w:t>
            </w:r>
          </w:p>
        </w:tc>
        <w:tc>
          <w:tcPr>
            <w:tcW w:w="2874" w:type="dxa"/>
          </w:tcPr>
          <w:p w14:paraId="3E8C2231" w14:textId="77777777" w:rsidR="009204CC" w:rsidRDefault="009204CC" w:rsidP="005622D5">
            <w:pPr>
              <w:pStyle w:val="TableParagraph"/>
              <w:numPr>
                <w:ilvl w:val="0"/>
                <w:numId w:val="11"/>
              </w:numPr>
              <w:ind w:left="360" w:right="196"/>
              <w:rPr>
                <w:sz w:val="24"/>
              </w:rPr>
            </w:pPr>
            <w:r>
              <w:rPr>
                <w:sz w:val="24"/>
              </w:rPr>
              <w:t>Psicoeducación</w:t>
            </w:r>
          </w:p>
          <w:p w14:paraId="210884AC" w14:textId="77777777" w:rsidR="005622D5" w:rsidRDefault="005622D5" w:rsidP="005622D5">
            <w:pPr>
              <w:pStyle w:val="TableParagraph"/>
              <w:ind w:left="0" w:right="196"/>
              <w:rPr>
                <w:sz w:val="24"/>
              </w:rPr>
            </w:pPr>
          </w:p>
          <w:p w14:paraId="5ED69047" w14:textId="77777777" w:rsidR="005622D5" w:rsidRDefault="005622D5" w:rsidP="005622D5">
            <w:pPr>
              <w:pStyle w:val="TableParagraph"/>
              <w:ind w:left="0" w:right="196"/>
              <w:rPr>
                <w:sz w:val="24"/>
              </w:rPr>
            </w:pPr>
          </w:p>
          <w:p w14:paraId="6869CCCE" w14:textId="77777777" w:rsidR="00F365F8" w:rsidRDefault="00F365F8" w:rsidP="005622D5">
            <w:pPr>
              <w:pStyle w:val="TableParagraph"/>
              <w:ind w:left="0" w:right="196"/>
              <w:rPr>
                <w:sz w:val="24"/>
              </w:rPr>
            </w:pPr>
          </w:p>
          <w:p w14:paraId="3DE2F2F2" w14:textId="77777777" w:rsidR="00F365F8" w:rsidRDefault="009204CC" w:rsidP="005622D5">
            <w:pPr>
              <w:pStyle w:val="TableParagraph"/>
              <w:numPr>
                <w:ilvl w:val="0"/>
                <w:numId w:val="11"/>
              </w:numPr>
              <w:ind w:left="360" w:right="196"/>
              <w:rPr>
                <w:sz w:val="24"/>
              </w:rPr>
            </w:pPr>
            <w:r>
              <w:rPr>
                <w:sz w:val="24"/>
              </w:rPr>
              <w:t xml:space="preserve">Técnica de respiración diafragmática lenta </w:t>
            </w:r>
          </w:p>
          <w:p w14:paraId="468F0E46" w14:textId="77777777" w:rsidR="00F365F8" w:rsidRDefault="00F365F8" w:rsidP="00F365F8">
            <w:pPr>
              <w:pStyle w:val="TableParagraph"/>
              <w:ind w:right="196"/>
              <w:rPr>
                <w:sz w:val="24"/>
              </w:rPr>
            </w:pPr>
          </w:p>
          <w:p w14:paraId="79235D88" w14:textId="77777777" w:rsidR="00F365F8" w:rsidRDefault="00F365F8" w:rsidP="00F365F8">
            <w:pPr>
              <w:pStyle w:val="TableParagraph"/>
              <w:ind w:right="196"/>
              <w:rPr>
                <w:sz w:val="24"/>
              </w:rPr>
            </w:pPr>
          </w:p>
          <w:p w14:paraId="5CC81CE5" w14:textId="77777777" w:rsidR="00F365F8" w:rsidRDefault="00F365F8" w:rsidP="00F365F8">
            <w:pPr>
              <w:pStyle w:val="TableParagraph"/>
              <w:ind w:left="0" w:right="196"/>
              <w:rPr>
                <w:sz w:val="24"/>
              </w:rPr>
            </w:pPr>
          </w:p>
          <w:p w14:paraId="04096C04" w14:textId="77777777" w:rsidR="008C4A84" w:rsidRDefault="00F365F8" w:rsidP="00F365F8">
            <w:pPr>
              <w:pStyle w:val="TableParagraph"/>
              <w:numPr>
                <w:ilvl w:val="0"/>
                <w:numId w:val="15"/>
              </w:numPr>
              <w:ind w:right="196"/>
              <w:rPr>
                <w:sz w:val="24"/>
              </w:rPr>
            </w:pPr>
            <w:r>
              <w:rPr>
                <w:sz w:val="24"/>
              </w:rPr>
              <w:t>Técnicas  derreflexión</w:t>
            </w:r>
            <w:r w:rsidR="009204CC">
              <w:rPr>
                <w:sz w:val="24"/>
              </w:rPr>
              <w:t xml:space="preserve"> </w:t>
            </w:r>
          </w:p>
        </w:tc>
        <w:tc>
          <w:tcPr>
            <w:tcW w:w="3077" w:type="dxa"/>
          </w:tcPr>
          <w:p w14:paraId="78817B5D" w14:textId="77777777" w:rsidR="008C4A84" w:rsidRDefault="009204CC" w:rsidP="00926328">
            <w:pPr>
              <w:pStyle w:val="TableParagraph"/>
              <w:numPr>
                <w:ilvl w:val="0"/>
                <w:numId w:val="7"/>
              </w:numPr>
              <w:tabs>
                <w:tab w:val="left" w:pos="467"/>
                <w:tab w:val="left" w:pos="468"/>
              </w:tabs>
              <w:spacing w:line="304" w:lineRule="exact"/>
              <w:ind w:hanging="361"/>
              <w:rPr>
                <w:sz w:val="24"/>
              </w:rPr>
            </w:pPr>
            <w:r>
              <w:rPr>
                <w:sz w:val="24"/>
              </w:rPr>
              <w:t xml:space="preserve">50 min </w:t>
            </w:r>
          </w:p>
          <w:p w14:paraId="1A669B8B" w14:textId="77777777" w:rsidR="009204CC" w:rsidRDefault="009204CC" w:rsidP="00926328">
            <w:pPr>
              <w:pStyle w:val="TableParagraph"/>
              <w:numPr>
                <w:ilvl w:val="0"/>
                <w:numId w:val="7"/>
              </w:numPr>
              <w:tabs>
                <w:tab w:val="left" w:pos="467"/>
                <w:tab w:val="left" w:pos="468"/>
              </w:tabs>
              <w:spacing w:line="304" w:lineRule="exact"/>
              <w:ind w:hanging="361"/>
              <w:rPr>
                <w:sz w:val="24"/>
              </w:rPr>
            </w:pPr>
            <w:r>
              <w:rPr>
                <w:sz w:val="24"/>
              </w:rPr>
              <w:t xml:space="preserve">Individual </w:t>
            </w:r>
          </w:p>
        </w:tc>
      </w:tr>
      <w:tr w:rsidR="008C4A84" w14:paraId="596FBC02" w14:textId="77777777" w:rsidTr="00F365F8">
        <w:trPr>
          <w:trHeight w:val="3809"/>
        </w:trPr>
        <w:tc>
          <w:tcPr>
            <w:tcW w:w="1046" w:type="dxa"/>
          </w:tcPr>
          <w:p w14:paraId="12E7036C" w14:textId="77777777" w:rsidR="008C4A84" w:rsidRDefault="008C4A84" w:rsidP="00926328">
            <w:pPr>
              <w:pStyle w:val="TableParagraph"/>
              <w:ind w:left="107" w:right="96" w:hanging="4"/>
              <w:jc w:val="center"/>
              <w:rPr>
                <w:sz w:val="24"/>
              </w:rPr>
            </w:pPr>
            <w:r>
              <w:rPr>
                <w:sz w:val="24"/>
              </w:rPr>
              <w:t>2</w:t>
            </w:r>
          </w:p>
        </w:tc>
        <w:tc>
          <w:tcPr>
            <w:tcW w:w="2352" w:type="dxa"/>
          </w:tcPr>
          <w:p w14:paraId="437AFF1B" w14:textId="77777777" w:rsidR="00D12C26" w:rsidRDefault="00D12C26" w:rsidP="009204CC">
            <w:pPr>
              <w:pStyle w:val="TableParagraph"/>
              <w:ind w:left="0" w:right="490"/>
              <w:rPr>
                <w:sz w:val="24"/>
              </w:rPr>
            </w:pPr>
            <w:r>
              <w:rPr>
                <w:sz w:val="24"/>
              </w:rPr>
              <w:t xml:space="preserve">Reducir sintomatología ansiosa. </w:t>
            </w:r>
          </w:p>
          <w:p w14:paraId="6099837A" w14:textId="77777777" w:rsidR="00D12C26" w:rsidRDefault="00D12C26" w:rsidP="009204CC">
            <w:pPr>
              <w:pStyle w:val="TableParagraph"/>
              <w:ind w:left="0" w:right="490"/>
              <w:rPr>
                <w:sz w:val="24"/>
              </w:rPr>
            </w:pPr>
          </w:p>
          <w:p w14:paraId="7C55C2E6" w14:textId="77777777" w:rsidR="00D12C26" w:rsidRDefault="00D12C26" w:rsidP="009204CC">
            <w:pPr>
              <w:pStyle w:val="TableParagraph"/>
              <w:ind w:left="0" w:right="490"/>
              <w:rPr>
                <w:sz w:val="24"/>
              </w:rPr>
            </w:pPr>
            <w:r>
              <w:rPr>
                <w:sz w:val="24"/>
              </w:rPr>
              <w:t xml:space="preserve">Disminuir síntomas, en base a la relajación profunda. </w:t>
            </w:r>
          </w:p>
          <w:p w14:paraId="0122DAC2" w14:textId="77777777" w:rsidR="00D12C26" w:rsidRDefault="00D12C26" w:rsidP="009204CC">
            <w:pPr>
              <w:pStyle w:val="TableParagraph"/>
              <w:ind w:left="0" w:right="490"/>
              <w:rPr>
                <w:sz w:val="24"/>
              </w:rPr>
            </w:pPr>
          </w:p>
          <w:p w14:paraId="312EF8DA" w14:textId="77777777" w:rsidR="009204CC" w:rsidRDefault="009204CC" w:rsidP="009204CC">
            <w:pPr>
              <w:pStyle w:val="TableParagraph"/>
              <w:ind w:left="0" w:right="490"/>
              <w:rPr>
                <w:sz w:val="24"/>
              </w:rPr>
            </w:pPr>
            <w:r>
              <w:rPr>
                <w:sz w:val="24"/>
              </w:rPr>
              <w:t>R</w:t>
            </w:r>
            <w:r w:rsidR="00E009C1">
              <w:rPr>
                <w:sz w:val="24"/>
              </w:rPr>
              <w:t>egistrar</w:t>
            </w:r>
            <w:r>
              <w:rPr>
                <w:sz w:val="24"/>
              </w:rPr>
              <w:t xml:space="preserve"> pensamientos automáticos. </w:t>
            </w:r>
          </w:p>
          <w:p w14:paraId="720D9BC2" w14:textId="77777777" w:rsidR="008C4A84" w:rsidRDefault="008C4A84" w:rsidP="009204CC">
            <w:pPr>
              <w:pStyle w:val="TableParagraph"/>
              <w:ind w:left="0" w:right="490"/>
              <w:rPr>
                <w:sz w:val="24"/>
              </w:rPr>
            </w:pPr>
          </w:p>
          <w:p w14:paraId="0F1D61A5" w14:textId="77777777" w:rsidR="00F365F8" w:rsidRDefault="00F365F8" w:rsidP="009204CC">
            <w:pPr>
              <w:pStyle w:val="TableParagraph"/>
              <w:ind w:left="0" w:right="490"/>
              <w:rPr>
                <w:sz w:val="24"/>
              </w:rPr>
            </w:pPr>
          </w:p>
          <w:p w14:paraId="7537B20F" w14:textId="77777777" w:rsidR="00F365F8" w:rsidRDefault="00F365F8" w:rsidP="009204CC">
            <w:pPr>
              <w:pStyle w:val="TableParagraph"/>
              <w:ind w:left="0" w:right="490"/>
              <w:rPr>
                <w:sz w:val="24"/>
              </w:rPr>
            </w:pPr>
            <w:r>
              <w:rPr>
                <w:sz w:val="24"/>
              </w:rPr>
              <w:t>Cambiar el foco de atención, mediante actividades placenteras.</w:t>
            </w:r>
          </w:p>
        </w:tc>
        <w:tc>
          <w:tcPr>
            <w:tcW w:w="2874" w:type="dxa"/>
          </w:tcPr>
          <w:p w14:paraId="74B6CF59" w14:textId="77777777" w:rsidR="00D12C26" w:rsidRDefault="0076413A" w:rsidP="00D12C26">
            <w:pPr>
              <w:pStyle w:val="TableParagraph"/>
              <w:numPr>
                <w:ilvl w:val="0"/>
                <w:numId w:val="12"/>
              </w:numPr>
              <w:ind w:right="196"/>
              <w:rPr>
                <w:sz w:val="24"/>
              </w:rPr>
            </w:pPr>
            <w:r>
              <w:rPr>
                <w:sz w:val="24"/>
              </w:rPr>
              <w:t xml:space="preserve">Técnica de respiración diafragmática lenta </w:t>
            </w:r>
          </w:p>
          <w:p w14:paraId="243D8ABC" w14:textId="77777777" w:rsidR="00D12C26" w:rsidRDefault="00D12C26" w:rsidP="00D12C26">
            <w:pPr>
              <w:pStyle w:val="TableParagraph"/>
              <w:ind w:left="360" w:right="196"/>
              <w:rPr>
                <w:sz w:val="24"/>
              </w:rPr>
            </w:pPr>
          </w:p>
          <w:p w14:paraId="68001C72" w14:textId="77777777" w:rsidR="00D12C26" w:rsidRPr="00D12C26" w:rsidRDefault="00D12C26" w:rsidP="00D12C26">
            <w:pPr>
              <w:pStyle w:val="TableParagraph"/>
              <w:numPr>
                <w:ilvl w:val="0"/>
                <w:numId w:val="12"/>
              </w:numPr>
              <w:ind w:right="196"/>
              <w:rPr>
                <w:sz w:val="24"/>
              </w:rPr>
            </w:pPr>
            <w:r w:rsidRPr="00D12C26">
              <w:rPr>
                <w:sz w:val="24"/>
              </w:rPr>
              <w:t>Técnica de entrenamiento de relajación progresiva de Jacobson.</w:t>
            </w:r>
          </w:p>
          <w:p w14:paraId="67502C8F" w14:textId="77777777" w:rsidR="00D12C26" w:rsidRDefault="00D12C26" w:rsidP="00D12C26">
            <w:pPr>
              <w:pStyle w:val="TableParagraph"/>
              <w:ind w:right="196"/>
              <w:rPr>
                <w:sz w:val="24"/>
              </w:rPr>
            </w:pPr>
          </w:p>
          <w:p w14:paraId="09CA606A" w14:textId="77777777" w:rsidR="005622D5" w:rsidRDefault="0076413A" w:rsidP="00D12C26">
            <w:pPr>
              <w:pStyle w:val="TableParagraph"/>
              <w:ind w:right="196"/>
              <w:rPr>
                <w:sz w:val="24"/>
              </w:rPr>
            </w:pPr>
            <w:r>
              <w:rPr>
                <w:sz w:val="24"/>
              </w:rPr>
              <w:t xml:space="preserve"> </w:t>
            </w:r>
          </w:p>
          <w:p w14:paraId="33E17CA7" w14:textId="77777777" w:rsidR="00E009C1" w:rsidRDefault="00E009C1" w:rsidP="00F365F8">
            <w:pPr>
              <w:pStyle w:val="TableParagraph"/>
              <w:numPr>
                <w:ilvl w:val="0"/>
                <w:numId w:val="12"/>
              </w:numPr>
              <w:ind w:right="196"/>
              <w:rPr>
                <w:sz w:val="24"/>
              </w:rPr>
            </w:pPr>
            <w:r>
              <w:rPr>
                <w:sz w:val="24"/>
              </w:rPr>
              <w:t xml:space="preserve">Distinguir el pensamiento de la realidad. </w:t>
            </w:r>
            <w:r w:rsidR="00D12C26">
              <w:rPr>
                <w:sz w:val="24"/>
              </w:rPr>
              <w:t>(tarea)</w:t>
            </w:r>
          </w:p>
          <w:p w14:paraId="6C77EAB5" w14:textId="77777777" w:rsidR="00F365F8" w:rsidRDefault="00F365F8" w:rsidP="00F365F8">
            <w:pPr>
              <w:pStyle w:val="TableParagraph"/>
              <w:ind w:right="196"/>
              <w:rPr>
                <w:sz w:val="24"/>
              </w:rPr>
            </w:pPr>
          </w:p>
          <w:p w14:paraId="4F740C00" w14:textId="77777777" w:rsidR="00F365F8" w:rsidRDefault="00F365F8" w:rsidP="00F365F8">
            <w:pPr>
              <w:pStyle w:val="TableParagraph"/>
              <w:ind w:right="196"/>
              <w:rPr>
                <w:sz w:val="24"/>
              </w:rPr>
            </w:pPr>
          </w:p>
          <w:p w14:paraId="31FD4BB8" w14:textId="77777777" w:rsidR="00F365F8" w:rsidRPr="00F365F8" w:rsidRDefault="00F365F8" w:rsidP="00F365F8">
            <w:pPr>
              <w:pStyle w:val="TableParagraph"/>
              <w:numPr>
                <w:ilvl w:val="0"/>
                <w:numId w:val="15"/>
              </w:numPr>
              <w:ind w:right="196"/>
              <w:rPr>
                <w:sz w:val="24"/>
              </w:rPr>
            </w:pPr>
            <w:r>
              <w:rPr>
                <w:sz w:val="24"/>
              </w:rPr>
              <w:t>Técnicas  derreflexión</w:t>
            </w:r>
          </w:p>
        </w:tc>
        <w:tc>
          <w:tcPr>
            <w:tcW w:w="3077" w:type="dxa"/>
          </w:tcPr>
          <w:p w14:paraId="5D4EA503" w14:textId="77777777" w:rsidR="008C4A84" w:rsidRDefault="00E009C1" w:rsidP="00926328">
            <w:pPr>
              <w:pStyle w:val="TableParagraph"/>
              <w:numPr>
                <w:ilvl w:val="0"/>
                <w:numId w:val="7"/>
              </w:numPr>
              <w:tabs>
                <w:tab w:val="left" w:pos="467"/>
                <w:tab w:val="left" w:pos="468"/>
              </w:tabs>
              <w:spacing w:line="304" w:lineRule="exact"/>
              <w:ind w:hanging="361"/>
              <w:rPr>
                <w:sz w:val="24"/>
              </w:rPr>
            </w:pPr>
            <w:r>
              <w:rPr>
                <w:sz w:val="24"/>
              </w:rPr>
              <w:t xml:space="preserve">50 min </w:t>
            </w:r>
          </w:p>
          <w:p w14:paraId="2D1D55C2" w14:textId="77777777" w:rsidR="00E009C1" w:rsidRDefault="00E009C1" w:rsidP="00926328">
            <w:pPr>
              <w:pStyle w:val="TableParagraph"/>
              <w:numPr>
                <w:ilvl w:val="0"/>
                <w:numId w:val="7"/>
              </w:numPr>
              <w:tabs>
                <w:tab w:val="left" w:pos="467"/>
                <w:tab w:val="left" w:pos="468"/>
              </w:tabs>
              <w:spacing w:line="304" w:lineRule="exact"/>
              <w:ind w:hanging="361"/>
              <w:rPr>
                <w:sz w:val="24"/>
              </w:rPr>
            </w:pPr>
            <w:r>
              <w:rPr>
                <w:sz w:val="24"/>
              </w:rPr>
              <w:t xml:space="preserve">Individual </w:t>
            </w:r>
          </w:p>
        </w:tc>
      </w:tr>
      <w:tr w:rsidR="00BA5831" w14:paraId="20E1FB4A" w14:textId="77777777" w:rsidTr="005622D5">
        <w:trPr>
          <w:trHeight w:val="966"/>
        </w:trPr>
        <w:tc>
          <w:tcPr>
            <w:tcW w:w="1046" w:type="dxa"/>
          </w:tcPr>
          <w:p w14:paraId="2E8C6BF9" w14:textId="77777777" w:rsidR="00BA5831" w:rsidRDefault="00BA5831" w:rsidP="00926328">
            <w:pPr>
              <w:pStyle w:val="TableParagraph"/>
              <w:ind w:left="107" w:right="96" w:hanging="4"/>
              <w:jc w:val="center"/>
              <w:rPr>
                <w:sz w:val="24"/>
              </w:rPr>
            </w:pPr>
            <w:r>
              <w:rPr>
                <w:sz w:val="24"/>
              </w:rPr>
              <w:t>3</w:t>
            </w:r>
          </w:p>
        </w:tc>
        <w:tc>
          <w:tcPr>
            <w:tcW w:w="2352" w:type="dxa"/>
          </w:tcPr>
          <w:p w14:paraId="5C1701BA" w14:textId="77777777" w:rsidR="00BA5831" w:rsidRDefault="00BA5831" w:rsidP="009204CC">
            <w:pPr>
              <w:pStyle w:val="TableParagraph"/>
              <w:ind w:left="0" w:right="490"/>
              <w:rPr>
                <w:sz w:val="24"/>
              </w:rPr>
            </w:pPr>
            <w:r>
              <w:rPr>
                <w:sz w:val="24"/>
              </w:rPr>
              <w:t>Revisar el registro de pensamientos automáticos</w:t>
            </w:r>
          </w:p>
          <w:p w14:paraId="79AA2757" w14:textId="77777777" w:rsidR="00BF05C3" w:rsidRDefault="00BF05C3" w:rsidP="009204CC">
            <w:pPr>
              <w:pStyle w:val="TableParagraph"/>
              <w:ind w:left="0" w:right="490"/>
              <w:rPr>
                <w:sz w:val="24"/>
              </w:rPr>
            </w:pPr>
          </w:p>
          <w:p w14:paraId="0FB42E98" w14:textId="77777777" w:rsidR="00BF05C3" w:rsidRDefault="00BF05C3" w:rsidP="009204CC">
            <w:pPr>
              <w:pStyle w:val="TableParagraph"/>
              <w:ind w:left="0" w:right="490"/>
              <w:rPr>
                <w:sz w:val="24"/>
              </w:rPr>
            </w:pPr>
            <w:r>
              <w:rPr>
                <w:sz w:val="24"/>
              </w:rPr>
              <w:t xml:space="preserve">Identificar, construir, </w:t>
            </w:r>
            <w:r>
              <w:rPr>
                <w:sz w:val="24"/>
              </w:rPr>
              <w:lastRenderedPageBreak/>
              <w:t xml:space="preserve">deconstruir la relación de las personas. </w:t>
            </w:r>
          </w:p>
          <w:p w14:paraId="0E6C259C" w14:textId="77777777" w:rsidR="00F365F8" w:rsidRDefault="00F365F8" w:rsidP="009204CC">
            <w:pPr>
              <w:pStyle w:val="TableParagraph"/>
              <w:ind w:left="0" w:right="490"/>
              <w:rPr>
                <w:sz w:val="24"/>
              </w:rPr>
            </w:pPr>
          </w:p>
          <w:p w14:paraId="65EB8179" w14:textId="77777777" w:rsidR="00F365F8" w:rsidRDefault="00F365F8" w:rsidP="009204CC">
            <w:pPr>
              <w:pStyle w:val="TableParagraph"/>
              <w:ind w:left="0" w:right="490"/>
              <w:rPr>
                <w:sz w:val="24"/>
              </w:rPr>
            </w:pPr>
            <w:r>
              <w:rPr>
                <w:sz w:val="24"/>
              </w:rPr>
              <w:t>Aprender a manejar el síntoma.</w:t>
            </w:r>
          </w:p>
          <w:p w14:paraId="16D2FAD1" w14:textId="77777777" w:rsidR="00F365F8" w:rsidRDefault="00F365F8" w:rsidP="009204CC">
            <w:pPr>
              <w:pStyle w:val="TableParagraph"/>
              <w:ind w:left="0" w:right="490"/>
              <w:rPr>
                <w:sz w:val="24"/>
              </w:rPr>
            </w:pPr>
          </w:p>
          <w:p w14:paraId="36ECE111" w14:textId="77777777" w:rsidR="00F365F8" w:rsidRDefault="00F365F8" w:rsidP="009204CC">
            <w:pPr>
              <w:pStyle w:val="TableParagraph"/>
              <w:ind w:left="0" w:right="490"/>
              <w:rPr>
                <w:sz w:val="24"/>
              </w:rPr>
            </w:pPr>
          </w:p>
          <w:p w14:paraId="38832B68" w14:textId="77777777" w:rsidR="00F365F8" w:rsidRDefault="00F365F8" w:rsidP="009204CC">
            <w:pPr>
              <w:pStyle w:val="TableParagraph"/>
              <w:ind w:left="0" w:right="490"/>
              <w:rPr>
                <w:sz w:val="24"/>
              </w:rPr>
            </w:pPr>
            <w:r>
              <w:rPr>
                <w:sz w:val="24"/>
              </w:rPr>
              <w:t>Cambiar el foco de atención, mediante actividades placenteras.</w:t>
            </w:r>
          </w:p>
        </w:tc>
        <w:tc>
          <w:tcPr>
            <w:tcW w:w="2874" w:type="dxa"/>
          </w:tcPr>
          <w:p w14:paraId="1B2513A5" w14:textId="77777777" w:rsidR="00BF05C3" w:rsidRDefault="00BA5831" w:rsidP="005622D5">
            <w:pPr>
              <w:pStyle w:val="TableParagraph"/>
              <w:numPr>
                <w:ilvl w:val="0"/>
                <w:numId w:val="12"/>
              </w:numPr>
              <w:ind w:right="196"/>
              <w:rPr>
                <w:sz w:val="24"/>
              </w:rPr>
            </w:pPr>
            <w:r>
              <w:rPr>
                <w:sz w:val="24"/>
              </w:rPr>
              <w:lastRenderedPageBreak/>
              <w:t>Técnica dialéctica</w:t>
            </w:r>
          </w:p>
          <w:p w14:paraId="786F52C4" w14:textId="77777777" w:rsidR="00F365F8" w:rsidRDefault="00F365F8" w:rsidP="00F365F8">
            <w:pPr>
              <w:pStyle w:val="TableParagraph"/>
              <w:ind w:left="0" w:right="196"/>
              <w:rPr>
                <w:sz w:val="24"/>
              </w:rPr>
            </w:pPr>
          </w:p>
          <w:p w14:paraId="61C72163" w14:textId="77777777" w:rsidR="00F365F8" w:rsidRDefault="00F365F8" w:rsidP="00F365F8">
            <w:pPr>
              <w:pStyle w:val="TableParagraph"/>
              <w:numPr>
                <w:ilvl w:val="0"/>
                <w:numId w:val="12"/>
              </w:numPr>
              <w:ind w:right="196"/>
              <w:rPr>
                <w:sz w:val="24"/>
              </w:rPr>
            </w:pPr>
            <w:r>
              <w:rPr>
                <w:sz w:val="24"/>
              </w:rPr>
              <w:t xml:space="preserve">Pruebas de realidad.  </w:t>
            </w:r>
          </w:p>
          <w:p w14:paraId="2F58BA4B" w14:textId="77777777" w:rsidR="00F365F8" w:rsidRDefault="00F365F8" w:rsidP="00F365F8">
            <w:pPr>
              <w:pStyle w:val="TableParagraph"/>
              <w:ind w:left="0" w:right="196"/>
              <w:rPr>
                <w:sz w:val="24"/>
              </w:rPr>
            </w:pPr>
          </w:p>
          <w:p w14:paraId="79EF953A" w14:textId="77777777" w:rsidR="00BA5831" w:rsidRDefault="00BA5831" w:rsidP="00BF05C3">
            <w:pPr>
              <w:pStyle w:val="TableParagraph"/>
              <w:ind w:left="0" w:right="196"/>
              <w:rPr>
                <w:sz w:val="24"/>
              </w:rPr>
            </w:pPr>
            <w:r>
              <w:rPr>
                <w:sz w:val="24"/>
              </w:rPr>
              <w:t xml:space="preserve"> </w:t>
            </w:r>
          </w:p>
          <w:p w14:paraId="773CC4EF" w14:textId="77777777" w:rsidR="00F365F8" w:rsidRDefault="00F365F8" w:rsidP="00BF05C3">
            <w:pPr>
              <w:pStyle w:val="TableParagraph"/>
              <w:ind w:left="0" w:right="196"/>
              <w:rPr>
                <w:sz w:val="24"/>
              </w:rPr>
            </w:pPr>
          </w:p>
          <w:p w14:paraId="715BF032" w14:textId="77777777" w:rsidR="00BF05C3" w:rsidRDefault="00BF05C3" w:rsidP="00BF05C3">
            <w:pPr>
              <w:pStyle w:val="TableParagraph"/>
              <w:numPr>
                <w:ilvl w:val="0"/>
                <w:numId w:val="12"/>
              </w:numPr>
              <w:ind w:right="196"/>
              <w:rPr>
                <w:sz w:val="24"/>
              </w:rPr>
            </w:pPr>
            <w:r>
              <w:rPr>
                <w:sz w:val="24"/>
              </w:rPr>
              <w:lastRenderedPageBreak/>
              <w:t>Técnica de respiración diafragmática lenta</w:t>
            </w:r>
          </w:p>
          <w:p w14:paraId="6F1A933D" w14:textId="77777777" w:rsidR="00BF05C3" w:rsidRDefault="00BF05C3" w:rsidP="00BF05C3">
            <w:pPr>
              <w:pStyle w:val="TableParagraph"/>
              <w:ind w:left="0" w:right="196"/>
              <w:rPr>
                <w:sz w:val="24"/>
              </w:rPr>
            </w:pPr>
            <w:r>
              <w:rPr>
                <w:sz w:val="24"/>
              </w:rPr>
              <w:t xml:space="preserve">  </w:t>
            </w:r>
          </w:p>
          <w:p w14:paraId="698F8CB5" w14:textId="77777777" w:rsidR="00F365F8" w:rsidRPr="00BF05C3" w:rsidRDefault="00F365F8" w:rsidP="00BF05C3">
            <w:pPr>
              <w:pStyle w:val="TableParagraph"/>
              <w:ind w:left="0" w:right="196"/>
              <w:rPr>
                <w:sz w:val="24"/>
              </w:rPr>
            </w:pPr>
          </w:p>
          <w:p w14:paraId="4315FE34" w14:textId="77777777" w:rsidR="00D12C26" w:rsidRDefault="00D12C26" w:rsidP="00D12C26">
            <w:pPr>
              <w:pStyle w:val="TableParagraph"/>
              <w:numPr>
                <w:ilvl w:val="0"/>
                <w:numId w:val="12"/>
              </w:numPr>
              <w:ind w:right="196"/>
              <w:rPr>
                <w:sz w:val="24"/>
              </w:rPr>
            </w:pPr>
            <w:r w:rsidRPr="00D12C26">
              <w:rPr>
                <w:sz w:val="24"/>
              </w:rPr>
              <w:t xml:space="preserve">Intensión paradójica </w:t>
            </w:r>
          </w:p>
          <w:p w14:paraId="3DC5F3CC" w14:textId="77777777" w:rsidR="00F365F8" w:rsidRDefault="00F365F8" w:rsidP="00F365F8">
            <w:pPr>
              <w:pStyle w:val="Prrafodelista"/>
              <w:rPr>
                <w:sz w:val="24"/>
              </w:rPr>
            </w:pPr>
          </w:p>
          <w:p w14:paraId="6E26A9F4" w14:textId="77777777" w:rsidR="00F365F8" w:rsidRDefault="00F365F8" w:rsidP="00F365F8">
            <w:pPr>
              <w:pStyle w:val="Prrafodelista"/>
              <w:rPr>
                <w:sz w:val="24"/>
              </w:rPr>
            </w:pPr>
          </w:p>
          <w:p w14:paraId="5C52F578" w14:textId="77777777" w:rsidR="00F365F8" w:rsidRDefault="00F365F8" w:rsidP="00F365F8">
            <w:pPr>
              <w:pStyle w:val="Prrafodelista"/>
              <w:rPr>
                <w:sz w:val="24"/>
              </w:rPr>
            </w:pPr>
          </w:p>
          <w:p w14:paraId="759FD1EF" w14:textId="77777777" w:rsidR="00F365F8" w:rsidRDefault="00F365F8" w:rsidP="00F365F8">
            <w:pPr>
              <w:pStyle w:val="Prrafodelista"/>
              <w:rPr>
                <w:sz w:val="24"/>
              </w:rPr>
            </w:pPr>
          </w:p>
          <w:p w14:paraId="0F45B9C2" w14:textId="77777777" w:rsidR="00F365F8" w:rsidRPr="00D12C26" w:rsidRDefault="00F365F8" w:rsidP="00F365F8">
            <w:pPr>
              <w:pStyle w:val="TableParagraph"/>
              <w:numPr>
                <w:ilvl w:val="0"/>
                <w:numId w:val="15"/>
              </w:numPr>
              <w:ind w:right="196"/>
              <w:rPr>
                <w:sz w:val="24"/>
              </w:rPr>
            </w:pPr>
            <w:r>
              <w:rPr>
                <w:sz w:val="24"/>
              </w:rPr>
              <w:t>Técnicas derreflexión</w:t>
            </w:r>
          </w:p>
          <w:p w14:paraId="00F40BBE" w14:textId="77777777" w:rsidR="00BA5831" w:rsidRPr="005622D5" w:rsidRDefault="00BA5831" w:rsidP="00D12C26">
            <w:pPr>
              <w:pStyle w:val="TableParagraph"/>
              <w:ind w:left="0" w:right="196"/>
              <w:rPr>
                <w:sz w:val="24"/>
              </w:rPr>
            </w:pPr>
          </w:p>
        </w:tc>
        <w:tc>
          <w:tcPr>
            <w:tcW w:w="3077" w:type="dxa"/>
          </w:tcPr>
          <w:p w14:paraId="2D731758" w14:textId="77777777" w:rsidR="00136803" w:rsidRDefault="00136803" w:rsidP="00136803">
            <w:pPr>
              <w:pStyle w:val="TableParagraph"/>
              <w:numPr>
                <w:ilvl w:val="0"/>
                <w:numId w:val="7"/>
              </w:numPr>
              <w:tabs>
                <w:tab w:val="left" w:pos="467"/>
                <w:tab w:val="left" w:pos="468"/>
              </w:tabs>
              <w:spacing w:line="304" w:lineRule="exact"/>
              <w:ind w:hanging="361"/>
              <w:rPr>
                <w:sz w:val="24"/>
              </w:rPr>
            </w:pPr>
            <w:r>
              <w:rPr>
                <w:sz w:val="24"/>
              </w:rPr>
              <w:lastRenderedPageBreak/>
              <w:t xml:space="preserve">50 min </w:t>
            </w:r>
          </w:p>
          <w:p w14:paraId="335361F6" w14:textId="77777777" w:rsidR="00BA5831" w:rsidRDefault="00136803" w:rsidP="00136803">
            <w:pPr>
              <w:pStyle w:val="TableParagraph"/>
              <w:numPr>
                <w:ilvl w:val="0"/>
                <w:numId w:val="7"/>
              </w:numPr>
              <w:tabs>
                <w:tab w:val="left" w:pos="467"/>
                <w:tab w:val="left" w:pos="468"/>
              </w:tabs>
              <w:spacing w:line="304" w:lineRule="exact"/>
              <w:ind w:hanging="361"/>
              <w:rPr>
                <w:sz w:val="24"/>
              </w:rPr>
            </w:pPr>
            <w:r>
              <w:rPr>
                <w:sz w:val="24"/>
              </w:rPr>
              <w:t>Individual</w:t>
            </w:r>
          </w:p>
        </w:tc>
      </w:tr>
      <w:tr w:rsidR="008C4A84" w14:paraId="48961083" w14:textId="77777777" w:rsidTr="005622D5">
        <w:trPr>
          <w:trHeight w:val="966"/>
        </w:trPr>
        <w:tc>
          <w:tcPr>
            <w:tcW w:w="1046" w:type="dxa"/>
          </w:tcPr>
          <w:p w14:paraId="18720AB5" w14:textId="77777777" w:rsidR="008C4A84" w:rsidRDefault="00BA5831" w:rsidP="00926328">
            <w:pPr>
              <w:pStyle w:val="TableParagraph"/>
              <w:ind w:left="107" w:right="96" w:hanging="4"/>
              <w:jc w:val="center"/>
              <w:rPr>
                <w:sz w:val="24"/>
              </w:rPr>
            </w:pPr>
            <w:r>
              <w:rPr>
                <w:sz w:val="24"/>
              </w:rPr>
              <w:t>4</w:t>
            </w:r>
            <w:r w:rsidR="0017230B">
              <w:rPr>
                <w:sz w:val="24"/>
              </w:rPr>
              <w:t>-5-6</w:t>
            </w:r>
          </w:p>
        </w:tc>
        <w:tc>
          <w:tcPr>
            <w:tcW w:w="2352" w:type="dxa"/>
          </w:tcPr>
          <w:p w14:paraId="6A118227" w14:textId="77777777" w:rsidR="008C4A84" w:rsidRDefault="005622D5" w:rsidP="009204CC">
            <w:pPr>
              <w:pStyle w:val="TableParagraph"/>
              <w:ind w:left="0" w:right="490"/>
              <w:rPr>
                <w:sz w:val="24"/>
              </w:rPr>
            </w:pPr>
            <w:r>
              <w:rPr>
                <w:sz w:val="24"/>
              </w:rPr>
              <w:t xml:space="preserve">Categorizar los niveles de ansiedad. </w:t>
            </w:r>
          </w:p>
          <w:p w14:paraId="3CBB03CC" w14:textId="77777777" w:rsidR="00F365F8" w:rsidRDefault="00F365F8" w:rsidP="009204CC">
            <w:pPr>
              <w:pStyle w:val="TableParagraph"/>
              <w:ind w:left="0" w:right="490"/>
              <w:rPr>
                <w:sz w:val="24"/>
              </w:rPr>
            </w:pPr>
          </w:p>
          <w:p w14:paraId="6D8D815F" w14:textId="77777777" w:rsidR="00F365F8" w:rsidRDefault="00F365F8" w:rsidP="009204CC">
            <w:pPr>
              <w:pStyle w:val="TableParagraph"/>
              <w:ind w:left="0" w:right="490"/>
              <w:rPr>
                <w:sz w:val="24"/>
              </w:rPr>
            </w:pPr>
            <w:r>
              <w:rPr>
                <w:sz w:val="24"/>
              </w:rPr>
              <w:t xml:space="preserve">Exponer al sujeto </w:t>
            </w:r>
          </w:p>
          <w:p w14:paraId="68A918AA" w14:textId="77777777" w:rsidR="00F365F8" w:rsidRDefault="00F365F8" w:rsidP="009204CC">
            <w:pPr>
              <w:pStyle w:val="TableParagraph"/>
              <w:ind w:left="0" w:right="490"/>
              <w:rPr>
                <w:sz w:val="24"/>
              </w:rPr>
            </w:pPr>
          </w:p>
          <w:p w14:paraId="3A24150A" w14:textId="77777777" w:rsidR="00F365F8" w:rsidRDefault="00F365F8" w:rsidP="009204CC">
            <w:pPr>
              <w:pStyle w:val="TableParagraph"/>
              <w:ind w:left="0" w:right="490"/>
              <w:rPr>
                <w:sz w:val="24"/>
              </w:rPr>
            </w:pPr>
            <w:r>
              <w:rPr>
                <w:sz w:val="24"/>
              </w:rPr>
              <w:t>Cambiar el foco de atención, mediante actividades placenteras.</w:t>
            </w:r>
          </w:p>
        </w:tc>
        <w:tc>
          <w:tcPr>
            <w:tcW w:w="2874" w:type="dxa"/>
          </w:tcPr>
          <w:p w14:paraId="1547EDF6" w14:textId="77777777" w:rsidR="002B4D69" w:rsidRDefault="005622D5" w:rsidP="00BF05C3">
            <w:pPr>
              <w:pStyle w:val="TableParagraph"/>
              <w:numPr>
                <w:ilvl w:val="0"/>
                <w:numId w:val="13"/>
              </w:numPr>
              <w:ind w:right="196"/>
              <w:rPr>
                <w:sz w:val="24"/>
              </w:rPr>
            </w:pPr>
            <w:r>
              <w:rPr>
                <w:sz w:val="24"/>
              </w:rPr>
              <w:t xml:space="preserve">Técnicas de visualización </w:t>
            </w:r>
          </w:p>
          <w:p w14:paraId="0380BB3B" w14:textId="77777777" w:rsidR="00F365F8" w:rsidRDefault="00F365F8" w:rsidP="00F365F8">
            <w:pPr>
              <w:pStyle w:val="TableParagraph"/>
              <w:ind w:left="107" w:right="196"/>
              <w:rPr>
                <w:sz w:val="24"/>
              </w:rPr>
            </w:pPr>
          </w:p>
          <w:p w14:paraId="7C9B7722" w14:textId="77777777" w:rsidR="00F365F8" w:rsidRDefault="00F365F8" w:rsidP="00F365F8">
            <w:pPr>
              <w:pStyle w:val="TableParagraph"/>
              <w:ind w:left="107" w:right="196"/>
              <w:rPr>
                <w:sz w:val="24"/>
              </w:rPr>
            </w:pPr>
          </w:p>
          <w:p w14:paraId="73365619" w14:textId="77777777" w:rsidR="00BF05C3" w:rsidRPr="00BF05C3" w:rsidRDefault="00BF05C3" w:rsidP="00BF05C3">
            <w:pPr>
              <w:pStyle w:val="TableParagraph"/>
              <w:numPr>
                <w:ilvl w:val="0"/>
                <w:numId w:val="13"/>
              </w:numPr>
              <w:ind w:right="196"/>
              <w:rPr>
                <w:sz w:val="24"/>
              </w:rPr>
            </w:pPr>
            <w:r w:rsidRPr="005622D5">
              <w:rPr>
                <w:sz w:val="24"/>
              </w:rPr>
              <w:t xml:space="preserve">Desensibilización sistemática </w:t>
            </w:r>
          </w:p>
          <w:p w14:paraId="0691FBF1" w14:textId="77777777" w:rsidR="002B4D69" w:rsidRDefault="002B4D69" w:rsidP="002B4D69">
            <w:pPr>
              <w:pStyle w:val="TableParagraph"/>
              <w:ind w:left="467" w:right="196"/>
              <w:rPr>
                <w:sz w:val="24"/>
              </w:rPr>
            </w:pPr>
          </w:p>
          <w:p w14:paraId="297AED99" w14:textId="77777777" w:rsidR="00F365F8" w:rsidRPr="00F365F8" w:rsidRDefault="00F365F8" w:rsidP="00F365F8">
            <w:pPr>
              <w:pStyle w:val="TableParagraph"/>
              <w:ind w:left="467" w:right="196"/>
              <w:rPr>
                <w:sz w:val="24"/>
              </w:rPr>
            </w:pPr>
          </w:p>
          <w:p w14:paraId="6BF9BE07" w14:textId="77777777" w:rsidR="002B4D69" w:rsidRPr="002B4D69" w:rsidRDefault="002B4D69" w:rsidP="00BF05C3">
            <w:pPr>
              <w:pStyle w:val="TableParagraph"/>
              <w:numPr>
                <w:ilvl w:val="0"/>
                <w:numId w:val="13"/>
              </w:numPr>
              <w:ind w:right="196"/>
              <w:rPr>
                <w:sz w:val="24"/>
              </w:rPr>
            </w:pPr>
            <w:r>
              <w:rPr>
                <w:sz w:val="24"/>
              </w:rPr>
              <w:t xml:space="preserve">Técnicas  derreflexión </w:t>
            </w:r>
          </w:p>
        </w:tc>
        <w:tc>
          <w:tcPr>
            <w:tcW w:w="3077" w:type="dxa"/>
          </w:tcPr>
          <w:p w14:paraId="66FBFC44" w14:textId="77777777" w:rsidR="008C4A84" w:rsidRDefault="005622D5" w:rsidP="00926328">
            <w:pPr>
              <w:pStyle w:val="TableParagraph"/>
              <w:numPr>
                <w:ilvl w:val="0"/>
                <w:numId w:val="7"/>
              </w:numPr>
              <w:tabs>
                <w:tab w:val="left" w:pos="467"/>
                <w:tab w:val="left" w:pos="468"/>
              </w:tabs>
              <w:spacing w:line="304" w:lineRule="exact"/>
              <w:ind w:hanging="361"/>
              <w:rPr>
                <w:sz w:val="24"/>
              </w:rPr>
            </w:pPr>
            <w:r>
              <w:rPr>
                <w:sz w:val="24"/>
              </w:rPr>
              <w:t>50 min</w:t>
            </w:r>
          </w:p>
          <w:p w14:paraId="6C09A1EE" w14:textId="77777777" w:rsidR="005622D5" w:rsidRDefault="005622D5" w:rsidP="00926328">
            <w:pPr>
              <w:pStyle w:val="TableParagraph"/>
              <w:numPr>
                <w:ilvl w:val="0"/>
                <w:numId w:val="7"/>
              </w:numPr>
              <w:tabs>
                <w:tab w:val="left" w:pos="467"/>
                <w:tab w:val="left" w:pos="468"/>
              </w:tabs>
              <w:spacing w:line="304" w:lineRule="exact"/>
              <w:ind w:hanging="361"/>
              <w:rPr>
                <w:sz w:val="24"/>
              </w:rPr>
            </w:pPr>
            <w:r>
              <w:rPr>
                <w:sz w:val="24"/>
              </w:rPr>
              <w:t xml:space="preserve">Individual </w:t>
            </w:r>
          </w:p>
        </w:tc>
      </w:tr>
      <w:tr w:rsidR="008C4A84" w14:paraId="5AA9F806" w14:textId="77777777" w:rsidTr="005622D5">
        <w:trPr>
          <w:trHeight w:val="966"/>
        </w:trPr>
        <w:tc>
          <w:tcPr>
            <w:tcW w:w="1046" w:type="dxa"/>
          </w:tcPr>
          <w:p w14:paraId="40043E8B" w14:textId="77777777" w:rsidR="008C4A84" w:rsidRDefault="00F365F8" w:rsidP="00926328">
            <w:pPr>
              <w:pStyle w:val="TableParagraph"/>
              <w:ind w:left="107" w:right="96" w:hanging="4"/>
              <w:jc w:val="center"/>
              <w:rPr>
                <w:sz w:val="24"/>
              </w:rPr>
            </w:pPr>
            <w:r>
              <w:rPr>
                <w:sz w:val="24"/>
              </w:rPr>
              <w:t>7</w:t>
            </w:r>
            <w:r w:rsidR="0017230B">
              <w:rPr>
                <w:sz w:val="24"/>
              </w:rPr>
              <w:t>-8</w:t>
            </w:r>
          </w:p>
        </w:tc>
        <w:tc>
          <w:tcPr>
            <w:tcW w:w="2352" w:type="dxa"/>
          </w:tcPr>
          <w:p w14:paraId="7DE022E0" w14:textId="77777777" w:rsidR="008C4A84" w:rsidRDefault="0017230B" w:rsidP="009204CC">
            <w:pPr>
              <w:pStyle w:val="TableParagraph"/>
              <w:ind w:left="0" w:right="490"/>
              <w:rPr>
                <w:sz w:val="24"/>
              </w:rPr>
            </w:pPr>
            <w:r>
              <w:rPr>
                <w:sz w:val="24"/>
              </w:rPr>
              <w:t xml:space="preserve">Modificar esquemas de pensamientos. </w:t>
            </w:r>
          </w:p>
        </w:tc>
        <w:tc>
          <w:tcPr>
            <w:tcW w:w="2874" w:type="dxa"/>
          </w:tcPr>
          <w:p w14:paraId="1AA6D70D" w14:textId="77777777" w:rsidR="008C4A84" w:rsidRDefault="0017230B" w:rsidP="0017230B">
            <w:pPr>
              <w:pStyle w:val="TableParagraph"/>
              <w:numPr>
                <w:ilvl w:val="0"/>
                <w:numId w:val="15"/>
              </w:numPr>
              <w:ind w:right="196"/>
              <w:rPr>
                <w:sz w:val="24"/>
              </w:rPr>
            </w:pPr>
            <w:r>
              <w:rPr>
                <w:sz w:val="24"/>
              </w:rPr>
              <w:t>Técnica del A-B-C-D-E de Ellis.</w:t>
            </w:r>
          </w:p>
          <w:p w14:paraId="0D94C1F3" w14:textId="77777777" w:rsidR="0017230B" w:rsidRDefault="0017230B" w:rsidP="0017230B">
            <w:pPr>
              <w:pStyle w:val="TableParagraph"/>
              <w:ind w:left="0" w:right="196"/>
              <w:rPr>
                <w:sz w:val="24"/>
              </w:rPr>
            </w:pPr>
          </w:p>
          <w:p w14:paraId="1EE151E9" w14:textId="77777777" w:rsidR="0017230B" w:rsidRDefault="0017230B" w:rsidP="0017230B">
            <w:pPr>
              <w:pStyle w:val="TableParagraph"/>
              <w:numPr>
                <w:ilvl w:val="0"/>
                <w:numId w:val="15"/>
              </w:numPr>
              <w:ind w:right="196"/>
              <w:rPr>
                <w:sz w:val="24"/>
              </w:rPr>
            </w:pPr>
            <w:r>
              <w:rPr>
                <w:sz w:val="24"/>
              </w:rPr>
              <w:t xml:space="preserve">Técnicas de relajación </w:t>
            </w:r>
          </w:p>
        </w:tc>
        <w:tc>
          <w:tcPr>
            <w:tcW w:w="3077" w:type="dxa"/>
          </w:tcPr>
          <w:p w14:paraId="451007D3" w14:textId="77777777" w:rsidR="00BA5831" w:rsidRDefault="00BA5831" w:rsidP="00BA5831">
            <w:pPr>
              <w:pStyle w:val="TableParagraph"/>
              <w:numPr>
                <w:ilvl w:val="0"/>
                <w:numId w:val="7"/>
              </w:numPr>
              <w:tabs>
                <w:tab w:val="left" w:pos="467"/>
                <w:tab w:val="left" w:pos="468"/>
              </w:tabs>
              <w:spacing w:line="304" w:lineRule="exact"/>
              <w:ind w:hanging="361"/>
              <w:rPr>
                <w:sz w:val="24"/>
              </w:rPr>
            </w:pPr>
            <w:r>
              <w:rPr>
                <w:sz w:val="24"/>
              </w:rPr>
              <w:t xml:space="preserve">50 min </w:t>
            </w:r>
          </w:p>
          <w:p w14:paraId="1308FBA1" w14:textId="77777777" w:rsidR="008C4A84" w:rsidRDefault="00BA5831" w:rsidP="00BA5831">
            <w:pPr>
              <w:pStyle w:val="TableParagraph"/>
              <w:numPr>
                <w:ilvl w:val="0"/>
                <w:numId w:val="7"/>
              </w:numPr>
              <w:tabs>
                <w:tab w:val="left" w:pos="467"/>
                <w:tab w:val="left" w:pos="468"/>
              </w:tabs>
              <w:spacing w:line="304" w:lineRule="exact"/>
              <w:ind w:hanging="361"/>
              <w:rPr>
                <w:sz w:val="24"/>
              </w:rPr>
            </w:pPr>
            <w:r>
              <w:rPr>
                <w:sz w:val="24"/>
              </w:rPr>
              <w:t>Individual</w:t>
            </w:r>
          </w:p>
        </w:tc>
      </w:tr>
      <w:tr w:rsidR="0017230B" w14:paraId="65911431" w14:textId="77777777" w:rsidTr="005622D5">
        <w:trPr>
          <w:trHeight w:val="966"/>
        </w:trPr>
        <w:tc>
          <w:tcPr>
            <w:tcW w:w="1046" w:type="dxa"/>
          </w:tcPr>
          <w:p w14:paraId="459CE249" w14:textId="77777777" w:rsidR="0017230B" w:rsidRDefault="0017230B">
            <w:pPr>
              <w:pStyle w:val="TableParagraph"/>
              <w:ind w:left="107" w:right="96" w:hanging="4"/>
              <w:jc w:val="center"/>
              <w:rPr>
                <w:sz w:val="24"/>
              </w:rPr>
            </w:pPr>
            <w:r>
              <w:rPr>
                <w:sz w:val="24"/>
              </w:rPr>
              <w:t>9-10-11</w:t>
            </w:r>
          </w:p>
        </w:tc>
        <w:tc>
          <w:tcPr>
            <w:tcW w:w="2352" w:type="dxa"/>
          </w:tcPr>
          <w:p w14:paraId="2EA1D7C6" w14:textId="77777777" w:rsidR="0017230B" w:rsidRPr="0017230B" w:rsidRDefault="0017230B" w:rsidP="0017230B">
            <w:pPr>
              <w:pStyle w:val="TableParagraph"/>
              <w:ind w:left="0" w:right="490"/>
              <w:rPr>
                <w:b/>
                <w:sz w:val="24"/>
              </w:rPr>
            </w:pPr>
            <w:r w:rsidRPr="0017230B">
              <w:rPr>
                <w:b/>
                <w:sz w:val="24"/>
              </w:rPr>
              <w:t>Seguimiento</w:t>
            </w:r>
          </w:p>
          <w:p w14:paraId="11DF84D3" w14:textId="77777777" w:rsidR="0017230B" w:rsidRDefault="0017230B">
            <w:pPr>
              <w:pStyle w:val="TableParagraph"/>
              <w:ind w:left="760" w:right="490" w:hanging="245"/>
              <w:rPr>
                <w:sz w:val="24"/>
              </w:rPr>
            </w:pPr>
          </w:p>
          <w:p w14:paraId="46F7477A" w14:textId="77777777" w:rsidR="0017230B" w:rsidRDefault="0017230B" w:rsidP="0017230B">
            <w:pPr>
              <w:pStyle w:val="TableParagraph"/>
              <w:ind w:left="0" w:right="490"/>
              <w:rPr>
                <w:sz w:val="24"/>
              </w:rPr>
            </w:pPr>
            <w:r>
              <w:rPr>
                <w:sz w:val="24"/>
              </w:rPr>
              <w:t xml:space="preserve">Generar atención plena. </w:t>
            </w:r>
          </w:p>
        </w:tc>
        <w:tc>
          <w:tcPr>
            <w:tcW w:w="2874" w:type="dxa"/>
          </w:tcPr>
          <w:p w14:paraId="177DEF56" w14:textId="77777777" w:rsidR="0017230B" w:rsidRDefault="0017230B" w:rsidP="0017230B">
            <w:pPr>
              <w:pStyle w:val="TableParagraph"/>
              <w:ind w:left="360" w:right="196"/>
              <w:rPr>
                <w:sz w:val="24"/>
              </w:rPr>
            </w:pPr>
          </w:p>
          <w:p w14:paraId="55536BD1" w14:textId="77777777" w:rsidR="0017230B" w:rsidRPr="0017230B" w:rsidRDefault="0017230B" w:rsidP="0017230B">
            <w:pPr>
              <w:pStyle w:val="TableParagraph"/>
              <w:ind w:left="360" w:right="196"/>
              <w:rPr>
                <w:sz w:val="24"/>
              </w:rPr>
            </w:pPr>
          </w:p>
          <w:p w14:paraId="7C5C05E4" w14:textId="77777777" w:rsidR="0017230B" w:rsidRDefault="0017230B" w:rsidP="0017230B">
            <w:pPr>
              <w:pStyle w:val="TableParagraph"/>
              <w:numPr>
                <w:ilvl w:val="0"/>
                <w:numId w:val="15"/>
              </w:numPr>
              <w:ind w:right="196"/>
              <w:rPr>
                <w:sz w:val="24"/>
              </w:rPr>
            </w:pPr>
            <w:r>
              <w:rPr>
                <w:sz w:val="24"/>
              </w:rPr>
              <w:t>M</w:t>
            </w:r>
            <w:r w:rsidRPr="008C4A84">
              <w:rPr>
                <w:sz w:val="24"/>
              </w:rPr>
              <w:t>indfulness</w:t>
            </w:r>
          </w:p>
        </w:tc>
        <w:tc>
          <w:tcPr>
            <w:tcW w:w="3077" w:type="dxa"/>
          </w:tcPr>
          <w:p w14:paraId="715AFB47" w14:textId="77777777" w:rsidR="0017230B" w:rsidRDefault="0017230B">
            <w:pPr>
              <w:pStyle w:val="TableParagraph"/>
              <w:numPr>
                <w:ilvl w:val="0"/>
                <w:numId w:val="7"/>
              </w:numPr>
              <w:tabs>
                <w:tab w:val="left" w:pos="467"/>
                <w:tab w:val="left" w:pos="468"/>
              </w:tabs>
              <w:spacing w:line="304" w:lineRule="exact"/>
              <w:ind w:hanging="361"/>
              <w:rPr>
                <w:sz w:val="24"/>
              </w:rPr>
            </w:pPr>
            <w:r>
              <w:rPr>
                <w:sz w:val="24"/>
              </w:rPr>
              <w:t xml:space="preserve">Cada sesión de 50 min </w:t>
            </w:r>
          </w:p>
          <w:p w14:paraId="4A66D1F2" w14:textId="77777777" w:rsidR="0017230B" w:rsidRDefault="0017230B">
            <w:pPr>
              <w:pStyle w:val="TableParagraph"/>
              <w:numPr>
                <w:ilvl w:val="0"/>
                <w:numId w:val="7"/>
              </w:numPr>
              <w:tabs>
                <w:tab w:val="left" w:pos="467"/>
                <w:tab w:val="left" w:pos="468"/>
              </w:tabs>
              <w:spacing w:line="304" w:lineRule="exact"/>
              <w:ind w:hanging="361"/>
              <w:rPr>
                <w:sz w:val="24"/>
              </w:rPr>
            </w:pPr>
            <w:r>
              <w:rPr>
                <w:sz w:val="24"/>
              </w:rPr>
              <w:t xml:space="preserve">Individual </w:t>
            </w:r>
          </w:p>
        </w:tc>
      </w:tr>
    </w:tbl>
    <w:p w14:paraId="09C08F7E" w14:textId="77777777" w:rsidR="00DA183E" w:rsidRDefault="00DA183E">
      <w:pPr>
        <w:pStyle w:val="Textoindependiente"/>
        <w:rPr>
          <w:b/>
        </w:rPr>
      </w:pPr>
    </w:p>
    <w:p w14:paraId="3B4D99A2" w14:textId="77777777" w:rsidR="00DA183E" w:rsidRDefault="00136803">
      <w:pPr>
        <w:spacing w:before="181"/>
        <w:ind w:left="102"/>
        <w:rPr>
          <w:b/>
          <w:sz w:val="24"/>
        </w:rPr>
      </w:pPr>
      <w:r>
        <w:rPr>
          <w:b/>
          <w:sz w:val="24"/>
        </w:rPr>
        <w:t>ARGUMENTAR</w:t>
      </w:r>
    </w:p>
    <w:p w14:paraId="2B0BB2EB" w14:textId="77777777" w:rsidR="00DA183E" w:rsidRDefault="00136803">
      <w:pPr>
        <w:spacing w:before="183"/>
        <w:ind w:left="102"/>
        <w:rPr>
          <w:b/>
          <w:sz w:val="24"/>
        </w:rPr>
      </w:pPr>
      <w:r>
        <w:rPr>
          <w:b/>
          <w:sz w:val="24"/>
        </w:rPr>
        <w:t>EVIDENCIA EMPIRICA DEL PLAN DE INTERNVENCIÓN:</w:t>
      </w:r>
    </w:p>
    <w:p w14:paraId="7ADBBDC1" w14:textId="2EE8B390" w:rsidR="00DA183E" w:rsidRDefault="00136803">
      <w:pPr>
        <w:pStyle w:val="Textoindependiente"/>
        <w:spacing w:before="185" w:line="256" w:lineRule="auto"/>
        <w:ind w:left="102" w:right="1190"/>
      </w:pPr>
      <w:r>
        <w:t>Señalar estudios hechos en relación a la intervención que se pretende aplicar. Deben demostrar la eficacia de dicha intervención.</w:t>
      </w:r>
    </w:p>
    <w:p w14:paraId="303D70CF" w14:textId="77777777" w:rsidR="00A86659" w:rsidRDefault="00A86659">
      <w:pPr>
        <w:pStyle w:val="Textoindependiente"/>
        <w:spacing w:before="185" w:line="256" w:lineRule="auto"/>
        <w:ind w:left="102" w:right="1190"/>
      </w:pPr>
    </w:p>
    <w:p w14:paraId="5B0B93E4" w14:textId="77777777" w:rsidR="00DA183E" w:rsidRDefault="00136803">
      <w:pPr>
        <w:pStyle w:val="Ttulo1"/>
        <w:spacing w:before="165"/>
      </w:pPr>
      <w:r>
        <w:t>REFERENCIAS</w:t>
      </w:r>
    </w:p>
    <w:p w14:paraId="6635788E" w14:textId="77777777" w:rsidR="00DA183E" w:rsidRDefault="00136803">
      <w:pPr>
        <w:pStyle w:val="Textoindependiente"/>
        <w:spacing w:before="182"/>
        <w:ind w:left="102"/>
      </w:pPr>
      <w:r>
        <w:t>Normas APA</w:t>
      </w:r>
    </w:p>
    <w:p w14:paraId="2C5EBA8D" w14:textId="77777777" w:rsidR="00DA183E" w:rsidRDefault="00DA183E">
      <w:pPr>
        <w:sectPr w:rsidR="00DA183E">
          <w:type w:val="continuous"/>
          <w:pgSz w:w="12240" w:h="15840"/>
          <w:pgMar w:top="1380" w:right="1060" w:bottom="280" w:left="1600" w:header="720" w:footer="720" w:gutter="0"/>
          <w:cols w:space="720"/>
        </w:sectPr>
      </w:pPr>
    </w:p>
    <w:p w14:paraId="49277A54" w14:textId="77777777" w:rsidR="00DA183E" w:rsidRDefault="00136803">
      <w:pPr>
        <w:pStyle w:val="Ttulo1"/>
        <w:spacing w:before="33"/>
        <w:ind w:left="805"/>
      </w:pPr>
      <w:r>
        <w:lastRenderedPageBreak/>
        <w:t>EJEMPLO CORTO: INTERVENCIÓN CON HOMBRES QUE EJERCEN VIOLENCIA</w:t>
      </w:r>
    </w:p>
    <w:p w14:paraId="0A8CD0D2" w14:textId="77777777" w:rsidR="00DA183E" w:rsidRDefault="00DA183E">
      <w:pPr>
        <w:pStyle w:val="Textoindependiente"/>
        <w:rPr>
          <w:b/>
        </w:rPr>
      </w:pPr>
    </w:p>
    <w:p w14:paraId="5733B5C5" w14:textId="77777777" w:rsidR="00DA183E" w:rsidRDefault="00DA183E">
      <w:pPr>
        <w:pStyle w:val="Textoindependiente"/>
        <w:spacing w:before="4"/>
        <w:rPr>
          <w:b/>
          <w:sz w:val="26"/>
        </w:rPr>
      </w:pPr>
    </w:p>
    <w:p w14:paraId="75D12A38" w14:textId="77777777" w:rsidR="00DA183E" w:rsidRDefault="00136803">
      <w:pPr>
        <w:ind w:left="102"/>
        <w:rPr>
          <w:b/>
          <w:sz w:val="24"/>
        </w:rPr>
      </w:pPr>
      <w:r>
        <w:rPr>
          <w:b/>
          <w:sz w:val="24"/>
        </w:rPr>
        <w:t>PROBLEMA: VIOLENCIA DE PAREJA</w:t>
      </w:r>
    </w:p>
    <w:p w14:paraId="744D9682" w14:textId="77777777" w:rsidR="00DA183E" w:rsidRDefault="00136803">
      <w:pPr>
        <w:spacing w:before="161"/>
        <w:ind w:left="102"/>
        <w:rPr>
          <w:sz w:val="24"/>
        </w:rPr>
      </w:pPr>
      <w:r>
        <w:rPr>
          <w:b/>
          <w:sz w:val="24"/>
        </w:rPr>
        <w:t xml:space="preserve">TIPO: </w:t>
      </w:r>
      <w:r>
        <w:rPr>
          <w:sz w:val="24"/>
        </w:rPr>
        <w:t>Mixta</w:t>
      </w:r>
    </w:p>
    <w:p w14:paraId="5F93F648" w14:textId="77777777" w:rsidR="00DA183E" w:rsidRDefault="00136803">
      <w:pPr>
        <w:spacing w:before="163" w:line="237" w:lineRule="auto"/>
        <w:ind w:left="102" w:right="1119"/>
        <w:rPr>
          <w:sz w:val="24"/>
        </w:rPr>
      </w:pPr>
      <w:r>
        <w:rPr>
          <w:b/>
          <w:sz w:val="24"/>
        </w:rPr>
        <w:t xml:space="preserve">DEFINICIÓN DE LA POBLACIÓN: </w:t>
      </w:r>
      <w:r>
        <w:rPr>
          <w:sz w:val="24"/>
        </w:rPr>
        <w:t>Personas con problemas de violencia contra la pareja recluidos en prisión</w:t>
      </w:r>
    </w:p>
    <w:p w14:paraId="4A5C0824" w14:textId="77777777" w:rsidR="00DA183E" w:rsidRDefault="00DA183E">
      <w:pPr>
        <w:pStyle w:val="Textoindependiente"/>
        <w:rPr>
          <w:sz w:val="20"/>
        </w:rPr>
      </w:pPr>
    </w:p>
    <w:p w14:paraId="47B11AB4" w14:textId="77777777" w:rsidR="00DA183E" w:rsidRDefault="00DA183E">
      <w:pPr>
        <w:pStyle w:val="Textoindependiente"/>
        <w:spacing w:before="2"/>
        <w:rPr>
          <w:sz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119"/>
        <w:gridCol w:w="4112"/>
      </w:tblGrid>
      <w:tr w:rsidR="00DA183E" w14:paraId="111A4027" w14:textId="77777777">
        <w:trPr>
          <w:trHeight w:val="791"/>
        </w:trPr>
        <w:tc>
          <w:tcPr>
            <w:tcW w:w="2122" w:type="dxa"/>
          </w:tcPr>
          <w:p w14:paraId="705A4C1F" w14:textId="77777777" w:rsidR="00DA183E" w:rsidRDefault="00136803">
            <w:pPr>
              <w:pStyle w:val="TableParagraph"/>
              <w:spacing w:line="290" w:lineRule="exact"/>
              <w:ind w:left="0" w:right="288"/>
              <w:jc w:val="right"/>
              <w:rPr>
                <w:b/>
                <w:sz w:val="24"/>
              </w:rPr>
            </w:pPr>
            <w:r>
              <w:rPr>
                <w:b/>
                <w:sz w:val="24"/>
              </w:rPr>
              <w:t>TEORÍAS USADA</w:t>
            </w:r>
          </w:p>
        </w:tc>
        <w:tc>
          <w:tcPr>
            <w:tcW w:w="3119" w:type="dxa"/>
          </w:tcPr>
          <w:p w14:paraId="53272E35" w14:textId="77777777" w:rsidR="00DA183E" w:rsidRDefault="00136803">
            <w:pPr>
              <w:pStyle w:val="TableParagraph"/>
              <w:spacing w:line="256" w:lineRule="auto"/>
              <w:ind w:left="242" w:right="118" w:hanging="195"/>
              <w:rPr>
                <w:b/>
                <w:sz w:val="24"/>
              </w:rPr>
            </w:pPr>
            <w:r>
              <w:rPr>
                <w:b/>
                <w:sz w:val="24"/>
              </w:rPr>
              <w:t>FACTORES EXPLICATIVOS DEL PROBLEMA EN CUESTIÓN</w:t>
            </w:r>
          </w:p>
        </w:tc>
        <w:tc>
          <w:tcPr>
            <w:tcW w:w="4112" w:type="dxa"/>
          </w:tcPr>
          <w:p w14:paraId="2124854B" w14:textId="77777777" w:rsidR="00DA183E" w:rsidRDefault="00136803">
            <w:pPr>
              <w:pStyle w:val="TableParagraph"/>
              <w:spacing w:line="290" w:lineRule="exact"/>
              <w:ind w:left="1340"/>
              <w:rPr>
                <w:b/>
                <w:sz w:val="24"/>
              </w:rPr>
            </w:pPr>
            <w:r>
              <w:rPr>
                <w:b/>
                <w:sz w:val="24"/>
              </w:rPr>
              <w:t>EXPLICACIÓN</w:t>
            </w:r>
          </w:p>
        </w:tc>
      </w:tr>
      <w:tr w:rsidR="00DA183E" w14:paraId="07A3BAFD" w14:textId="77777777">
        <w:trPr>
          <w:trHeight w:val="1108"/>
        </w:trPr>
        <w:tc>
          <w:tcPr>
            <w:tcW w:w="2122" w:type="dxa"/>
          </w:tcPr>
          <w:p w14:paraId="371BCA98" w14:textId="77777777" w:rsidR="00DA183E" w:rsidRDefault="00136803" w:rsidP="00A15AB6">
            <w:pPr>
              <w:pStyle w:val="TableParagraph"/>
              <w:spacing w:line="290" w:lineRule="exact"/>
              <w:ind w:left="0" w:right="301"/>
              <w:jc w:val="both"/>
              <w:rPr>
                <w:sz w:val="24"/>
              </w:rPr>
            </w:pPr>
            <w:r>
              <w:rPr>
                <w:sz w:val="24"/>
              </w:rPr>
              <w:t>Modelo ecológico</w:t>
            </w:r>
          </w:p>
        </w:tc>
        <w:tc>
          <w:tcPr>
            <w:tcW w:w="3119" w:type="dxa"/>
          </w:tcPr>
          <w:p w14:paraId="40380C6D" w14:textId="77777777" w:rsidR="00DA183E" w:rsidRDefault="00136803">
            <w:pPr>
              <w:pStyle w:val="TableParagraph"/>
              <w:spacing w:line="290" w:lineRule="exact"/>
              <w:ind w:left="68"/>
              <w:rPr>
                <w:sz w:val="24"/>
              </w:rPr>
            </w:pPr>
            <w:r>
              <w:rPr>
                <w:sz w:val="24"/>
              </w:rPr>
              <w:t>Factores multicausales</w:t>
            </w:r>
          </w:p>
        </w:tc>
        <w:tc>
          <w:tcPr>
            <w:tcW w:w="4112" w:type="dxa"/>
          </w:tcPr>
          <w:p w14:paraId="414177F5" w14:textId="77777777" w:rsidR="00DA183E" w:rsidRDefault="00136803">
            <w:pPr>
              <w:pStyle w:val="TableParagraph"/>
              <w:spacing w:line="259" w:lineRule="auto"/>
              <w:ind w:left="68" w:right="491"/>
              <w:rPr>
                <w:sz w:val="24"/>
              </w:rPr>
            </w:pPr>
            <w:r>
              <w:rPr>
                <w:sz w:val="24"/>
              </w:rPr>
              <w:t>La violencia se explica teniendo en cuenta tres niveles (factores individuales, sociales y ambientales)</w:t>
            </w:r>
          </w:p>
        </w:tc>
      </w:tr>
    </w:tbl>
    <w:p w14:paraId="2F492C3E" w14:textId="77777777" w:rsidR="00DA183E" w:rsidRDefault="00DA183E">
      <w:pPr>
        <w:pStyle w:val="Textoindependiente"/>
        <w:rPr>
          <w:sz w:val="20"/>
        </w:rPr>
      </w:pPr>
    </w:p>
    <w:p w14:paraId="25330012" w14:textId="77777777" w:rsidR="00DA183E" w:rsidRDefault="00DA183E">
      <w:pPr>
        <w:pStyle w:val="Textoindependiente"/>
        <w:rPr>
          <w:sz w:val="20"/>
        </w:rPr>
      </w:pPr>
    </w:p>
    <w:p w14:paraId="30967933" w14:textId="77777777" w:rsidR="00DA183E" w:rsidRDefault="00DA183E">
      <w:pPr>
        <w:pStyle w:val="Textoindependiente"/>
        <w:spacing w:before="3"/>
        <w:rPr>
          <w:sz w:val="1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094"/>
      </w:tblGrid>
      <w:tr w:rsidR="00DA183E" w14:paraId="1180926E" w14:textId="77777777">
        <w:trPr>
          <w:trHeight w:val="585"/>
        </w:trPr>
        <w:tc>
          <w:tcPr>
            <w:tcW w:w="3257" w:type="dxa"/>
          </w:tcPr>
          <w:p w14:paraId="17B45805" w14:textId="77777777" w:rsidR="00DA183E" w:rsidRDefault="00136803">
            <w:pPr>
              <w:pStyle w:val="TableParagraph"/>
              <w:spacing w:line="292" w:lineRule="exact"/>
              <w:ind w:left="227" w:right="221"/>
              <w:jc w:val="center"/>
              <w:rPr>
                <w:b/>
                <w:sz w:val="24"/>
              </w:rPr>
            </w:pPr>
            <w:r>
              <w:rPr>
                <w:b/>
                <w:sz w:val="24"/>
              </w:rPr>
              <w:t>ASPECTOS PSICOLOGICOS A</w:t>
            </w:r>
          </w:p>
          <w:p w14:paraId="7CA17E05" w14:textId="77777777" w:rsidR="00DA183E" w:rsidRDefault="00136803">
            <w:pPr>
              <w:pStyle w:val="TableParagraph"/>
              <w:spacing w:line="273" w:lineRule="exact"/>
              <w:ind w:left="227" w:right="216"/>
              <w:jc w:val="center"/>
              <w:rPr>
                <w:b/>
                <w:sz w:val="24"/>
              </w:rPr>
            </w:pPr>
            <w:r>
              <w:rPr>
                <w:b/>
                <w:sz w:val="24"/>
              </w:rPr>
              <w:t>TRATAR</w:t>
            </w:r>
          </w:p>
        </w:tc>
        <w:tc>
          <w:tcPr>
            <w:tcW w:w="6094" w:type="dxa"/>
          </w:tcPr>
          <w:p w14:paraId="5A6C8D96" w14:textId="77777777" w:rsidR="00DA183E" w:rsidRDefault="00136803">
            <w:pPr>
              <w:pStyle w:val="TableParagraph"/>
              <w:spacing w:line="292" w:lineRule="exact"/>
              <w:ind w:left="2598" w:right="2587"/>
              <w:jc w:val="center"/>
              <w:rPr>
                <w:b/>
                <w:sz w:val="24"/>
              </w:rPr>
            </w:pPr>
            <w:r>
              <w:rPr>
                <w:b/>
                <w:sz w:val="24"/>
              </w:rPr>
              <w:t>TÉCNICA</w:t>
            </w:r>
          </w:p>
        </w:tc>
      </w:tr>
      <w:tr w:rsidR="00DA183E" w14:paraId="5918FE68" w14:textId="77777777">
        <w:trPr>
          <w:trHeight w:val="1209"/>
        </w:trPr>
        <w:tc>
          <w:tcPr>
            <w:tcW w:w="3257" w:type="dxa"/>
          </w:tcPr>
          <w:p w14:paraId="0C7E3EC3" w14:textId="77777777" w:rsidR="00DA183E" w:rsidRDefault="00136803">
            <w:pPr>
              <w:pStyle w:val="TableParagraph"/>
              <w:numPr>
                <w:ilvl w:val="0"/>
                <w:numId w:val="6"/>
              </w:numPr>
              <w:tabs>
                <w:tab w:val="left" w:pos="429"/>
                <w:tab w:val="left" w:pos="430"/>
              </w:tabs>
              <w:spacing w:line="304" w:lineRule="exact"/>
              <w:ind w:hanging="361"/>
              <w:rPr>
                <w:sz w:val="24"/>
              </w:rPr>
            </w:pPr>
            <w:r>
              <w:rPr>
                <w:sz w:val="24"/>
              </w:rPr>
              <w:t>Ira</w:t>
            </w:r>
            <w:r>
              <w:rPr>
                <w:spacing w:val="-1"/>
                <w:sz w:val="24"/>
              </w:rPr>
              <w:t xml:space="preserve"> </w:t>
            </w:r>
            <w:r>
              <w:rPr>
                <w:sz w:val="24"/>
              </w:rPr>
              <w:t>descontrolada</w:t>
            </w:r>
          </w:p>
        </w:tc>
        <w:tc>
          <w:tcPr>
            <w:tcW w:w="6094" w:type="dxa"/>
          </w:tcPr>
          <w:p w14:paraId="623A662D" w14:textId="77777777" w:rsidR="00DA183E" w:rsidRDefault="00136803">
            <w:pPr>
              <w:pStyle w:val="TableParagraph"/>
              <w:numPr>
                <w:ilvl w:val="0"/>
                <w:numId w:val="5"/>
              </w:numPr>
              <w:tabs>
                <w:tab w:val="left" w:pos="429"/>
                <w:tab w:val="left" w:pos="430"/>
              </w:tabs>
              <w:ind w:right="631"/>
              <w:rPr>
                <w:sz w:val="24"/>
              </w:rPr>
            </w:pPr>
            <w:r>
              <w:rPr>
                <w:sz w:val="24"/>
              </w:rPr>
              <w:t>Explicación del ciclo de la violencia y del proceso de escala de la</w:t>
            </w:r>
            <w:r>
              <w:rPr>
                <w:spacing w:val="-1"/>
                <w:sz w:val="24"/>
              </w:rPr>
              <w:t xml:space="preserve"> </w:t>
            </w:r>
            <w:r>
              <w:rPr>
                <w:sz w:val="24"/>
              </w:rPr>
              <w:t>ira.</w:t>
            </w:r>
          </w:p>
          <w:p w14:paraId="756EB40C" w14:textId="77777777" w:rsidR="00DA183E" w:rsidRDefault="00136803">
            <w:pPr>
              <w:pStyle w:val="TableParagraph"/>
              <w:numPr>
                <w:ilvl w:val="0"/>
                <w:numId w:val="5"/>
              </w:numPr>
              <w:tabs>
                <w:tab w:val="left" w:pos="429"/>
                <w:tab w:val="left" w:pos="430"/>
              </w:tabs>
              <w:spacing w:line="305" w:lineRule="exact"/>
              <w:ind w:hanging="361"/>
              <w:rPr>
                <w:sz w:val="24"/>
              </w:rPr>
            </w:pPr>
            <w:r>
              <w:rPr>
                <w:sz w:val="24"/>
              </w:rPr>
              <w:t>Distracción</w:t>
            </w:r>
            <w:r>
              <w:rPr>
                <w:spacing w:val="-1"/>
                <w:sz w:val="24"/>
              </w:rPr>
              <w:t xml:space="preserve"> </w:t>
            </w:r>
            <w:r>
              <w:rPr>
                <w:sz w:val="24"/>
              </w:rPr>
              <w:t>cognitiva.</w:t>
            </w:r>
          </w:p>
          <w:p w14:paraId="32FE192F" w14:textId="77777777" w:rsidR="00DA183E" w:rsidRDefault="00136803">
            <w:pPr>
              <w:pStyle w:val="TableParagraph"/>
              <w:numPr>
                <w:ilvl w:val="0"/>
                <w:numId w:val="5"/>
              </w:numPr>
              <w:tabs>
                <w:tab w:val="left" w:pos="429"/>
                <w:tab w:val="left" w:pos="430"/>
              </w:tabs>
              <w:spacing w:line="286" w:lineRule="exact"/>
              <w:ind w:hanging="361"/>
              <w:rPr>
                <w:sz w:val="24"/>
              </w:rPr>
            </w:pPr>
            <w:r>
              <w:rPr>
                <w:sz w:val="24"/>
              </w:rPr>
              <w:t>Entrenamiento en</w:t>
            </w:r>
            <w:r>
              <w:rPr>
                <w:spacing w:val="1"/>
                <w:sz w:val="24"/>
              </w:rPr>
              <w:t xml:space="preserve"> </w:t>
            </w:r>
            <w:proofErr w:type="spellStart"/>
            <w:r>
              <w:rPr>
                <w:sz w:val="24"/>
              </w:rPr>
              <w:t>autoinstrucciones</w:t>
            </w:r>
            <w:proofErr w:type="spellEnd"/>
            <w:r>
              <w:rPr>
                <w:sz w:val="24"/>
              </w:rPr>
              <w:t>.</w:t>
            </w:r>
          </w:p>
        </w:tc>
      </w:tr>
      <w:tr w:rsidR="00DA183E" w14:paraId="50A9B956" w14:textId="77777777">
        <w:trPr>
          <w:trHeight w:val="306"/>
        </w:trPr>
        <w:tc>
          <w:tcPr>
            <w:tcW w:w="3257" w:type="dxa"/>
          </w:tcPr>
          <w:p w14:paraId="2EE4CFEC" w14:textId="77777777" w:rsidR="00DA183E" w:rsidRDefault="00136803">
            <w:pPr>
              <w:pStyle w:val="TableParagraph"/>
              <w:numPr>
                <w:ilvl w:val="0"/>
                <w:numId w:val="4"/>
              </w:numPr>
              <w:tabs>
                <w:tab w:val="left" w:pos="429"/>
                <w:tab w:val="left" w:pos="430"/>
              </w:tabs>
              <w:spacing w:line="287" w:lineRule="exact"/>
              <w:ind w:hanging="361"/>
              <w:rPr>
                <w:sz w:val="24"/>
              </w:rPr>
            </w:pPr>
            <w:r>
              <w:rPr>
                <w:sz w:val="24"/>
              </w:rPr>
              <w:t>Ansiedad/estrés</w:t>
            </w:r>
          </w:p>
        </w:tc>
        <w:tc>
          <w:tcPr>
            <w:tcW w:w="6094" w:type="dxa"/>
          </w:tcPr>
          <w:p w14:paraId="1B09590B" w14:textId="77777777" w:rsidR="00DA183E" w:rsidRDefault="00136803">
            <w:pPr>
              <w:pStyle w:val="TableParagraph"/>
              <w:numPr>
                <w:ilvl w:val="0"/>
                <w:numId w:val="3"/>
              </w:numPr>
              <w:tabs>
                <w:tab w:val="left" w:pos="429"/>
                <w:tab w:val="left" w:pos="430"/>
              </w:tabs>
              <w:spacing w:line="287" w:lineRule="exact"/>
              <w:ind w:hanging="361"/>
              <w:rPr>
                <w:sz w:val="24"/>
              </w:rPr>
            </w:pPr>
            <w:r>
              <w:rPr>
                <w:sz w:val="24"/>
              </w:rPr>
              <w:t>Relajación.</w:t>
            </w:r>
          </w:p>
        </w:tc>
      </w:tr>
    </w:tbl>
    <w:p w14:paraId="1A37F6E1" w14:textId="77777777" w:rsidR="00DA183E" w:rsidRDefault="00DA183E">
      <w:pPr>
        <w:pStyle w:val="Textoindependiente"/>
      </w:pPr>
    </w:p>
    <w:p w14:paraId="7006D905" w14:textId="77777777" w:rsidR="00DA183E" w:rsidRDefault="00136803">
      <w:pPr>
        <w:pStyle w:val="Ttulo1"/>
        <w:spacing w:before="179"/>
      </w:pPr>
      <w:r>
        <w:t>PROPUESTA DE TRATAMIENTO</w:t>
      </w:r>
    </w:p>
    <w:p w14:paraId="51C0995D" w14:textId="77777777" w:rsidR="00DA183E" w:rsidRDefault="00DA183E">
      <w:pPr>
        <w:pStyle w:val="Textoindependiente"/>
        <w:rPr>
          <w:b/>
          <w:sz w:val="20"/>
        </w:rPr>
      </w:pPr>
    </w:p>
    <w:p w14:paraId="64C86B0F" w14:textId="77777777" w:rsidR="00DA183E" w:rsidRDefault="00DA183E">
      <w:pPr>
        <w:pStyle w:val="Textoindependiente"/>
        <w:spacing w:before="8"/>
        <w:rPr>
          <w:b/>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454"/>
        <w:gridCol w:w="2465"/>
        <w:gridCol w:w="2427"/>
      </w:tblGrid>
      <w:tr w:rsidR="00DA183E" w14:paraId="21AEDBA4" w14:textId="77777777">
        <w:trPr>
          <w:trHeight w:val="714"/>
        </w:trPr>
        <w:tc>
          <w:tcPr>
            <w:tcW w:w="864" w:type="dxa"/>
          </w:tcPr>
          <w:p w14:paraId="77C01C53" w14:textId="77777777" w:rsidR="00DA183E" w:rsidRDefault="00136803">
            <w:pPr>
              <w:pStyle w:val="TableParagraph"/>
              <w:spacing w:line="292" w:lineRule="exact"/>
              <w:ind w:left="87" w:right="79"/>
              <w:jc w:val="center"/>
              <w:rPr>
                <w:b/>
                <w:sz w:val="24"/>
              </w:rPr>
            </w:pPr>
            <w:r>
              <w:rPr>
                <w:b/>
                <w:sz w:val="24"/>
              </w:rPr>
              <w:t>Sesión</w:t>
            </w:r>
          </w:p>
        </w:tc>
        <w:tc>
          <w:tcPr>
            <w:tcW w:w="3454" w:type="dxa"/>
          </w:tcPr>
          <w:p w14:paraId="200BA25A" w14:textId="77777777" w:rsidR="00DA183E" w:rsidRDefault="00136803">
            <w:pPr>
              <w:pStyle w:val="TableParagraph"/>
              <w:spacing w:line="292" w:lineRule="exact"/>
              <w:ind w:left="1275" w:right="1270"/>
              <w:jc w:val="center"/>
              <w:rPr>
                <w:b/>
                <w:sz w:val="24"/>
              </w:rPr>
            </w:pPr>
            <w:r>
              <w:rPr>
                <w:b/>
                <w:sz w:val="24"/>
              </w:rPr>
              <w:t>Objetivo</w:t>
            </w:r>
          </w:p>
        </w:tc>
        <w:tc>
          <w:tcPr>
            <w:tcW w:w="2465" w:type="dxa"/>
          </w:tcPr>
          <w:p w14:paraId="79601675" w14:textId="77777777" w:rsidR="00DA183E" w:rsidRDefault="00136803">
            <w:pPr>
              <w:pStyle w:val="TableParagraph"/>
              <w:spacing w:line="292" w:lineRule="exact"/>
              <w:ind w:left="107"/>
              <w:rPr>
                <w:b/>
                <w:sz w:val="24"/>
              </w:rPr>
            </w:pPr>
            <w:r>
              <w:rPr>
                <w:b/>
                <w:sz w:val="24"/>
              </w:rPr>
              <w:t>Técnica Terapéutica</w:t>
            </w:r>
          </w:p>
        </w:tc>
        <w:tc>
          <w:tcPr>
            <w:tcW w:w="2427" w:type="dxa"/>
          </w:tcPr>
          <w:p w14:paraId="764A7672" w14:textId="77777777" w:rsidR="00DA183E" w:rsidRDefault="00136803">
            <w:pPr>
              <w:pStyle w:val="TableParagraph"/>
              <w:ind w:left="760" w:right="372" w:hanging="370"/>
              <w:rPr>
                <w:b/>
                <w:sz w:val="24"/>
              </w:rPr>
            </w:pPr>
            <w:r>
              <w:rPr>
                <w:b/>
                <w:sz w:val="24"/>
              </w:rPr>
              <w:t>Procedimiento y Duración</w:t>
            </w:r>
          </w:p>
        </w:tc>
      </w:tr>
      <w:tr w:rsidR="00DA183E" w14:paraId="2666A3D0" w14:textId="77777777">
        <w:trPr>
          <w:trHeight w:val="3254"/>
        </w:trPr>
        <w:tc>
          <w:tcPr>
            <w:tcW w:w="864" w:type="dxa"/>
          </w:tcPr>
          <w:p w14:paraId="4C2CEF87" w14:textId="77777777" w:rsidR="00DA183E" w:rsidRDefault="00136803">
            <w:pPr>
              <w:pStyle w:val="TableParagraph"/>
              <w:spacing w:line="292" w:lineRule="exact"/>
              <w:ind w:left="6"/>
              <w:jc w:val="center"/>
              <w:rPr>
                <w:b/>
                <w:sz w:val="24"/>
              </w:rPr>
            </w:pPr>
            <w:r>
              <w:rPr>
                <w:b/>
                <w:sz w:val="24"/>
              </w:rPr>
              <w:t>1</w:t>
            </w:r>
          </w:p>
        </w:tc>
        <w:tc>
          <w:tcPr>
            <w:tcW w:w="3454" w:type="dxa"/>
          </w:tcPr>
          <w:p w14:paraId="72EDFCC9" w14:textId="77777777" w:rsidR="00DA183E" w:rsidRDefault="00136803">
            <w:pPr>
              <w:pStyle w:val="TableParagraph"/>
              <w:numPr>
                <w:ilvl w:val="0"/>
                <w:numId w:val="2"/>
              </w:numPr>
              <w:tabs>
                <w:tab w:val="left" w:pos="455"/>
                <w:tab w:val="left" w:pos="456"/>
              </w:tabs>
              <w:ind w:right="124"/>
              <w:rPr>
                <w:sz w:val="24"/>
              </w:rPr>
            </w:pPr>
            <w:r>
              <w:rPr>
                <w:sz w:val="24"/>
              </w:rPr>
              <w:t>Asunción de la responsabilidad propia en los episodios de violencia y aceptación de los principios básicos del</w:t>
            </w:r>
            <w:r>
              <w:rPr>
                <w:spacing w:val="-2"/>
                <w:sz w:val="24"/>
              </w:rPr>
              <w:t xml:space="preserve"> </w:t>
            </w:r>
            <w:r>
              <w:rPr>
                <w:sz w:val="24"/>
              </w:rPr>
              <w:t>tratamiento.</w:t>
            </w:r>
          </w:p>
          <w:p w14:paraId="2F0796B1" w14:textId="77777777" w:rsidR="00DA183E" w:rsidRDefault="00136803">
            <w:pPr>
              <w:pStyle w:val="TableParagraph"/>
              <w:numPr>
                <w:ilvl w:val="0"/>
                <w:numId w:val="2"/>
              </w:numPr>
              <w:tabs>
                <w:tab w:val="left" w:pos="456"/>
              </w:tabs>
              <w:ind w:right="474"/>
              <w:jc w:val="both"/>
              <w:rPr>
                <w:sz w:val="24"/>
              </w:rPr>
            </w:pPr>
            <w:r>
              <w:rPr>
                <w:sz w:val="24"/>
              </w:rPr>
              <w:t xml:space="preserve">Explicación del ciclo de la violencia y del proceso </w:t>
            </w:r>
            <w:r>
              <w:rPr>
                <w:spacing w:val="-7"/>
                <w:sz w:val="24"/>
              </w:rPr>
              <w:t xml:space="preserve">de </w:t>
            </w:r>
            <w:r>
              <w:rPr>
                <w:sz w:val="24"/>
              </w:rPr>
              <w:t>escalada de la</w:t>
            </w:r>
            <w:r>
              <w:rPr>
                <w:spacing w:val="-2"/>
                <w:sz w:val="24"/>
              </w:rPr>
              <w:t xml:space="preserve"> </w:t>
            </w:r>
            <w:r>
              <w:rPr>
                <w:sz w:val="24"/>
              </w:rPr>
              <w:t>ira.</w:t>
            </w:r>
          </w:p>
          <w:p w14:paraId="512CDEE3" w14:textId="77777777" w:rsidR="00DA183E" w:rsidRDefault="00136803">
            <w:pPr>
              <w:pStyle w:val="TableParagraph"/>
              <w:numPr>
                <w:ilvl w:val="0"/>
                <w:numId w:val="2"/>
              </w:numPr>
              <w:tabs>
                <w:tab w:val="left" w:pos="455"/>
                <w:tab w:val="left" w:pos="456"/>
              </w:tabs>
              <w:spacing w:before="8" w:line="292" w:lineRule="exact"/>
              <w:ind w:right="176"/>
              <w:rPr>
                <w:sz w:val="24"/>
              </w:rPr>
            </w:pPr>
            <w:r>
              <w:rPr>
                <w:sz w:val="24"/>
              </w:rPr>
              <w:t>Identificación de las situaciones antecedentes y de las conductas de la</w:t>
            </w:r>
            <w:r>
              <w:rPr>
                <w:spacing w:val="-13"/>
                <w:sz w:val="24"/>
              </w:rPr>
              <w:t xml:space="preserve"> </w:t>
            </w:r>
            <w:r>
              <w:rPr>
                <w:sz w:val="24"/>
              </w:rPr>
              <w:t>pareja</w:t>
            </w:r>
          </w:p>
        </w:tc>
        <w:tc>
          <w:tcPr>
            <w:tcW w:w="2465" w:type="dxa"/>
          </w:tcPr>
          <w:p w14:paraId="416F9B75" w14:textId="77777777" w:rsidR="00DA183E" w:rsidRDefault="00136803">
            <w:pPr>
              <w:pStyle w:val="TableParagraph"/>
              <w:numPr>
                <w:ilvl w:val="0"/>
                <w:numId w:val="1"/>
              </w:numPr>
              <w:tabs>
                <w:tab w:val="left" w:pos="468"/>
              </w:tabs>
              <w:ind w:right="94"/>
              <w:jc w:val="both"/>
              <w:rPr>
                <w:sz w:val="24"/>
              </w:rPr>
            </w:pPr>
            <w:r>
              <w:rPr>
                <w:sz w:val="24"/>
              </w:rPr>
              <w:t xml:space="preserve">Educación sobre el proceso de </w:t>
            </w:r>
            <w:r>
              <w:rPr>
                <w:spacing w:val="-6"/>
                <w:sz w:val="24"/>
              </w:rPr>
              <w:t xml:space="preserve">la </w:t>
            </w:r>
            <w:r>
              <w:rPr>
                <w:sz w:val="24"/>
              </w:rPr>
              <w:t>violencia.</w:t>
            </w:r>
          </w:p>
        </w:tc>
        <w:tc>
          <w:tcPr>
            <w:tcW w:w="2427" w:type="dxa"/>
          </w:tcPr>
          <w:p w14:paraId="71ABAE0B" w14:textId="77777777" w:rsidR="00DA183E" w:rsidRDefault="00136803">
            <w:pPr>
              <w:pStyle w:val="TableParagraph"/>
              <w:ind w:left="105" w:right="127"/>
              <w:rPr>
                <w:sz w:val="24"/>
              </w:rPr>
            </w:pPr>
            <w:r>
              <w:rPr>
                <w:sz w:val="24"/>
              </w:rPr>
              <w:t>Periodicidad: Semanal con una duración aproximada de 1h.30m</w:t>
            </w:r>
          </w:p>
          <w:p w14:paraId="6240D454" w14:textId="77777777" w:rsidR="00DA183E" w:rsidRDefault="00DA183E">
            <w:pPr>
              <w:pStyle w:val="TableParagraph"/>
              <w:spacing w:before="1"/>
              <w:ind w:left="0"/>
              <w:rPr>
                <w:b/>
                <w:sz w:val="24"/>
              </w:rPr>
            </w:pPr>
          </w:p>
          <w:p w14:paraId="6C1E8FED" w14:textId="77777777" w:rsidR="00DA183E" w:rsidRDefault="00136803">
            <w:pPr>
              <w:pStyle w:val="TableParagraph"/>
              <w:ind w:left="105" w:right="740"/>
              <w:rPr>
                <w:sz w:val="24"/>
              </w:rPr>
            </w:pPr>
            <w:r>
              <w:rPr>
                <w:sz w:val="24"/>
              </w:rPr>
              <w:t>Tipo: individual, grupal.</w:t>
            </w:r>
          </w:p>
          <w:p w14:paraId="6B846923" w14:textId="77777777" w:rsidR="00DA183E" w:rsidRDefault="00DA183E">
            <w:pPr>
              <w:pStyle w:val="TableParagraph"/>
              <w:spacing w:before="12"/>
              <w:ind w:left="0"/>
              <w:rPr>
                <w:b/>
                <w:sz w:val="23"/>
              </w:rPr>
            </w:pPr>
          </w:p>
          <w:p w14:paraId="51C24F3C" w14:textId="77777777" w:rsidR="00DA183E" w:rsidRDefault="00136803">
            <w:pPr>
              <w:pStyle w:val="TableParagraph"/>
              <w:ind w:left="105" w:right="83"/>
              <w:rPr>
                <w:sz w:val="24"/>
              </w:rPr>
            </w:pPr>
            <w:r>
              <w:rPr>
                <w:sz w:val="24"/>
              </w:rPr>
              <w:t>Criterios de inclusión y exclusión.</w:t>
            </w:r>
          </w:p>
        </w:tc>
      </w:tr>
    </w:tbl>
    <w:p w14:paraId="4AA7356F" w14:textId="77777777" w:rsidR="00DA183E" w:rsidRDefault="00DA183E">
      <w:pPr>
        <w:rPr>
          <w:sz w:val="24"/>
        </w:rPr>
        <w:sectPr w:rsidR="00DA183E">
          <w:pgSz w:w="12240" w:h="15840"/>
          <w:pgMar w:top="1380" w:right="1060" w:bottom="280" w:left="1600" w:header="720" w:footer="720" w:gutter="0"/>
          <w:cols w:space="720"/>
        </w:sectPr>
      </w:pPr>
    </w:p>
    <w:p w14:paraId="0BB9B91F" w14:textId="79B1666A" w:rsidR="00DA183E" w:rsidRDefault="00136803">
      <w:pPr>
        <w:spacing w:before="33"/>
        <w:ind w:left="102"/>
        <w:rPr>
          <w:b/>
          <w:sz w:val="24"/>
        </w:rPr>
      </w:pPr>
      <w:r>
        <w:rPr>
          <w:b/>
          <w:sz w:val="24"/>
        </w:rPr>
        <w:lastRenderedPageBreak/>
        <w:t>ARGUMENTAR:</w:t>
      </w:r>
    </w:p>
    <w:p w14:paraId="667D2087" w14:textId="2757EF72" w:rsidR="00D3005A" w:rsidRDefault="00D3005A" w:rsidP="00EF1A7C">
      <w:pPr>
        <w:spacing w:before="33"/>
        <w:rPr>
          <w:b/>
          <w:sz w:val="24"/>
        </w:rPr>
      </w:pPr>
    </w:p>
    <w:p w14:paraId="17A7F770" w14:textId="7EA73462" w:rsidR="003533DA" w:rsidRDefault="00D3005A" w:rsidP="00892203">
      <w:pPr>
        <w:spacing w:before="33"/>
        <w:ind w:firstLine="720"/>
        <w:jc w:val="both"/>
        <w:rPr>
          <w:b/>
          <w:sz w:val="24"/>
        </w:rPr>
      </w:pPr>
      <w:r w:rsidRPr="002D1991">
        <w:rPr>
          <w:bCs/>
          <w:sz w:val="24"/>
        </w:rPr>
        <w:t xml:space="preserve">La intención paradójica a demostrado tener mucha eficacia en distintos trastornos </w:t>
      </w:r>
      <w:r w:rsidR="003533DA" w:rsidRPr="002D1991">
        <w:rPr>
          <w:bCs/>
          <w:sz w:val="24"/>
        </w:rPr>
        <w:t xml:space="preserve">psicológicos, específicamente en los que se refiere a la ansiedad en sus diferentes formas. La ansiedad se manifiesta como una reacción emocional frente a experiencias desconocidas y activan el sistema de supervivencia (lucha – </w:t>
      </w:r>
      <w:proofErr w:type="spellStart"/>
      <w:r w:rsidR="003533DA" w:rsidRPr="002D1991">
        <w:rPr>
          <w:bCs/>
          <w:sz w:val="24"/>
        </w:rPr>
        <w:t>huída</w:t>
      </w:r>
      <w:proofErr w:type="spellEnd"/>
      <w:r w:rsidR="003533DA" w:rsidRPr="002D1991">
        <w:rPr>
          <w:bCs/>
          <w:sz w:val="24"/>
        </w:rPr>
        <w:t xml:space="preserve">) en el individuo. Esta reacción es completamente automática escapando del control consciente de quien la padece. En líneas generales, la persona con ansiedad intenta por todos los medios controlar las manifestaciones sintomatológicas de la misma sin éxito. Es aquí donde entra en juego la intención paradójica </w:t>
      </w:r>
      <w:r w:rsidR="006A3A3D" w:rsidRPr="002D1991">
        <w:rPr>
          <w:bCs/>
          <w:sz w:val="24"/>
        </w:rPr>
        <w:t xml:space="preserve">que tiene como propósito general ocasionar cambios en las reacciones y actitudes de los individuos frente a situaciones de estrés o malestar, en este caso la agorafobia y su negativa a los lugares abiertos, procurando desmontar el círculo interminable pautando claramente lo más temido </w:t>
      </w:r>
      <w:r w:rsidR="002D1991">
        <w:rPr>
          <w:b/>
          <w:sz w:val="24"/>
        </w:rPr>
        <w:fldChar w:fldCharType="begin"/>
      </w:r>
      <w:r w:rsidR="002D1991">
        <w:rPr>
          <w:b/>
          <w:sz w:val="24"/>
        </w:rPr>
        <w:instrText xml:space="preserve"> ADDIN ZOTERO_ITEM CSL_CITATION {"citationID":"rHD1iOZD","properties":{"formattedCitation":"(Ruiz Fern\\uc0\\u225{}ndez et\\uc0\\u160{}al., 2013)","plainCitation":"(Ruiz Fernández et al., 2013)","noteIndex":0},"citationItems":[{"id":1124,"uris":["http://zotero.org/users/local/W1Uud7Pc/items/GKD7KMJA"],"uri":["http://zotero.org/users/local/W1Uud7Pc/items/GKD7KMJA"],"itemData":{"id":1124,"type":"book","event-place":"Bilbao","ISBN":"978-84-330-2535-7","language":"Spanish","note":"OCLC: 920303344","publisher":"Desclé de Brouwer","publisher-place":"Bilbao","source":"Open WorldCat","title":"Manual de técnicas de intervención cognitivo conductuales","author":[{"family":"Ruiz Fernández","given":"María Ángeles"},{"family":"Villalobos Crespo","given":"Arabella"},{"family":"Díaz García","given":"Marta Isabel"}],"issued":{"date-parts":[["2013"]]}}}],"schema":"https://github.com/citation-style-language/schema/raw/master/csl-citation.json"} </w:instrText>
      </w:r>
      <w:r w:rsidR="002D1991">
        <w:rPr>
          <w:b/>
          <w:sz w:val="24"/>
        </w:rPr>
        <w:fldChar w:fldCharType="separate"/>
      </w:r>
      <w:r w:rsidR="002D1991" w:rsidRPr="002D1991">
        <w:rPr>
          <w:rFonts w:cs="Times New Roman"/>
          <w:sz w:val="24"/>
          <w:lang w:val="es-ES_tradnl"/>
        </w:rPr>
        <w:t>(Rui</w:t>
      </w:r>
      <w:r w:rsidR="003F307B">
        <w:rPr>
          <w:rFonts w:cs="Times New Roman"/>
          <w:sz w:val="24"/>
          <w:lang w:val="es-ES_tradnl"/>
        </w:rPr>
        <w:t>z</w:t>
      </w:r>
      <w:r w:rsidR="002D1991" w:rsidRPr="002D1991">
        <w:rPr>
          <w:rFonts w:cs="Times New Roman"/>
          <w:sz w:val="24"/>
          <w:lang w:val="es-ES_tradnl"/>
        </w:rPr>
        <w:t xml:space="preserve"> et al., 2013)</w:t>
      </w:r>
      <w:r w:rsidR="002D1991">
        <w:rPr>
          <w:b/>
          <w:sz w:val="24"/>
        </w:rPr>
        <w:fldChar w:fldCharType="end"/>
      </w:r>
      <w:r w:rsidR="002D1991">
        <w:rPr>
          <w:b/>
          <w:sz w:val="24"/>
        </w:rPr>
        <w:t>.</w:t>
      </w:r>
      <w:r w:rsidR="00D63245">
        <w:rPr>
          <w:b/>
          <w:sz w:val="24"/>
        </w:rPr>
        <w:t xml:space="preserve"> </w:t>
      </w:r>
      <w:r w:rsidR="00EF1A7C" w:rsidRPr="00EF1A7C">
        <w:rPr>
          <w:bCs/>
          <w:sz w:val="24"/>
        </w:rPr>
        <w:t>Sin embargo,</w:t>
      </w:r>
      <w:r w:rsidR="00EF1A7C">
        <w:rPr>
          <w:b/>
          <w:sz w:val="24"/>
        </w:rPr>
        <w:t xml:space="preserve"> </w:t>
      </w:r>
      <w:r w:rsidR="00EF1A7C">
        <w:rPr>
          <w:bCs/>
          <w:sz w:val="24"/>
        </w:rPr>
        <w:t>e</w:t>
      </w:r>
      <w:r w:rsidR="00D63245" w:rsidRPr="00D63245">
        <w:rPr>
          <w:bCs/>
          <w:sz w:val="24"/>
        </w:rPr>
        <w:t xml:space="preserve">n un estudio de revisión realizado por </w:t>
      </w:r>
      <w:r w:rsidR="00D63245" w:rsidRPr="00D63245">
        <w:rPr>
          <w:bCs/>
          <w:sz w:val="24"/>
        </w:rPr>
        <w:fldChar w:fldCharType="begin"/>
      </w:r>
      <w:r w:rsidR="00D63245" w:rsidRPr="00D63245">
        <w:rPr>
          <w:bCs/>
          <w:sz w:val="24"/>
        </w:rPr>
        <w:instrText xml:space="preserve"> ADDIN ZOTERO_ITEM CSL_CITATION {"citationID":"ZRPSHLKK","properties":{"formattedCitation":"(Ceberio, 2020)","plainCitation":"(Ceberio, 2020)","noteIndex":0},"citationItems":[{"id":1144,"uris":["http://zotero.org/users/local/W1Uud7Pc/items/GE4L5LSK"],"uri":["http://zotero.org/users/local/W1Uud7Pc/items/GE4L5LSK"],"itemData":{"id":1144,"type":"article-journal","container-title":"Calidad de Vida y Salud","ISSN":"1850-6216","issue":"ESPECIAL","journalAbbreviation":"CdVS","language":"es","note":"number: ESPECIAL","page":"2-17","source":"revistacdvs.uflo.edu.ar","title":"Uso de Prescripciones paradojales en trastornos de pánico y agorafobias: un estudio de revisión","title-short":"Uso de Prescripciones paradojales en trastornos de pánico y agorafobias","volume":"13","author":[{"family":"Ceberio","given":"Marcelo Rodríguez"}],"issued":{"date-parts":[["2020",7,24]]}}}],"schema":"https://github.com/citation-style-language/schema/raw/master/csl-citation.json"} </w:instrText>
      </w:r>
      <w:r w:rsidR="00D63245" w:rsidRPr="00D63245">
        <w:rPr>
          <w:bCs/>
          <w:sz w:val="24"/>
        </w:rPr>
        <w:fldChar w:fldCharType="separate"/>
      </w:r>
      <w:r w:rsidR="00D63245" w:rsidRPr="00D63245">
        <w:rPr>
          <w:bCs/>
          <w:noProof/>
          <w:sz w:val="24"/>
        </w:rPr>
        <w:t>Rodriguez, (2020)</w:t>
      </w:r>
      <w:r w:rsidR="00D63245" w:rsidRPr="00D63245">
        <w:rPr>
          <w:bCs/>
          <w:sz w:val="24"/>
        </w:rPr>
        <w:fldChar w:fldCharType="end"/>
      </w:r>
      <w:r w:rsidR="00D63245" w:rsidRPr="00D63245">
        <w:rPr>
          <w:bCs/>
          <w:sz w:val="24"/>
        </w:rPr>
        <w:t>, donde se analizó alrededor de 2749 artículos llegó a</w:t>
      </w:r>
      <w:r w:rsidR="00EF1A7C">
        <w:rPr>
          <w:bCs/>
          <w:sz w:val="24"/>
        </w:rPr>
        <w:t xml:space="preserve"> la </w:t>
      </w:r>
      <w:r w:rsidR="00D63245" w:rsidRPr="00D63245">
        <w:rPr>
          <w:bCs/>
          <w:sz w:val="24"/>
        </w:rPr>
        <w:t xml:space="preserve">conclusión de que la técnica de la intención paradójica es muy poco aplicada y recomienda ampliar la investigación sobre el uso de este tipo de técnicas para validarlas y estandarizarlas, </w:t>
      </w:r>
      <w:r w:rsidR="00EF1A7C">
        <w:rPr>
          <w:bCs/>
          <w:sz w:val="24"/>
        </w:rPr>
        <w:t xml:space="preserve">es por ello que, </w:t>
      </w:r>
      <w:r w:rsidR="00D63245" w:rsidRPr="00D63245">
        <w:rPr>
          <w:bCs/>
          <w:sz w:val="24"/>
        </w:rPr>
        <w:t xml:space="preserve">se ha decidido incluir la intención paradójica en el presente tratamiento de ansiedad con agorafobia ya que permitirá tener un abanico de posibilidades en </w:t>
      </w:r>
      <w:r w:rsidR="00EF1A7C">
        <w:rPr>
          <w:bCs/>
          <w:sz w:val="24"/>
        </w:rPr>
        <w:t>e</w:t>
      </w:r>
      <w:r w:rsidR="00D63245" w:rsidRPr="00D63245">
        <w:rPr>
          <w:bCs/>
          <w:sz w:val="24"/>
        </w:rPr>
        <w:t xml:space="preserve">l tratamiento que </w:t>
      </w:r>
      <w:r w:rsidR="00EF1A7C">
        <w:rPr>
          <w:bCs/>
          <w:sz w:val="24"/>
        </w:rPr>
        <w:t>ayude</w:t>
      </w:r>
      <w:r w:rsidR="00D63245" w:rsidRPr="00D63245">
        <w:rPr>
          <w:bCs/>
          <w:sz w:val="24"/>
        </w:rPr>
        <w:t xml:space="preserve"> </w:t>
      </w:r>
      <w:r w:rsidR="00EF1A7C">
        <w:rPr>
          <w:bCs/>
          <w:sz w:val="24"/>
        </w:rPr>
        <w:t>a</w:t>
      </w:r>
      <w:r w:rsidR="00D63245" w:rsidRPr="00D63245">
        <w:rPr>
          <w:bCs/>
          <w:sz w:val="24"/>
        </w:rPr>
        <w:t xml:space="preserve">l paciente </w:t>
      </w:r>
      <w:r w:rsidR="00EF1A7C">
        <w:rPr>
          <w:bCs/>
          <w:sz w:val="24"/>
        </w:rPr>
        <w:t xml:space="preserve">a </w:t>
      </w:r>
      <w:r w:rsidR="00D63245" w:rsidRPr="00D63245">
        <w:rPr>
          <w:bCs/>
          <w:sz w:val="24"/>
        </w:rPr>
        <w:t>robustecer su arsenal de estrategias de afrontamiento frente a sus síntomas y aprenda a manejarlos de diversas formas.</w:t>
      </w:r>
      <w:r w:rsidR="00D63245">
        <w:rPr>
          <w:b/>
          <w:sz w:val="24"/>
        </w:rPr>
        <w:t xml:space="preserve">  </w:t>
      </w:r>
      <w:r w:rsidR="002D1991">
        <w:rPr>
          <w:b/>
          <w:sz w:val="24"/>
        </w:rPr>
        <w:t xml:space="preserve"> </w:t>
      </w:r>
    </w:p>
    <w:p w14:paraId="6D144AA2" w14:textId="77777777" w:rsidR="00892203" w:rsidRDefault="00892203" w:rsidP="006A3A3D">
      <w:pPr>
        <w:spacing w:before="33"/>
        <w:jc w:val="both"/>
        <w:rPr>
          <w:bCs/>
          <w:sz w:val="24"/>
        </w:rPr>
      </w:pPr>
    </w:p>
    <w:p w14:paraId="4AB8475D" w14:textId="2EC46135" w:rsidR="00D00F8D" w:rsidRDefault="002D1991" w:rsidP="00892203">
      <w:pPr>
        <w:spacing w:before="33"/>
        <w:ind w:firstLine="720"/>
        <w:jc w:val="both"/>
        <w:rPr>
          <w:bCs/>
          <w:sz w:val="24"/>
        </w:rPr>
      </w:pPr>
      <w:r w:rsidRPr="00892203">
        <w:rPr>
          <w:bCs/>
          <w:sz w:val="24"/>
        </w:rPr>
        <w:t>Las técnicas de respiración son un recurso muy usado en las sesiones terapéuticas que buscan calmar la ansiedad y disminuir los efectos del estrés. Existen tantos ejercicios y técnicas m</w:t>
      </w:r>
      <w:r w:rsidR="00EF1A7C">
        <w:rPr>
          <w:bCs/>
          <w:sz w:val="24"/>
        </w:rPr>
        <w:t>á</w:t>
      </w:r>
      <w:r w:rsidRPr="00892203">
        <w:rPr>
          <w:bCs/>
          <w:sz w:val="24"/>
        </w:rPr>
        <w:t>s o menos complejos, sin embargo, la respiración diafragmática ha demostrado ser una de las técnicas  m</w:t>
      </w:r>
      <w:r w:rsidR="00EF1A7C">
        <w:rPr>
          <w:bCs/>
          <w:sz w:val="24"/>
        </w:rPr>
        <w:t>á</w:t>
      </w:r>
      <w:r w:rsidRPr="00892203">
        <w:rPr>
          <w:bCs/>
          <w:sz w:val="24"/>
        </w:rPr>
        <w:t xml:space="preserve">s sencillas y con poderosos resultados tal como lo menciona </w:t>
      </w:r>
      <w:r w:rsidRPr="00892203">
        <w:rPr>
          <w:bCs/>
          <w:sz w:val="24"/>
        </w:rPr>
        <w:fldChar w:fldCharType="begin"/>
      </w:r>
      <w:r w:rsidRPr="00892203">
        <w:rPr>
          <w:bCs/>
          <w:sz w:val="24"/>
        </w:rPr>
        <w:instrText xml:space="preserve"> ADDIN ZOTERO_ITEM CSL_CITATION {"citationID":"6Vw6RWHp","properties":{"formattedCitation":"(Rodr\\uc0\\u237{}guez Medina, 2018)","plainCitation":"(Rodríguez Medina, 2018)","noteIndex":0},"citationItems":[{"id":1129,"uris":["http://zotero.org/users/local/W1Uud7Pc/items/8GFY5VCT"],"uri":["http://zotero.org/users/local/W1Uud7Pc/items/8GFY5VCT"],"itemData":{"id":1129,"type":"article-journal","abstract":"Estudios recientes han evaluado los efectos psicofisiológicos del estrés agudo, la respiración diafragmática (RD) y la estimulación térmica cutánea. El paradigma Trier Social Stress Test (TSST) se ha utilizado como prueba de laboratorio para inducir estrés; sin embargo, no cuenta con  una fase de reversiva activa de los efectos que induce. La presente investigación tuvo dos objetivos: 1) evaluar el efecto de la RD sobre la actividad autonómica simpática y la respuesta inflamatoria después del TSST para revertir sus efectos cardiovasculares; y 2) explorar el efecto de la estimulación térmica para inhibir la actividad autonómica durante y después del TSST. Se utilizó un diseño cuasi-experimental de medidas repetidas para cada objetivo. Participaron 22 estudiantes universitarios, normotensos y clínicamente sanos divididos en dos sub-grupos de 11 participantes cada uno. Se aplicaron medidas psicométricas de distrés psicológico (PHQ-4, PC-PTSD), se registró su presión arterial, su tasa cardiaca, su temperatura nasal y en el dedo de la mano izquierda, así como una muestra salival de interleucina 6 (citoquina asociada a procesos inflamatorios sensible a la alteración física y afectiva del organismo). Aunque se igualaron las características sociodemográficas, debido al horario de registro de la presión arteiral en cada grupo y el periodo escolar de cada participante, las muestras no fueron comparables entre sí por lo que los datos se analizaron por separado para cada objetivo: al primer grupo se le administró el protocolo de TSST y después se les instruyó un ejercicio de RD; mientras que el segundo grupo sostuvo con las manos una compresa térmica a una temperatura aproximada de 41°C durante y después del TSST. Los resultados sugirieron que la RD disminuyó la actividad autonómica, pero no la inflamatoria; mientras que el grupo con estimulación térmica inhibió la actividad autonómica durante y después del TSST. Estos hallazgos se discuten en el contexto de la Teoría Polivagal como estrategias psicológicas para disminuir e inhibir los efectos psicofisiológicos del estrés agudo.","container-title":"Acta de Investigación Psicológica","DOI":"10.22201/fpsi.20074719e.2018.2.09","ISSN":"2007-4719, 2007-4832","issue":"2","journalAbbreviation":"aip","page":"101-113","source":"DOI.org (Crossref)","title":"Efectos psicofisiológicos de la respiración diafragmática y la estimulación térmica sobre la actividad autonómica del estrés agudo","volume":"8","author":[{"family":"Rodríguez Medina","given":"David Alberto"}],"issued":{"date-parts":[["2018",8,31]]}}}],"schema":"https://github.com/citation-style-language/schema/raw/master/csl-citation.json"} </w:instrText>
      </w:r>
      <w:r w:rsidRPr="00892203">
        <w:rPr>
          <w:bCs/>
          <w:sz w:val="24"/>
        </w:rPr>
        <w:fldChar w:fldCharType="separate"/>
      </w:r>
      <w:r w:rsidRPr="00892203">
        <w:rPr>
          <w:rFonts w:cs="Times New Roman"/>
          <w:bCs/>
          <w:sz w:val="24"/>
          <w:lang w:val="es-ES_tradnl"/>
        </w:rPr>
        <w:t>Rodríguez Medina, (2018)</w:t>
      </w:r>
      <w:r w:rsidRPr="00892203">
        <w:rPr>
          <w:bCs/>
          <w:sz w:val="24"/>
        </w:rPr>
        <w:fldChar w:fldCharType="end"/>
      </w:r>
      <w:r w:rsidRPr="00892203">
        <w:rPr>
          <w:bCs/>
          <w:sz w:val="24"/>
        </w:rPr>
        <w:t xml:space="preserve">, </w:t>
      </w:r>
      <w:r w:rsidR="00892203" w:rsidRPr="00892203">
        <w:rPr>
          <w:bCs/>
          <w:sz w:val="24"/>
        </w:rPr>
        <w:t xml:space="preserve">la respiración diafragmática no solo que </w:t>
      </w:r>
      <w:r w:rsidR="00892203">
        <w:rPr>
          <w:bCs/>
          <w:sz w:val="24"/>
        </w:rPr>
        <w:t>ha</w:t>
      </w:r>
      <w:r w:rsidR="00892203" w:rsidRPr="00892203">
        <w:rPr>
          <w:bCs/>
          <w:sz w:val="24"/>
        </w:rPr>
        <w:t xml:space="preserve"> dado buenos resultados en tratamiento de estrés agudo, sino que es la técnica por excelencia para calmar los cuadros agudos de ansiedad. </w:t>
      </w:r>
      <w:r w:rsidR="000D215A">
        <w:rPr>
          <w:bCs/>
          <w:sz w:val="24"/>
        </w:rPr>
        <w:t xml:space="preserve">El autor citado anteriormente realizó un estudio en </w:t>
      </w:r>
      <w:r w:rsidR="00D00F8D">
        <w:rPr>
          <w:bCs/>
          <w:sz w:val="24"/>
        </w:rPr>
        <w:t>98</w:t>
      </w:r>
      <w:r w:rsidR="000D215A">
        <w:rPr>
          <w:bCs/>
          <w:sz w:val="24"/>
        </w:rPr>
        <w:t xml:space="preserve"> personas que sufrían </w:t>
      </w:r>
      <w:r w:rsidR="00D00F8D">
        <w:rPr>
          <w:bCs/>
          <w:sz w:val="24"/>
        </w:rPr>
        <w:t xml:space="preserve">de </w:t>
      </w:r>
      <w:r w:rsidR="000D215A">
        <w:rPr>
          <w:bCs/>
          <w:sz w:val="24"/>
        </w:rPr>
        <w:t xml:space="preserve">síntomas de ansiedad </w:t>
      </w:r>
      <w:r w:rsidR="00D00F8D">
        <w:rPr>
          <w:bCs/>
          <w:sz w:val="24"/>
        </w:rPr>
        <w:t xml:space="preserve">luego de un tratamiento de cuatro sesiones de psicoterapia cognitiva conductual donde se incluía la respiración diafragmática, se logró reducir los niveles de ansiedad </w:t>
      </w:r>
      <w:r w:rsidR="00D00F8D">
        <w:rPr>
          <w:bCs/>
          <w:sz w:val="24"/>
        </w:rPr>
        <w:fldChar w:fldCharType="begin"/>
      </w:r>
      <w:r w:rsidR="00D00F8D">
        <w:rPr>
          <w:bCs/>
          <w:sz w:val="24"/>
        </w:rPr>
        <w:instrText xml:space="preserve"> ADDIN ZOTERO_ITEM CSL_CITATION {"citationID":"F1SJOjpt","properties":{"formattedCitation":"(D\\uc0\\u237{}az, 2014)","plainCitation":"(Díaz, 2014)","noteIndex":0},"citationItems":[{"id":1131,"uris":["http://zotero.org/users/local/W1Uud7Pc/items/7XT265UX"],"uri":["http://zotero.org/users/local/W1Uud7Pc/items/7XT265UX"],"itemData":{"id":1131,"type":"article-journal","abstract":"Autoría: Caridad Padilla Díaz.\nLocalización: Revista de Psicología Clínica con Niños y Adolescentes. Nº. 2, 2014.\nArtículo de Revista en Dialnet.","container-title":"Revista de Psicología Clínica con Niños y Adolescentes","ISSN":"2340-8340","issue":"2","language":"spa","note":"publisher: Espada Sánchez, José Pedro\nsection: Revista de Psicología Clínica con Niños y Adolescentes","page":"157-163","source":"dialnet.unirioja.es","title":"Tratamiento cognitivo-conductual de un adolescente con trastorno de ansiedad generalizada","volume":"1","author":[{"family":"Díaz","given":"Caridad Padilla"}],"issued":{"date-parts":[["2014"]]}}}],"schema":"https://github.com/citation-style-language/schema/raw/master/csl-citation.json"} </w:instrText>
      </w:r>
      <w:r w:rsidR="00D00F8D">
        <w:rPr>
          <w:bCs/>
          <w:sz w:val="24"/>
        </w:rPr>
        <w:fldChar w:fldCharType="separate"/>
      </w:r>
      <w:r w:rsidR="00D00F8D" w:rsidRPr="00D00F8D">
        <w:rPr>
          <w:rFonts w:cs="Times New Roman"/>
          <w:sz w:val="24"/>
          <w:lang w:val="es-ES_tradnl"/>
        </w:rPr>
        <w:t>(Díaz, 2014)</w:t>
      </w:r>
      <w:r w:rsidR="00D00F8D">
        <w:rPr>
          <w:bCs/>
          <w:sz w:val="24"/>
        </w:rPr>
        <w:fldChar w:fldCharType="end"/>
      </w:r>
    </w:p>
    <w:p w14:paraId="50AC09C5" w14:textId="67F3E5E0" w:rsidR="00892203" w:rsidRDefault="00892203" w:rsidP="00D00F8D">
      <w:pPr>
        <w:spacing w:before="33"/>
        <w:jc w:val="both"/>
        <w:rPr>
          <w:bCs/>
          <w:sz w:val="24"/>
        </w:rPr>
      </w:pPr>
    </w:p>
    <w:p w14:paraId="12C6BB63" w14:textId="3B6B5208" w:rsidR="00D00F8D" w:rsidRDefault="00D00F8D" w:rsidP="00D00F8D">
      <w:pPr>
        <w:spacing w:before="33"/>
        <w:jc w:val="both"/>
        <w:rPr>
          <w:bCs/>
          <w:sz w:val="24"/>
        </w:rPr>
      </w:pPr>
      <w:r>
        <w:rPr>
          <w:bCs/>
          <w:sz w:val="24"/>
        </w:rPr>
        <w:tab/>
        <w:t xml:space="preserve">La </w:t>
      </w:r>
      <w:proofErr w:type="spellStart"/>
      <w:r>
        <w:rPr>
          <w:bCs/>
          <w:sz w:val="24"/>
        </w:rPr>
        <w:t>derreflexión</w:t>
      </w:r>
      <w:proofErr w:type="spellEnd"/>
      <w:r>
        <w:rPr>
          <w:bCs/>
          <w:sz w:val="24"/>
        </w:rPr>
        <w:t xml:space="preserve"> </w:t>
      </w:r>
      <w:r w:rsidR="00434061">
        <w:rPr>
          <w:bCs/>
          <w:sz w:val="24"/>
        </w:rPr>
        <w:t xml:space="preserve">como lo manifiesta </w:t>
      </w:r>
      <w:r w:rsidR="00434061">
        <w:rPr>
          <w:bCs/>
          <w:sz w:val="24"/>
        </w:rPr>
        <w:fldChar w:fldCharType="begin"/>
      </w:r>
      <w:r w:rsidR="00434061">
        <w:rPr>
          <w:bCs/>
          <w:sz w:val="24"/>
        </w:rPr>
        <w:instrText xml:space="preserve"> ADDIN ZOTERO_ITEM CSL_CITATION {"citationID":"pLnv0CaV","properties":{"formattedCitation":"(Frankl, 2011)","plainCitation":"(Frankl, 2011)","noteIndex":0},"citationItems":[{"id":1140,"uris":["http://zotero.org/users/local/W1Uud7Pc/items/KLJ4B8XR"],"uri":["http://zotero.org/users/local/W1Uud7Pc/items/KLJ4B8XR"],"itemData":{"id":1140,"type":"book","event-place":"Barcelona","ISBN":"978-84-254-2854-8","language":"Spanish","note":"OCLC: 916500109","publisher":"Herder","publisher-place":"Barcelona","source":"Open WorldCat","title":"Logoterapia y análisis existencial: textos de cinco décadas","title-short":"Logoterapia y análisis existencial","author":[{"family":"Frankl","given":"Viktor Emil"}],"issued":{"date-parts":[["2011"]]}}}],"schema":"https://github.com/citation-style-language/schema/raw/master/csl-citation.json"} </w:instrText>
      </w:r>
      <w:r w:rsidR="00434061">
        <w:rPr>
          <w:bCs/>
          <w:sz w:val="24"/>
        </w:rPr>
        <w:fldChar w:fldCharType="separate"/>
      </w:r>
      <w:r w:rsidR="00434061">
        <w:rPr>
          <w:bCs/>
          <w:noProof/>
          <w:sz w:val="24"/>
        </w:rPr>
        <w:t>Frankl, (2011)</w:t>
      </w:r>
      <w:r w:rsidR="00434061">
        <w:rPr>
          <w:bCs/>
          <w:sz w:val="24"/>
        </w:rPr>
        <w:fldChar w:fldCharType="end"/>
      </w:r>
      <w:r w:rsidR="00434061">
        <w:rPr>
          <w:bCs/>
          <w:sz w:val="24"/>
        </w:rPr>
        <w:t xml:space="preserve"> invoca la capacidad de </w:t>
      </w:r>
      <w:proofErr w:type="spellStart"/>
      <w:r w:rsidR="00434061">
        <w:rPr>
          <w:bCs/>
          <w:sz w:val="24"/>
        </w:rPr>
        <w:t>autotrascenderse</w:t>
      </w:r>
      <w:proofErr w:type="spellEnd"/>
      <w:r w:rsidR="00434061">
        <w:rPr>
          <w:bCs/>
          <w:sz w:val="24"/>
        </w:rPr>
        <w:t xml:space="preserve"> y en </w:t>
      </w:r>
      <w:proofErr w:type="spellStart"/>
      <w:r w:rsidR="00434061">
        <w:rPr>
          <w:bCs/>
          <w:sz w:val="24"/>
        </w:rPr>
        <w:t>ultima</w:t>
      </w:r>
      <w:proofErr w:type="spellEnd"/>
      <w:r w:rsidR="00434061">
        <w:rPr>
          <w:bCs/>
          <w:sz w:val="24"/>
        </w:rPr>
        <w:t xml:space="preserve"> instancia ignorarse a si mismo. De allí la importancia de la aplicación de esta técnica en los tratamientos de ansiedad con agorafobia, ya que, el paciente se encuentra ensimismado en su propia dolencia y </w:t>
      </w:r>
      <w:proofErr w:type="spellStart"/>
      <w:r w:rsidR="00434061">
        <w:rPr>
          <w:bCs/>
          <w:sz w:val="24"/>
        </w:rPr>
        <w:t>hiperreflexivo</w:t>
      </w:r>
      <w:proofErr w:type="spellEnd"/>
      <w:r w:rsidR="00434061">
        <w:rPr>
          <w:bCs/>
          <w:sz w:val="24"/>
        </w:rPr>
        <w:t xml:space="preserve"> en los pensamientos ansiógenos propiciando el circulo que le lleva a manifestar una y otra vez los síntomas de ansiedad. Aquí se lleva al paciente a involucrarse en actividades diversas que capten su atención y la lleven al exterior dejando de lado sus pensamientos ansiógenos </w:t>
      </w:r>
      <w:r w:rsidR="00434061">
        <w:rPr>
          <w:bCs/>
          <w:sz w:val="24"/>
        </w:rPr>
        <w:fldChar w:fldCharType="begin"/>
      </w:r>
      <w:r w:rsidR="00434061">
        <w:rPr>
          <w:bCs/>
          <w:sz w:val="24"/>
        </w:rPr>
        <w:instrText xml:space="preserve"> ADDIN ZOTERO_ITEM CSL_CITATION {"citationID":"LZcJqI2c","properties":{"formattedCitation":"(Noblejas de la Flor &amp; Noblejas de la Flor, 1994)","plainCitation":"(Noblejas de la Flor &amp; Noblejas de la Flor, 1994)","noteIndex":0},"citationItems":[{"id":1141,"uris":["http://zotero.org/users/local/W1Uud7Pc/items/VEDRSI25"],"uri":["http://zotero.org/users/local/W1Uud7Pc/items/VEDRSI25"],"itemData":{"id":1141,"type":"webpage","abstract":"Se realiza en esta tesis un compendio sistemático de la logoterapia de viktor e. Frankl, acompañado de una valoración de la aportación de esta corriente a la psicoterapia y a la educación. En la parte experimental se han baremado para España los dos tests logoterapeuticos mas difundidos: el test pil (americano) y el logo-test (germano). Los resultados se han comparado con los baremos obtenidos en otros países. Se ha analizado la estructura facotiral de los tests baremados, así como correlacionado las puntuaciones totales y factoriales. Ambos tests comparten el 34% de la varianza y algunos factores correlacionan significativamente. Igualmente se estudian los factores de segundo orden y los factores para el total de las preguntas de los dos tests. Se ha realizado una experiencia de evaluación del logro interior de sentido en una población con problemas de drogadicción confirmándose la hipótesis de una relación entre vacío existencial y adicción a las drogas. Además se realiza un estudio transversal en un programa de rehabilitación.","genre":"info:eu-repo/semantics/doctoralThesis","language":"es","note":"publisher: Universidad Complutense de Madrid, Servicio de Publicaciones","title":"Logoterapia: fundamentos, principios y aplicación una experiencia de evaluación del Logro Interior de Sentido","title-short":"Logoterapia","URL":"https://eprints.ucm.es/id/eprint/3776/","author":[{"family":"Noblejas de la Flor","given":"María Ángeles"},{"family":"Noblejas de la Flor","given":"María Ángeles"}],"accessed":{"date-parts":[["2021",6,3]]},"issued":{"date-parts":[["1994"]]}}}],"schema":"https://github.com/citation-style-language/schema/raw/master/csl-citation.json"} </w:instrText>
      </w:r>
      <w:r w:rsidR="00434061">
        <w:rPr>
          <w:bCs/>
          <w:sz w:val="24"/>
        </w:rPr>
        <w:fldChar w:fldCharType="separate"/>
      </w:r>
      <w:r w:rsidR="00434061">
        <w:rPr>
          <w:bCs/>
          <w:noProof/>
          <w:sz w:val="24"/>
        </w:rPr>
        <w:t>(Noblejas, 1994)</w:t>
      </w:r>
      <w:r w:rsidR="00434061">
        <w:rPr>
          <w:bCs/>
          <w:sz w:val="24"/>
        </w:rPr>
        <w:fldChar w:fldCharType="end"/>
      </w:r>
      <w:r w:rsidR="00434061">
        <w:rPr>
          <w:bCs/>
          <w:sz w:val="24"/>
        </w:rPr>
        <w:t xml:space="preserve">.   </w:t>
      </w:r>
    </w:p>
    <w:p w14:paraId="2A6E63B5" w14:textId="77777777" w:rsidR="00D00F8D" w:rsidRDefault="00D00F8D" w:rsidP="00D00F8D">
      <w:pPr>
        <w:spacing w:before="33"/>
        <w:jc w:val="both"/>
        <w:rPr>
          <w:bCs/>
          <w:sz w:val="24"/>
        </w:rPr>
      </w:pPr>
      <w:r>
        <w:rPr>
          <w:bCs/>
          <w:sz w:val="24"/>
        </w:rPr>
        <w:tab/>
      </w:r>
    </w:p>
    <w:p w14:paraId="3D888EEF" w14:textId="4A8DC55B" w:rsidR="00D00F8D" w:rsidRPr="00892203" w:rsidRDefault="00D00F8D" w:rsidP="00D00F8D">
      <w:pPr>
        <w:spacing w:before="33"/>
        <w:ind w:firstLine="720"/>
        <w:jc w:val="both"/>
        <w:rPr>
          <w:bCs/>
          <w:sz w:val="24"/>
        </w:rPr>
      </w:pPr>
      <w:r>
        <w:rPr>
          <w:bCs/>
          <w:sz w:val="24"/>
        </w:rPr>
        <w:t xml:space="preserve">El Mindfulness </w:t>
      </w:r>
      <w:r w:rsidR="00434061">
        <w:rPr>
          <w:bCs/>
          <w:sz w:val="24"/>
        </w:rPr>
        <w:t xml:space="preserve">es una técnica que últimamente ha tomado gran importancia en las sesiones de </w:t>
      </w:r>
      <w:r w:rsidR="003F307B">
        <w:rPr>
          <w:bCs/>
          <w:sz w:val="24"/>
        </w:rPr>
        <w:t>psicoter</w:t>
      </w:r>
      <w:r w:rsidR="00EF1A7C">
        <w:rPr>
          <w:bCs/>
          <w:sz w:val="24"/>
        </w:rPr>
        <w:t>apia</w:t>
      </w:r>
      <w:r w:rsidR="003F307B">
        <w:rPr>
          <w:bCs/>
          <w:sz w:val="24"/>
        </w:rPr>
        <w:t xml:space="preserve"> ya que goza de una amplia validación científica en diversos ámbitos, como por ejemplo en entrenamiento de funciones ejecutivas, particularmente en la memoria de trabajo, en tratamientos contra el estrés crónico y agudo y como técnica de relajación contra la ansiedad. Es en esta ultima</w:t>
      </w:r>
      <w:r w:rsidR="00EF1A7C">
        <w:rPr>
          <w:bCs/>
          <w:sz w:val="24"/>
        </w:rPr>
        <w:t>, que se realizó</w:t>
      </w:r>
      <w:r w:rsidR="003F307B">
        <w:rPr>
          <w:bCs/>
          <w:sz w:val="24"/>
        </w:rPr>
        <w:t xml:space="preserve"> una revisión sistemática </w:t>
      </w:r>
      <w:r w:rsidR="00EF1A7C">
        <w:rPr>
          <w:bCs/>
          <w:sz w:val="24"/>
        </w:rPr>
        <w:t>liderada</w:t>
      </w:r>
      <w:r w:rsidR="003F307B">
        <w:rPr>
          <w:bCs/>
          <w:sz w:val="24"/>
        </w:rPr>
        <w:t xml:space="preserve"> por </w:t>
      </w:r>
      <w:r w:rsidR="003F307B">
        <w:rPr>
          <w:bCs/>
          <w:sz w:val="24"/>
        </w:rPr>
        <w:fldChar w:fldCharType="begin"/>
      </w:r>
      <w:r w:rsidR="003F307B">
        <w:rPr>
          <w:bCs/>
          <w:sz w:val="24"/>
        </w:rPr>
        <w:instrText xml:space="preserve"> ADDIN ZOTERO_ITEM CSL_CITATION {"citationID":"o8nG3csm","properties":{"formattedCitation":"(Hodann-Caudevilla &amp; Serrano-Pintado, 2016)","plainCitation":"(Hodann-Caudevilla &amp; Serrano-Pintado, 2016)","noteIndex":0},"citationItems":[{"id":1143,"uris":["http://zotero.org/users/local/W1Uud7Pc/items/ER96VJIP"],"uri":["http://zotero.org/users/local/W1Uud7Pc/items/ER96VJIP"],"itemData":{"id":1143,"type":"article-journal","container-title":"Ansiedad y Estrés","DOI":"10.1016/j.anyes.2016.04.001","ISSN":"11347937","issue":"1","journalAbbreviation":"Ansiedad y Estrés","language":"es","page":"39-45","source":"DOI.org (Crossref)","title":"Revisión sistemática de la eficacia de los tratamientos basados en mindfulness para los trastornos de ansiedad","volume":"22","author":[{"family":"Hodann-Caudevilla","given":"Ricardo M."},{"family":"Serrano-Pintado","given":"Isabel"}],"issued":{"date-parts":[["2016",1]]}}}],"schema":"https://github.com/citation-style-language/schema/raw/master/csl-citation.json"} </w:instrText>
      </w:r>
      <w:r w:rsidR="003F307B">
        <w:rPr>
          <w:bCs/>
          <w:sz w:val="24"/>
        </w:rPr>
        <w:fldChar w:fldCharType="separate"/>
      </w:r>
      <w:r w:rsidR="003F307B">
        <w:rPr>
          <w:bCs/>
          <w:noProof/>
          <w:sz w:val="24"/>
        </w:rPr>
        <w:t>Hodann-Caudevilla &amp; Serrano-Pintado, (2016)</w:t>
      </w:r>
      <w:r w:rsidR="003F307B">
        <w:rPr>
          <w:bCs/>
          <w:sz w:val="24"/>
        </w:rPr>
        <w:fldChar w:fldCharType="end"/>
      </w:r>
      <w:r w:rsidR="003F307B">
        <w:rPr>
          <w:bCs/>
          <w:sz w:val="24"/>
        </w:rPr>
        <w:t xml:space="preserve"> sobre la eficacia del mindfulness en el tratamiento de la ansiedad, donde </w:t>
      </w:r>
      <w:r w:rsidR="00D63245">
        <w:rPr>
          <w:bCs/>
          <w:sz w:val="24"/>
        </w:rPr>
        <w:t xml:space="preserve">revisaron 269 artículos </w:t>
      </w:r>
      <w:r w:rsidR="00EF1A7C">
        <w:rPr>
          <w:bCs/>
          <w:sz w:val="24"/>
        </w:rPr>
        <w:t xml:space="preserve">y </w:t>
      </w:r>
      <w:r w:rsidR="003F307B">
        <w:rPr>
          <w:bCs/>
          <w:sz w:val="24"/>
        </w:rPr>
        <w:t>encontraron que</w:t>
      </w:r>
      <w:r w:rsidR="00D63245">
        <w:rPr>
          <w:bCs/>
          <w:sz w:val="24"/>
        </w:rPr>
        <w:t xml:space="preserve">, el </w:t>
      </w:r>
      <w:proofErr w:type="spellStart"/>
      <w:r w:rsidR="00D63245">
        <w:rPr>
          <w:bCs/>
          <w:sz w:val="24"/>
        </w:rPr>
        <w:t>mindfulnes</w:t>
      </w:r>
      <w:proofErr w:type="spellEnd"/>
      <w:r w:rsidR="00D63245">
        <w:rPr>
          <w:bCs/>
          <w:sz w:val="24"/>
        </w:rPr>
        <w:t xml:space="preserve"> es un tratamiento eficaz contra diversos trastornos ansiosos. </w:t>
      </w:r>
      <w:r w:rsidR="003F307B">
        <w:rPr>
          <w:bCs/>
          <w:sz w:val="24"/>
        </w:rPr>
        <w:t xml:space="preserve"> </w:t>
      </w:r>
    </w:p>
    <w:p w14:paraId="5C1BD28B" w14:textId="77777777" w:rsidR="00DA183E" w:rsidRDefault="00DA183E">
      <w:pPr>
        <w:pStyle w:val="Textoindependiente"/>
      </w:pPr>
    </w:p>
    <w:p w14:paraId="326915EF" w14:textId="77777777" w:rsidR="00DA183E" w:rsidRDefault="00DA183E">
      <w:pPr>
        <w:pStyle w:val="Textoindependiente"/>
        <w:spacing w:before="11"/>
        <w:rPr>
          <w:sz w:val="27"/>
        </w:rPr>
      </w:pPr>
    </w:p>
    <w:p w14:paraId="047B39D6" w14:textId="77777777" w:rsidR="00DA183E" w:rsidRPr="002D1991" w:rsidRDefault="00136803">
      <w:pPr>
        <w:pStyle w:val="Ttulo1"/>
        <w:spacing w:before="1"/>
      </w:pPr>
      <w:r w:rsidRPr="002D1991">
        <w:t>REFERENCIAS</w:t>
      </w:r>
    </w:p>
    <w:p w14:paraId="30C70D5A" w14:textId="77777777" w:rsidR="00EF1A7C" w:rsidRPr="00EF1A7C" w:rsidRDefault="00EF1A7C" w:rsidP="00EF1A7C">
      <w:pPr>
        <w:pStyle w:val="Bibliografa1"/>
        <w:rPr>
          <w:lang w:val="es-ES_tradnl"/>
        </w:rPr>
      </w:pPr>
      <w:r>
        <w:fldChar w:fldCharType="begin"/>
      </w:r>
      <w:r>
        <w:instrText xml:space="preserve"> ADDIN ZOTERO_BIBL {"uncited":[],"omitted":[],"custom":[]} CSL_BIBLIOGRAPHY </w:instrText>
      </w:r>
      <w:r>
        <w:fldChar w:fldCharType="separate"/>
      </w:r>
      <w:r w:rsidRPr="00EF1A7C">
        <w:rPr>
          <w:lang w:val="es-ES_tradnl"/>
        </w:rPr>
        <w:t xml:space="preserve">Ceberio, M. R. (2020). Uso de Prescripciones paradojales en trastornos de pánico y agorafobias: Un estudio de revisión. </w:t>
      </w:r>
      <w:r w:rsidRPr="00EF1A7C">
        <w:rPr>
          <w:i/>
          <w:iCs/>
          <w:lang w:val="es-ES_tradnl"/>
        </w:rPr>
        <w:t>Calidad de Vida y Salud</w:t>
      </w:r>
      <w:r w:rsidRPr="00EF1A7C">
        <w:rPr>
          <w:lang w:val="es-ES_tradnl"/>
        </w:rPr>
        <w:t xml:space="preserve">, </w:t>
      </w:r>
      <w:r w:rsidRPr="00EF1A7C">
        <w:rPr>
          <w:i/>
          <w:iCs/>
          <w:lang w:val="es-ES_tradnl"/>
        </w:rPr>
        <w:t>13</w:t>
      </w:r>
      <w:r w:rsidRPr="00EF1A7C">
        <w:rPr>
          <w:lang w:val="es-ES_tradnl"/>
        </w:rPr>
        <w:t>(ESPECIAL), 2–17.</w:t>
      </w:r>
    </w:p>
    <w:p w14:paraId="5F581394" w14:textId="77777777" w:rsidR="00EF1A7C" w:rsidRPr="00EF1A7C" w:rsidRDefault="00EF1A7C" w:rsidP="00EF1A7C">
      <w:pPr>
        <w:pStyle w:val="Bibliografa1"/>
        <w:rPr>
          <w:lang w:val="es-ES_tradnl"/>
        </w:rPr>
      </w:pPr>
      <w:r w:rsidRPr="00EF1A7C">
        <w:rPr>
          <w:lang w:val="es-ES_tradnl"/>
        </w:rPr>
        <w:t xml:space="preserve">Díaz, C. P. (2014). Tratamiento cognitivo-conductual de un adolescente con trastorno de ansiedad generalizada. </w:t>
      </w:r>
      <w:r w:rsidRPr="00EF1A7C">
        <w:rPr>
          <w:i/>
          <w:iCs/>
          <w:lang w:val="es-ES_tradnl"/>
        </w:rPr>
        <w:t>Revista de Psicología Clínica con Niños y Adolescentes</w:t>
      </w:r>
      <w:r w:rsidRPr="00EF1A7C">
        <w:rPr>
          <w:lang w:val="es-ES_tradnl"/>
        </w:rPr>
        <w:t xml:space="preserve">, </w:t>
      </w:r>
      <w:r w:rsidRPr="00EF1A7C">
        <w:rPr>
          <w:i/>
          <w:iCs/>
          <w:lang w:val="es-ES_tradnl"/>
        </w:rPr>
        <w:t>1</w:t>
      </w:r>
      <w:r w:rsidRPr="00EF1A7C">
        <w:rPr>
          <w:lang w:val="es-ES_tradnl"/>
        </w:rPr>
        <w:t>(2), 157–163.</w:t>
      </w:r>
    </w:p>
    <w:p w14:paraId="50F40575" w14:textId="77777777" w:rsidR="00EF1A7C" w:rsidRPr="00EF1A7C" w:rsidRDefault="00EF1A7C" w:rsidP="00EF1A7C">
      <w:pPr>
        <w:pStyle w:val="Bibliografa1"/>
        <w:rPr>
          <w:lang w:val="es-ES_tradnl"/>
        </w:rPr>
      </w:pPr>
      <w:r w:rsidRPr="00EF1A7C">
        <w:rPr>
          <w:lang w:val="es-ES_tradnl"/>
        </w:rPr>
        <w:t xml:space="preserve">Frankl, V. E. (2011). </w:t>
      </w:r>
      <w:r w:rsidRPr="00EF1A7C">
        <w:rPr>
          <w:i/>
          <w:iCs/>
          <w:lang w:val="es-ES_tradnl"/>
        </w:rPr>
        <w:t>Logoterapia y análisis existencial: Textos de cinco décadas</w:t>
      </w:r>
      <w:r w:rsidRPr="00EF1A7C">
        <w:rPr>
          <w:lang w:val="es-ES_tradnl"/>
        </w:rPr>
        <w:t>. Herder.</w:t>
      </w:r>
    </w:p>
    <w:p w14:paraId="3C823A89" w14:textId="77777777" w:rsidR="00EF1A7C" w:rsidRPr="00EF1A7C" w:rsidRDefault="00EF1A7C" w:rsidP="00EF1A7C">
      <w:pPr>
        <w:pStyle w:val="Bibliografa1"/>
        <w:rPr>
          <w:lang w:val="es-ES_tradnl"/>
        </w:rPr>
      </w:pPr>
      <w:r w:rsidRPr="00EF1A7C">
        <w:rPr>
          <w:lang w:val="es-ES_tradnl"/>
        </w:rPr>
        <w:t xml:space="preserve">Hodann-Caudevilla, R. M., &amp; Serrano-Pintado, I. (2016). Revisión sistemática de la eficacia de los tratamientos basados en mindfulness para los trastornos de ansiedad. </w:t>
      </w:r>
      <w:r w:rsidRPr="00EF1A7C">
        <w:rPr>
          <w:i/>
          <w:iCs/>
          <w:lang w:val="es-ES_tradnl"/>
        </w:rPr>
        <w:t>Ansiedad y Estrés</w:t>
      </w:r>
      <w:r w:rsidRPr="00EF1A7C">
        <w:rPr>
          <w:lang w:val="es-ES_tradnl"/>
        </w:rPr>
        <w:t xml:space="preserve">, </w:t>
      </w:r>
      <w:r w:rsidRPr="00EF1A7C">
        <w:rPr>
          <w:i/>
          <w:iCs/>
          <w:lang w:val="es-ES_tradnl"/>
        </w:rPr>
        <w:t>22</w:t>
      </w:r>
      <w:r w:rsidRPr="00EF1A7C">
        <w:rPr>
          <w:lang w:val="es-ES_tradnl"/>
        </w:rPr>
        <w:t>(1), 39–45. https://doi.org/10.1016/j.anyes.2016.04.001</w:t>
      </w:r>
    </w:p>
    <w:p w14:paraId="6B0C7C39" w14:textId="77777777" w:rsidR="00EF1A7C" w:rsidRPr="00EF1A7C" w:rsidRDefault="00EF1A7C" w:rsidP="00EF1A7C">
      <w:pPr>
        <w:pStyle w:val="Bibliografa1"/>
        <w:rPr>
          <w:lang w:val="es-ES_tradnl"/>
        </w:rPr>
      </w:pPr>
      <w:r w:rsidRPr="00EF1A7C">
        <w:rPr>
          <w:lang w:val="es-ES_tradnl"/>
        </w:rPr>
        <w:t xml:space="preserve">Noblejas de la Flor, M. Á., &amp; Noblejas de la Flor, M. Á. (1994). </w:t>
      </w:r>
      <w:r w:rsidRPr="00EF1A7C">
        <w:rPr>
          <w:i/>
          <w:iCs/>
          <w:lang w:val="es-ES_tradnl"/>
        </w:rPr>
        <w:t>Logoterapia: Fundamentos, principios y aplicación una experiencia de evaluación del Logro Interior de Sentido</w:t>
      </w:r>
      <w:r w:rsidRPr="00EF1A7C">
        <w:rPr>
          <w:lang w:val="es-ES_tradnl"/>
        </w:rPr>
        <w:t xml:space="preserve"> [Info:eu-repo/semantics/doctoralThesis]. Universidad Complutense de Madrid, Servicio de Publicaciones. https://eprints.ucm.es/id/eprint/3776/</w:t>
      </w:r>
    </w:p>
    <w:p w14:paraId="59068A78" w14:textId="77777777" w:rsidR="00EF1A7C" w:rsidRPr="00EF1A7C" w:rsidRDefault="00EF1A7C" w:rsidP="00EF1A7C">
      <w:pPr>
        <w:pStyle w:val="Bibliografa1"/>
        <w:rPr>
          <w:lang w:val="es-ES_tradnl"/>
        </w:rPr>
      </w:pPr>
      <w:r w:rsidRPr="00EF1A7C">
        <w:rPr>
          <w:lang w:val="es-ES_tradnl"/>
        </w:rPr>
        <w:t xml:space="preserve">Rodríguez Medina, D. A. (2018). Efectos psicofisiológicos de la respiración diafragmática y la estimulación térmica sobre la actividad autonómica del estrés agudo. </w:t>
      </w:r>
      <w:r w:rsidRPr="00EF1A7C">
        <w:rPr>
          <w:i/>
          <w:iCs/>
          <w:lang w:val="es-ES_tradnl"/>
        </w:rPr>
        <w:t>Acta de Investigación Psicológica</w:t>
      </w:r>
      <w:r w:rsidRPr="00EF1A7C">
        <w:rPr>
          <w:lang w:val="es-ES_tradnl"/>
        </w:rPr>
        <w:t xml:space="preserve">, </w:t>
      </w:r>
      <w:r w:rsidRPr="00EF1A7C">
        <w:rPr>
          <w:i/>
          <w:iCs/>
          <w:lang w:val="es-ES_tradnl"/>
        </w:rPr>
        <w:t>8</w:t>
      </w:r>
      <w:r w:rsidRPr="00EF1A7C">
        <w:rPr>
          <w:lang w:val="es-ES_tradnl"/>
        </w:rPr>
        <w:t>(2), 101–113. https://doi.org/10.22201/fpsi.20074719e.2018.2.09</w:t>
      </w:r>
    </w:p>
    <w:p w14:paraId="6AFB0FDB" w14:textId="77777777" w:rsidR="00EF1A7C" w:rsidRPr="00EF1A7C" w:rsidRDefault="00EF1A7C" w:rsidP="00EF1A7C">
      <w:pPr>
        <w:pStyle w:val="Bibliografa1"/>
        <w:rPr>
          <w:lang w:val="es-ES_tradnl"/>
        </w:rPr>
      </w:pPr>
      <w:r w:rsidRPr="00EF1A7C">
        <w:rPr>
          <w:lang w:val="es-ES_tradnl"/>
        </w:rPr>
        <w:t xml:space="preserve">Ruiz Fernández, M. Á., Villalobos Crespo, A., &amp; Díaz García, M. I. (2013). </w:t>
      </w:r>
      <w:r w:rsidRPr="00EF1A7C">
        <w:rPr>
          <w:i/>
          <w:iCs/>
          <w:lang w:val="es-ES_tradnl"/>
        </w:rPr>
        <w:t>Manual de técnicas de intervención cognitivo conductuales</w:t>
      </w:r>
      <w:r w:rsidRPr="00EF1A7C">
        <w:rPr>
          <w:lang w:val="es-ES_tradnl"/>
        </w:rPr>
        <w:t>. Desclé de Brouwer.</w:t>
      </w:r>
    </w:p>
    <w:p w14:paraId="21DF0560" w14:textId="52099E62" w:rsidR="00DA183E" w:rsidRDefault="00EF1A7C">
      <w:pPr>
        <w:spacing w:before="159" w:line="259" w:lineRule="auto"/>
        <w:ind w:left="102" w:right="784"/>
        <w:rPr>
          <w:sz w:val="24"/>
        </w:rPr>
      </w:pPr>
      <w:r>
        <w:rPr>
          <w:sz w:val="24"/>
        </w:rPr>
        <w:fldChar w:fldCharType="end"/>
      </w:r>
    </w:p>
    <w:sectPr w:rsidR="00DA183E">
      <w:pgSz w:w="12240" w:h="15840"/>
      <w:pgMar w:top="1380" w:right="10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F9C"/>
    <w:multiLevelType w:val="hybridMultilevel"/>
    <w:tmpl w:val="FEA48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14BDB"/>
    <w:multiLevelType w:val="hybridMultilevel"/>
    <w:tmpl w:val="A3C43604"/>
    <w:lvl w:ilvl="0" w:tplc="A8B246D8">
      <w:numFmt w:val="bullet"/>
      <w:lvlText w:val=""/>
      <w:lvlJc w:val="left"/>
      <w:pPr>
        <w:ind w:left="467" w:hanging="360"/>
      </w:pPr>
      <w:rPr>
        <w:rFonts w:ascii="Symbol" w:eastAsia="Symbol" w:hAnsi="Symbol" w:cs="Symbol" w:hint="default"/>
        <w:w w:val="100"/>
        <w:sz w:val="24"/>
        <w:szCs w:val="24"/>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0771F"/>
    <w:multiLevelType w:val="hybridMultilevel"/>
    <w:tmpl w:val="72F473CA"/>
    <w:lvl w:ilvl="0" w:tplc="68145F34">
      <w:numFmt w:val="bullet"/>
      <w:lvlText w:val=""/>
      <w:lvlJc w:val="left"/>
      <w:pPr>
        <w:ind w:left="467" w:hanging="360"/>
      </w:pPr>
      <w:rPr>
        <w:rFonts w:ascii="Symbol" w:eastAsia="Symbol" w:hAnsi="Symbol" w:cs="Symbol" w:hint="default"/>
        <w:w w:val="100"/>
        <w:sz w:val="24"/>
        <w:szCs w:val="24"/>
        <w:lang w:val="es-ES" w:eastAsia="en-US" w:bidi="ar-SA"/>
      </w:rPr>
    </w:lvl>
    <w:lvl w:ilvl="1" w:tplc="ADFE5B1C">
      <w:numFmt w:val="bullet"/>
      <w:lvlText w:val="•"/>
      <w:lvlJc w:val="left"/>
      <w:pPr>
        <w:ind w:left="659" w:hanging="360"/>
      </w:pPr>
      <w:rPr>
        <w:rFonts w:hint="default"/>
        <w:lang w:val="es-ES" w:eastAsia="en-US" w:bidi="ar-SA"/>
      </w:rPr>
    </w:lvl>
    <w:lvl w:ilvl="2" w:tplc="AC745D9A">
      <w:numFmt w:val="bullet"/>
      <w:lvlText w:val="•"/>
      <w:lvlJc w:val="left"/>
      <w:pPr>
        <w:ind w:left="859" w:hanging="360"/>
      </w:pPr>
      <w:rPr>
        <w:rFonts w:hint="default"/>
        <w:lang w:val="es-ES" w:eastAsia="en-US" w:bidi="ar-SA"/>
      </w:rPr>
    </w:lvl>
    <w:lvl w:ilvl="3" w:tplc="71FAEA58">
      <w:numFmt w:val="bullet"/>
      <w:lvlText w:val="•"/>
      <w:lvlJc w:val="left"/>
      <w:pPr>
        <w:ind w:left="1058" w:hanging="360"/>
      </w:pPr>
      <w:rPr>
        <w:rFonts w:hint="default"/>
        <w:lang w:val="es-ES" w:eastAsia="en-US" w:bidi="ar-SA"/>
      </w:rPr>
    </w:lvl>
    <w:lvl w:ilvl="4" w:tplc="F468F520">
      <w:numFmt w:val="bullet"/>
      <w:lvlText w:val="•"/>
      <w:lvlJc w:val="left"/>
      <w:pPr>
        <w:ind w:left="1258" w:hanging="360"/>
      </w:pPr>
      <w:rPr>
        <w:rFonts w:hint="default"/>
        <w:lang w:val="es-ES" w:eastAsia="en-US" w:bidi="ar-SA"/>
      </w:rPr>
    </w:lvl>
    <w:lvl w:ilvl="5" w:tplc="5DCCEE5C">
      <w:numFmt w:val="bullet"/>
      <w:lvlText w:val="•"/>
      <w:lvlJc w:val="left"/>
      <w:pPr>
        <w:ind w:left="1457" w:hanging="360"/>
      </w:pPr>
      <w:rPr>
        <w:rFonts w:hint="default"/>
        <w:lang w:val="es-ES" w:eastAsia="en-US" w:bidi="ar-SA"/>
      </w:rPr>
    </w:lvl>
    <w:lvl w:ilvl="6" w:tplc="EF8436CE">
      <w:numFmt w:val="bullet"/>
      <w:lvlText w:val="•"/>
      <w:lvlJc w:val="left"/>
      <w:pPr>
        <w:ind w:left="1657" w:hanging="360"/>
      </w:pPr>
      <w:rPr>
        <w:rFonts w:hint="default"/>
        <w:lang w:val="es-ES" w:eastAsia="en-US" w:bidi="ar-SA"/>
      </w:rPr>
    </w:lvl>
    <w:lvl w:ilvl="7" w:tplc="0228128A">
      <w:numFmt w:val="bullet"/>
      <w:lvlText w:val="•"/>
      <w:lvlJc w:val="left"/>
      <w:pPr>
        <w:ind w:left="1856" w:hanging="360"/>
      </w:pPr>
      <w:rPr>
        <w:rFonts w:hint="default"/>
        <w:lang w:val="es-ES" w:eastAsia="en-US" w:bidi="ar-SA"/>
      </w:rPr>
    </w:lvl>
    <w:lvl w:ilvl="8" w:tplc="A4E6819C">
      <w:numFmt w:val="bullet"/>
      <w:lvlText w:val="•"/>
      <w:lvlJc w:val="left"/>
      <w:pPr>
        <w:ind w:left="2056" w:hanging="360"/>
      </w:pPr>
      <w:rPr>
        <w:rFonts w:hint="default"/>
        <w:lang w:val="es-ES" w:eastAsia="en-US" w:bidi="ar-SA"/>
      </w:rPr>
    </w:lvl>
  </w:abstractNum>
  <w:abstractNum w:abstractNumId="3" w15:restartNumberingAfterBreak="0">
    <w:nsid w:val="0CB24907"/>
    <w:multiLevelType w:val="hybridMultilevel"/>
    <w:tmpl w:val="C8D07E3A"/>
    <w:lvl w:ilvl="0" w:tplc="A8B246D8">
      <w:numFmt w:val="bullet"/>
      <w:lvlText w:val=""/>
      <w:lvlJc w:val="left"/>
      <w:pPr>
        <w:ind w:left="467" w:hanging="360"/>
      </w:pPr>
      <w:rPr>
        <w:rFonts w:ascii="Symbol" w:eastAsia="Symbol" w:hAnsi="Symbol" w:cs="Symbol" w:hint="default"/>
        <w:w w:val="100"/>
        <w:sz w:val="24"/>
        <w:szCs w:val="24"/>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4034B"/>
    <w:multiLevelType w:val="hybridMultilevel"/>
    <w:tmpl w:val="B924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B55781"/>
    <w:multiLevelType w:val="hybridMultilevel"/>
    <w:tmpl w:val="7A0E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063E1E"/>
    <w:multiLevelType w:val="hybridMultilevel"/>
    <w:tmpl w:val="99526622"/>
    <w:lvl w:ilvl="0" w:tplc="B60A3180">
      <w:numFmt w:val="bullet"/>
      <w:lvlText w:val=""/>
      <w:lvlJc w:val="left"/>
      <w:pPr>
        <w:ind w:left="429" w:hanging="360"/>
      </w:pPr>
      <w:rPr>
        <w:rFonts w:ascii="Symbol" w:eastAsia="Symbol" w:hAnsi="Symbol" w:cs="Symbol" w:hint="default"/>
        <w:w w:val="100"/>
        <w:sz w:val="24"/>
        <w:szCs w:val="24"/>
        <w:lang w:val="es-ES" w:eastAsia="en-US" w:bidi="ar-SA"/>
      </w:rPr>
    </w:lvl>
    <w:lvl w:ilvl="1" w:tplc="4F8AC0EE">
      <w:numFmt w:val="bullet"/>
      <w:lvlText w:val="•"/>
      <w:lvlJc w:val="left"/>
      <w:pPr>
        <w:ind w:left="986" w:hanging="360"/>
      </w:pPr>
      <w:rPr>
        <w:rFonts w:hint="default"/>
        <w:lang w:val="es-ES" w:eastAsia="en-US" w:bidi="ar-SA"/>
      </w:rPr>
    </w:lvl>
    <w:lvl w:ilvl="2" w:tplc="03343EE0">
      <w:numFmt w:val="bullet"/>
      <w:lvlText w:val="•"/>
      <w:lvlJc w:val="left"/>
      <w:pPr>
        <w:ind w:left="1552" w:hanging="360"/>
      </w:pPr>
      <w:rPr>
        <w:rFonts w:hint="default"/>
        <w:lang w:val="es-ES" w:eastAsia="en-US" w:bidi="ar-SA"/>
      </w:rPr>
    </w:lvl>
    <w:lvl w:ilvl="3" w:tplc="82E4CB74">
      <w:numFmt w:val="bullet"/>
      <w:lvlText w:val="•"/>
      <w:lvlJc w:val="left"/>
      <w:pPr>
        <w:ind w:left="2119" w:hanging="360"/>
      </w:pPr>
      <w:rPr>
        <w:rFonts w:hint="default"/>
        <w:lang w:val="es-ES" w:eastAsia="en-US" w:bidi="ar-SA"/>
      </w:rPr>
    </w:lvl>
    <w:lvl w:ilvl="4" w:tplc="A8A6797C">
      <w:numFmt w:val="bullet"/>
      <w:lvlText w:val="•"/>
      <w:lvlJc w:val="left"/>
      <w:pPr>
        <w:ind w:left="2685" w:hanging="360"/>
      </w:pPr>
      <w:rPr>
        <w:rFonts w:hint="default"/>
        <w:lang w:val="es-ES" w:eastAsia="en-US" w:bidi="ar-SA"/>
      </w:rPr>
    </w:lvl>
    <w:lvl w:ilvl="5" w:tplc="1210553A">
      <w:numFmt w:val="bullet"/>
      <w:lvlText w:val="•"/>
      <w:lvlJc w:val="left"/>
      <w:pPr>
        <w:ind w:left="3252" w:hanging="360"/>
      </w:pPr>
      <w:rPr>
        <w:rFonts w:hint="default"/>
        <w:lang w:val="es-ES" w:eastAsia="en-US" w:bidi="ar-SA"/>
      </w:rPr>
    </w:lvl>
    <w:lvl w:ilvl="6" w:tplc="F72A96BC">
      <w:numFmt w:val="bullet"/>
      <w:lvlText w:val="•"/>
      <w:lvlJc w:val="left"/>
      <w:pPr>
        <w:ind w:left="3818" w:hanging="360"/>
      </w:pPr>
      <w:rPr>
        <w:rFonts w:hint="default"/>
        <w:lang w:val="es-ES" w:eastAsia="en-US" w:bidi="ar-SA"/>
      </w:rPr>
    </w:lvl>
    <w:lvl w:ilvl="7" w:tplc="0DE42F18">
      <w:numFmt w:val="bullet"/>
      <w:lvlText w:val="•"/>
      <w:lvlJc w:val="left"/>
      <w:pPr>
        <w:ind w:left="4384" w:hanging="360"/>
      </w:pPr>
      <w:rPr>
        <w:rFonts w:hint="default"/>
        <w:lang w:val="es-ES" w:eastAsia="en-US" w:bidi="ar-SA"/>
      </w:rPr>
    </w:lvl>
    <w:lvl w:ilvl="8" w:tplc="3B4422DC">
      <w:numFmt w:val="bullet"/>
      <w:lvlText w:val="•"/>
      <w:lvlJc w:val="left"/>
      <w:pPr>
        <w:ind w:left="4951" w:hanging="360"/>
      </w:pPr>
      <w:rPr>
        <w:rFonts w:hint="default"/>
        <w:lang w:val="es-ES" w:eastAsia="en-US" w:bidi="ar-SA"/>
      </w:rPr>
    </w:lvl>
  </w:abstractNum>
  <w:abstractNum w:abstractNumId="7" w15:restartNumberingAfterBreak="0">
    <w:nsid w:val="3EA9230F"/>
    <w:multiLevelType w:val="hybridMultilevel"/>
    <w:tmpl w:val="E920FC44"/>
    <w:lvl w:ilvl="0" w:tplc="2BC0DC38">
      <w:start w:val="1"/>
      <w:numFmt w:val="decimal"/>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8" w15:restartNumberingAfterBreak="0">
    <w:nsid w:val="402D5051"/>
    <w:multiLevelType w:val="hybridMultilevel"/>
    <w:tmpl w:val="D92E621A"/>
    <w:lvl w:ilvl="0" w:tplc="FFE0BF4A">
      <w:numFmt w:val="bullet"/>
      <w:lvlText w:val=""/>
      <w:lvlJc w:val="left"/>
      <w:pPr>
        <w:ind w:left="822" w:hanging="360"/>
      </w:pPr>
      <w:rPr>
        <w:rFonts w:ascii="Symbol" w:eastAsia="Symbol" w:hAnsi="Symbol" w:cs="Symbol" w:hint="default"/>
        <w:w w:val="100"/>
        <w:sz w:val="24"/>
        <w:szCs w:val="24"/>
        <w:lang w:val="es-ES" w:eastAsia="en-US" w:bidi="ar-SA"/>
      </w:rPr>
    </w:lvl>
    <w:lvl w:ilvl="1" w:tplc="F0129686">
      <w:numFmt w:val="bullet"/>
      <w:lvlText w:val="•"/>
      <w:lvlJc w:val="left"/>
      <w:pPr>
        <w:ind w:left="1696" w:hanging="360"/>
      </w:pPr>
      <w:rPr>
        <w:rFonts w:hint="default"/>
        <w:lang w:val="es-ES" w:eastAsia="en-US" w:bidi="ar-SA"/>
      </w:rPr>
    </w:lvl>
    <w:lvl w:ilvl="2" w:tplc="375C3700">
      <w:numFmt w:val="bullet"/>
      <w:lvlText w:val="•"/>
      <w:lvlJc w:val="left"/>
      <w:pPr>
        <w:ind w:left="2572" w:hanging="360"/>
      </w:pPr>
      <w:rPr>
        <w:rFonts w:hint="default"/>
        <w:lang w:val="es-ES" w:eastAsia="en-US" w:bidi="ar-SA"/>
      </w:rPr>
    </w:lvl>
    <w:lvl w:ilvl="3" w:tplc="7EF04462">
      <w:numFmt w:val="bullet"/>
      <w:lvlText w:val="•"/>
      <w:lvlJc w:val="left"/>
      <w:pPr>
        <w:ind w:left="3448" w:hanging="360"/>
      </w:pPr>
      <w:rPr>
        <w:rFonts w:hint="default"/>
        <w:lang w:val="es-ES" w:eastAsia="en-US" w:bidi="ar-SA"/>
      </w:rPr>
    </w:lvl>
    <w:lvl w:ilvl="4" w:tplc="E25EB4A2">
      <w:numFmt w:val="bullet"/>
      <w:lvlText w:val="•"/>
      <w:lvlJc w:val="left"/>
      <w:pPr>
        <w:ind w:left="4324" w:hanging="360"/>
      </w:pPr>
      <w:rPr>
        <w:rFonts w:hint="default"/>
        <w:lang w:val="es-ES" w:eastAsia="en-US" w:bidi="ar-SA"/>
      </w:rPr>
    </w:lvl>
    <w:lvl w:ilvl="5" w:tplc="49D4CA62">
      <w:numFmt w:val="bullet"/>
      <w:lvlText w:val="•"/>
      <w:lvlJc w:val="left"/>
      <w:pPr>
        <w:ind w:left="5200" w:hanging="360"/>
      </w:pPr>
      <w:rPr>
        <w:rFonts w:hint="default"/>
        <w:lang w:val="es-ES" w:eastAsia="en-US" w:bidi="ar-SA"/>
      </w:rPr>
    </w:lvl>
    <w:lvl w:ilvl="6" w:tplc="C8A88028">
      <w:numFmt w:val="bullet"/>
      <w:lvlText w:val="•"/>
      <w:lvlJc w:val="left"/>
      <w:pPr>
        <w:ind w:left="6076" w:hanging="360"/>
      </w:pPr>
      <w:rPr>
        <w:rFonts w:hint="default"/>
        <w:lang w:val="es-ES" w:eastAsia="en-US" w:bidi="ar-SA"/>
      </w:rPr>
    </w:lvl>
    <w:lvl w:ilvl="7" w:tplc="FDA2BF14">
      <w:numFmt w:val="bullet"/>
      <w:lvlText w:val="•"/>
      <w:lvlJc w:val="left"/>
      <w:pPr>
        <w:ind w:left="6952" w:hanging="360"/>
      </w:pPr>
      <w:rPr>
        <w:rFonts w:hint="default"/>
        <w:lang w:val="es-ES" w:eastAsia="en-US" w:bidi="ar-SA"/>
      </w:rPr>
    </w:lvl>
    <w:lvl w:ilvl="8" w:tplc="DDFE03CC">
      <w:numFmt w:val="bullet"/>
      <w:lvlText w:val="•"/>
      <w:lvlJc w:val="left"/>
      <w:pPr>
        <w:ind w:left="7828" w:hanging="360"/>
      </w:pPr>
      <w:rPr>
        <w:rFonts w:hint="default"/>
        <w:lang w:val="es-ES" w:eastAsia="en-US" w:bidi="ar-SA"/>
      </w:rPr>
    </w:lvl>
  </w:abstractNum>
  <w:abstractNum w:abstractNumId="9" w15:restartNumberingAfterBreak="0">
    <w:nsid w:val="44F22C2D"/>
    <w:multiLevelType w:val="hybridMultilevel"/>
    <w:tmpl w:val="DC32E770"/>
    <w:lvl w:ilvl="0" w:tplc="436CE4F2">
      <w:numFmt w:val="bullet"/>
      <w:lvlText w:val=""/>
      <w:lvlJc w:val="left"/>
      <w:pPr>
        <w:ind w:left="429" w:hanging="360"/>
      </w:pPr>
      <w:rPr>
        <w:rFonts w:ascii="Symbol" w:eastAsia="Symbol" w:hAnsi="Symbol" w:cs="Symbol" w:hint="default"/>
        <w:w w:val="100"/>
        <w:sz w:val="24"/>
        <w:szCs w:val="24"/>
        <w:lang w:val="es-ES" w:eastAsia="en-US" w:bidi="ar-SA"/>
      </w:rPr>
    </w:lvl>
    <w:lvl w:ilvl="1" w:tplc="C92AC902">
      <w:numFmt w:val="bullet"/>
      <w:lvlText w:val="•"/>
      <w:lvlJc w:val="left"/>
      <w:pPr>
        <w:ind w:left="986" w:hanging="360"/>
      </w:pPr>
      <w:rPr>
        <w:rFonts w:hint="default"/>
        <w:lang w:val="es-ES" w:eastAsia="en-US" w:bidi="ar-SA"/>
      </w:rPr>
    </w:lvl>
    <w:lvl w:ilvl="2" w:tplc="0470B380">
      <w:numFmt w:val="bullet"/>
      <w:lvlText w:val="•"/>
      <w:lvlJc w:val="left"/>
      <w:pPr>
        <w:ind w:left="1552" w:hanging="360"/>
      </w:pPr>
      <w:rPr>
        <w:rFonts w:hint="default"/>
        <w:lang w:val="es-ES" w:eastAsia="en-US" w:bidi="ar-SA"/>
      </w:rPr>
    </w:lvl>
    <w:lvl w:ilvl="3" w:tplc="EAB25E52">
      <w:numFmt w:val="bullet"/>
      <w:lvlText w:val="•"/>
      <w:lvlJc w:val="left"/>
      <w:pPr>
        <w:ind w:left="2119" w:hanging="360"/>
      </w:pPr>
      <w:rPr>
        <w:rFonts w:hint="default"/>
        <w:lang w:val="es-ES" w:eastAsia="en-US" w:bidi="ar-SA"/>
      </w:rPr>
    </w:lvl>
    <w:lvl w:ilvl="4" w:tplc="0D92DB42">
      <w:numFmt w:val="bullet"/>
      <w:lvlText w:val="•"/>
      <w:lvlJc w:val="left"/>
      <w:pPr>
        <w:ind w:left="2685" w:hanging="360"/>
      </w:pPr>
      <w:rPr>
        <w:rFonts w:hint="default"/>
        <w:lang w:val="es-ES" w:eastAsia="en-US" w:bidi="ar-SA"/>
      </w:rPr>
    </w:lvl>
    <w:lvl w:ilvl="5" w:tplc="03844402">
      <w:numFmt w:val="bullet"/>
      <w:lvlText w:val="•"/>
      <w:lvlJc w:val="left"/>
      <w:pPr>
        <w:ind w:left="3252" w:hanging="360"/>
      </w:pPr>
      <w:rPr>
        <w:rFonts w:hint="default"/>
        <w:lang w:val="es-ES" w:eastAsia="en-US" w:bidi="ar-SA"/>
      </w:rPr>
    </w:lvl>
    <w:lvl w:ilvl="6" w:tplc="6B620D7C">
      <w:numFmt w:val="bullet"/>
      <w:lvlText w:val="•"/>
      <w:lvlJc w:val="left"/>
      <w:pPr>
        <w:ind w:left="3818" w:hanging="360"/>
      </w:pPr>
      <w:rPr>
        <w:rFonts w:hint="default"/>
        <w:lang w:val="es-ES" w:eastAsia="en-US" w:bidi="ar-SA"/>
      </w:rPr>
    </w:lvl>
    <w:lvl w:ilvl="7" w:tplc="B78ABC02">
      <w:numFmt w:val="bullet"/>
      <w:lvlText w:val="•"/>
      <w:lvlJc w:val="left"/>
      <w:pPr>
        <w:ind w:left="4384" w:hanging="360"/>
      </w:pPr>
      <w:rPr>
        <w:rFonts w:hint="default"/>
        <w:lang w:val="es-ES" w:eastAsia="en-US" w:bidi="ar-SA"/>
      </w:rPr>
    </w:lvl>
    <w:lvl w:ilvl="8" w:tplc="2940C63E">
      <w:numFmt w:val="bullet"/>
      <w:lvlText w:val="•"/>
      <w:lvlJc w:val="left"/>
      <w:pPr>
        <w:ind w:left="4951" w:hanging="360"/>
      </w:pPr>
      <w:rPr>
        <w:rFonts w:hint="default"/>
        <w:lang w:val="es-ES" w:eastAsia="en-US" w:bidi="ar-SA"/>
      </w:rPr>
    </w:lvl>
  </w:abstractNum>
  <w:abstractNum w:abstractNumId="10" w15:restartNumberingAfterBreak="0">
    <w:nsid w:val="4A160286"/>
    <w:multiLevelType w:val="hybridMultilevel"/>
    <w:tmpl w:val="DD162CCA"/>
    <w:lvl w:ilvl="0" w:tplc="A8B246D8">
      <w:numFmt w:val="bullet"/>
      <w:lvlText w:val=""/>
      <w:lvlJc w:val="left"/>
      <w:pPr>
        <w:ind w:left="467" w:hanging="360"/>
      </w:pPr>
      <w:rPr>
        <w:rFonts w:ascii="Symbol" w:eastAsia="Symbol" w:hAnsi="Symbol" w:cs="Symbol" w:hint="default"/>
        <w:w w:val="100"/>
        <w:sz w:val="24"/>
        <w:szCs w:val="24"/>
        <w:lang w:val="es-ES" w:eastAsia="en-US" w:bidi="ar-SA"/>
      </w:rPr>
    </w:lvl>
    <w:lvl w:ilvl="1" w:tplc="2842DB5E">
      <w:numFmt w:val="bullet"/>
      <w:lvlText w:val="•"/>
      <w:lvlJc w:val="left"/>
      <w:pPr>
        <w:ind w:left="795" w:hanging="360"/>
      </w:pPr>
      <w:rPr>
        <w:rFonts w:hint="default"/>
        <w:lang w:val="es-ES" w:eastAsia="en-US" w:bidi="ar-SA"/>
      </w:rPr>
    </w:lvl>
    <w:lvl w:ilvl="2" w:tplc="4E242EE8">
      <w:numFmt w:val="bullet"/>
      <w:lvlText w:val="•"/>
      <w:lvlJc w:val="left"/>
      <w:pPr>
        <w:ind w:left="1131" w:hanging="360"/>
      </w:pPr>
      <w:rPr>
        <w:rFonts w:hint="default"/>
        <w:lang w:val="es-ES" w:eastAsia="en-US" w:bidi="ar-SA"/>
      </w:rPr>
    </w:lvl>
    <w:lvl w:ilvl="3" w:tplc="F29003D2">
      <w:numFmt w:val="bullet"/>
      <w:lvlText w:val="•"/>
      <w:lvlJc w:val="left"/>
      <w:pPr>
        <w:ind w:left="1466" w:hanging="360"/>
      </w:pPr>
      <w:rPr>
        <w:rFonts w:hint="default"/>
        <w:lang w:val="es-ES" w:eastAsia="en-US" w:bidi="ar-SA"/>
      </w:rPr>
    </w:lvl>
    <w:lvl w:ilvl="4" w:tplc="EF368C92">
      <w:numFmt w:val="bullet"/>
      <w:lvlText w:val="•"/>
      <w:lvlJc w:val="left"/>
      <w:pPr>
        <w:ind w:left="1802" w:hanging="360"/>
      </w:pPr>
      <w:rPr>
        <w:rFonts w:hint="default"/>
        <w:lang w:val="es-ES" w:eastAsia="en-US" w:bidi="ar-SA"/>
      </w:rPr>
    </w:lvl>
    <w:lvl w:ilvl="5" w:tplc="4DF2CCC4">
      <w:numFmt w:val="bullet"/>
      <w:lvlText w:val="•"/>
      <w:lvlJc w:val="left"/>
      <w:pPr>
        <w:ind w:left="2137" w:hanging="360"/>
      </w:pPr>
      <w:rPr>
        <w:rFonts w:hint="default"/>
        <w:lang w:val="es-ES" w:eastAsia="en-US" w:bidi="ar-SA"/>
      </w:rPr>
    </w:lvl>
    <w:lvl w:ilvl="6" w:tplc="F288D100">
      <w:numFmt w:val="bullet"/>
      <w:lvlText w:val="•"/>
      <w:lvlJc w:val="left"/>
      <w:pPr>
        <w:ind w:left="2473" w:hanging="360"/>
      </w:pPr>
      <w:rPr>
        <w:rFonts w:hint="default"/>
        <w:lang w:val="es-ES" w:eastAsia="en-US" w:bidi="ar-SA"/>
      </w:rPr>
    </w:lvl>
    <w:lvl w:ilvl="7" w:tplc="A88EF77A">
      <w:numFmt w:val="bullet"/>
      <w:lvlText w:val="•"/>
      <w:lvlJc w:val="left"/>
      <w:pPr>
        <w:ind w:left="2808" w:hanging="360"/>
      </w:pPr>
      <w:rPr>
        <w:rFonts w:hint="default"/>
        <w:lang w:val="es-ES" w:eastAsia="en-US" w:bidi="ar-SA"/>
      </w:rPr>
    </w:lvl>
    <w:lvl w:ilvl="8" w:tplc="B43E4C6E">
      <w:numFmt w:val="bullet"/>
      <w:lvlText w:val="•"/>
      <w:lvlJc w:val="left"/>
      <w:pPr>
        <w:ind w:left="3144" w:hanging="360"/>
      </w:pPr>
      <w:rPr>
        <w:rFonts w:hint="default"/>
        <w:lang w:val="es-ES" w:eastAsia="en-US" w:bidi="ar-SA"/>
      </w:rPr>
    </w:lvl>
  </w:abstractNum>
  <w:abstractNum w:abstractNumId="11" w15:restartNumberingAfterBreak="0">
    <w:nsid w:val="4C080253"/>
    <w:multiLevelType w:val="hybridMultilevel"/>
    <w:tmpl w:val="8E18CFEA"/>
    <w:lvl w:ilvl="0" w:tplc="DC9A7C7E">
      <w:numFmt w:val="bullet"/>
      <w:lvlText w:val=""/>
      <w:lvlJc w:val="left"/>
      <w:pPr>
        <w:ind w:left="429" w:hanging="360"/>
      </w:pPr>
      <w:rPr>
        <w:rFonts w:ascii="Symbol" w:eastAsia="Symbol" w:hAnsi="Symbol" w:cs="Symbol" w:hint="default"/>
        <w:w w:val="100"/>
        <w:sz w:val="24"/>
        <w:szCs w:val="24"/>
        <w:lang w:val="es-ES" w:eastAsia="en-US" w:bidi="ar-SA"/>
      </w:rPr>
    </w:lvl>
    <w:lvl w:ilvl="1" w:tplc="4C8CFEB2">
      <w:numFmt w:val="bullet"/>
      <w:lvlText w:val="•"/>
      <w:lvlJc w:val="left"/>
      <w:pPr>
        <w:ind w:left="702" w:hanging="360"/>
      </w:pPr>
      <w:rPr>
        <w:rFonts w:hint="default"/>
        <w:lang w:val="es-ES" w:eastAsia="en-US" w:bidi="ar-SA"/>
      </w:rPr>
    </w:lvl>
    <w:lvl w:ilvl="2" w:tplc="AC20E508">
      <w:numFmt w:val="bullet"/>
      <w:lvlText w:val="•"/>
      <w:lvlJc w:val="left"/>
      <w:pPr>
        <w:ind w:left="985" w:hanging="360"/>
      </w:pPr>
      <w:rPr>
        <w:rFonts w:hint="default"/>
        <w:lang w:val="es-ES" w:eastAsia="en-US" w:bidi="ar-SA"/>
      </w:rPr>
    </w:lvl>
    <w:lvl w:ilvl="3" w:tplc="DF5A1326">
      <w:numFmt w:val="bullet"/>
      <w:lvlText w:val="•"/>
      <w:lvlJc w:val="left"/>
      <w:pPr>
        <w:ind w:left="1268" w:hanging="360"/>
      </w:pPr>
      <w:rPr>
        <w:rFonts w:hint="default"/>
        <w:lang w:val="es-ES" w:eastAsia="en-US" w:bidi="ar-SA"/>
      </w:rPr>
    </w:lvl>
    <w:lvl w:ilvl="4" w:tplc="DE8C645C">
      <w:numFmt w:val="bullet"/>
      <w:lvlText w:val="•"/>
      <w:lvlJc w:val="left"/>
      <w:pPr>
        <w:ind w:left="1550" w:hanging="360"/>
      </w:pPr>
      <w:rPr>
        <w:rFonts w:hint="default"/>
        <w:lang w:val="es-ES" w:eastAsia="en-US" w:bidi="ar-SA"/>
      </w:rPr>
    </w:lvl>
    <w:lvl w:ilvl="5" w:tplc="9F6C613E">
      <w:numFmt w:val="bullet"/>
      <w:lvlText w:val="•"/>
      <w:lvlJc w:val="left"/>
      <w:pPr>
        <w:ind w:left="1833" w:hanging="360"/>
      </w:pPr>
      <w:rPr>
        <w:rFonts w:hint="default"/>
        <w:lang w:val="es-ES" w:eastAsia="en-US" w:bidi="ar-SA"/>
      </w:rPr>
    </w:lvl>
    <w:lvl w:ilvl="6" w:tplc="FA16B248">
      <w:numFmt w:val="bullet"/>
      <w:lvlText w:val="•"/>
      <w:lvlJc w:val="left"/>
      <w:pPr>
        <w:ind w:left="2116" w:hanging="360"/>
      </w:pPr>
      <w:rPr>
        <w:rFonts w:hint="default"/>
        <w:lang w:val="es-ES" w:eastAsia="en-US" w:bidi="ar-SA"/>
      </w:rPr>
    </w:lvl>
    <w:lvl w:ilvl="7" w:tplc="0B66B416">
      <w:numFmt w:val="bullet"/>
      <w:lvlText w:val="•"/>
      <w:lvlJc w:val="left"/>
      <w:pPr>
        <w:ind w:left="2398" w:hanging="360"/>
      </w:pPr>
      <w:rPr>
        <w:rFonts w:hint="default"/>
        <w:lang w:val="es-ES" w:eastAsia="en-US" w:bidi="ar-SA"/>
      </w:rPr>
    </w:lvl>
    <w:lvl w:ilvl="8" w:tplc="4F7EE382">
      <w:numFmt w:val="bullet"/>
      <w:lvlText w:val="•"/>
      <w:lvlJc w:val="left"/>
      <w:pPr>
        <w:ind w:left="2681" w:hanging="360"/>
      </w:pPr>
      <w:rPr>
        <w:rFonts w:hint="default"/>
        <w:lang w:val="es-ES" w:eastAsia="en-US" w:bidi="ar-SA"/>
      </w:rPr>
    </w:lvl>
  </w:abstractNum>
  <w:abstractNum w:abstractNumId="12" w15:restartNumberingAfterBreak="0">
    <w:nsid w:val="53F65DEA"/>
    <w:multiLevelType w:val="hybridMultilevel"/>
    <w:tmpl w:val="5614ABC2"/>
    <w:lvl w:ilvl="0" w:tplc="C2DE340A">
      <w:numFmt w:val="bullet"/>
      <w:lvlText w:val=""/>
      <w:lvlJc w:val="left"/>
      <w:pPr>
        <w:ind w:left="455" w:hanging="360"/>
      </w:pPr>
      <w:rPr>
        <w:rFonts w:ascii="Symbol" w:eastAsia="Symbol" w:hAnsi="Symbol" w:cs="Symbol" w:hint="default"/>
        <w:w w:val="100"/>
        <w:sz w:val="24"/>
        <w:szCs w:val="24"/>
        <w:lang w:val="es-ES" w:eastAsia="en-US" w:bidi="ar-SA"/>
      </w:rPr>
    </w:lvl>
    <w:lvl w:ilvl="1" w:tplc="EAF44ED0">
      <w:numFmt w:val="bullet"/>
      <w:lvlText w:val="•"/>
      <w:lvlJc w:val="left"/>
      <w:pPr>
        <w:ind w:left="758" w:hanging="360"/>
      </w:pPr>
      <w:rPr>
        <w:rFonts w:hint="default"/>
        <w:lang w:val="es-ES" w:eastAsia="en-US" w:bidi="ar-SA"/>
      </w:rPr>
    </w:lvl>
    <w:lvl w:ilvl="2" w:tplc="064497D2">
      <w:numFmt w:val="bullet"/>
      <w:lvlText w:val="•"/>
      <w:lvlJc w:val="left"/>
      <w:pPr>
        <w:ind w:left="1056" w:hanging="360"/>
      </w:pPr>
      <w:rPr>
        <w:rFonts w:hint="default"/>
        <w:lang w:val="es-ES" w:eastAsia="en-US" w:bidi="ar-SA"/>
      </w:rPr>
    </w:lvl>
    <w:lvl w:ilvl="3" w:tplc="C73A8786">
      <w:numFmt w:val="bullet"/>
      <w:lvlText w:val="•"/>
      <w:lvlJc w:val="left"/>
      <w:pPr>
        <w:ind w:left="1355" w:hanging="360"/>
      </w:pPr>
      <w:rPr>
        <w:rFonts w:hint="default"/>
        <w:lang w:val="es-ES" w:eastAsia="en-US" w:bidi="ar-SA"/>
      </w:rPr>
    </w:lvl>
    <w:lvl w:ilvl="4" w:tplc="91980BA2">
      <w:numFmt w:val="bullet"/>
      <w:lvlText w:val="•"/>
      <w:lvlJc w:val="left"/>
      <w:pPr>
        <w:ind w:left="1653" w:hanging="360"/>
      </w:pPr>
      <w:rPr>
        <w:rFonts w:hint="default"/>
        <w:lang w:val="es-ES" w:eastAsia="en-US" w:bidi="ar-SA"/>
      </w:rPr>
    </w:lvl>
    <w:lvl w:ilvl="5" w:tplc="9528B938">
      <w:numFmt w:val="bullet"/>
      <w:lvlText w:val="•"/>
      <w:lvlJc w:val="left"/>
      <w:pPr>
        <w:ind w:left="1952" w:hanging="360"/>
      </w:pPr>
      <w:rPr>
        <w:rFonts w:hint="default"/>
        <w:lang w:val="es-ES" w:eastAsia="en-US" w:bidi="ar-SA"/>
      </w:rPr>
    </w:lvl>
    <w:lvl w:ilvl="6" w:tplc="2A7C245C">
      <w:numFmt w:val="bullet"/>
      <w:lvlText w:val="•"/>
      <w:lvlJc w:val="left"/>
      <w:pPr>
        <w:ind w:left="2250" w:hanging="360"/>
      </w:pPr>
      <w:rPr>
        <w:rFonts w:hint="default"/>
        <w:lang w:val="es-ES" w:eastAsia="en-US" w:bidi="ar-SA"/>
      </w:rPr>
    </w:lvl>
    <w:lvl w:ilvl="7" w:tplc="48A0B70E">
      <w:numFmt w:val="bullet"/>
      <w:lvlText w:val="•"/>
      <w:lvlJc w:val="left"/>
      <w:pPr>
        <w:ind w:left="2548" w:hanging="360"/>
      </w:pPr>
      <w:rPr>
        <w:rFonts w:hint="default"/>
        <w:lang w:val="es-ES" w:eastAsia="en-US" w:bidi="ar-SA"/>
      </w:rPr>
    </w:lvl>
    <w:lvl w:ilvl="8" w:tplc="2B3043E2">
      <w:numFmt w:val="bullet"/>
      <w:lvlText w:val="•"/>
      <w:lvlJc w:val="left"/>
      <w:pPr>
        <w:ind w:left="2847" w:hanging="360"/>
      </w:pPr>
      <w:rPr>
        <w:rFonts w:hint="default"/>
        <w:lang w:val="es-ES" w:eastAsia="en-US" w:bidi="ar-SA"/>
      </w:rPr>
    </w:lvl>
  </w:abstractNum>
  <w:abstractNum w:abstractNumId="13" w15:restartNumberingAfterBreak="0">
    <w:nsid w:val="59A139F4"/>
    <w:multiLevelType w:val="hybridMultilevel"/>
    <w:tmpl w:val="04BCE2D0"/>
    <w:lvl w:ilvl="0" w:tplc="A8B246D8">
      <w:numFmt w:val="bullet"/>
      <w:lvlText w:val=""/>
      <w:lvlJc w:val="left"/>
      <w:pPr>
        <w:ind w:left="360" w:hanging="360"/>
      </w:pPr>
      <w:rPr>
        <w:rFonts w:ascii="Symbol" w:eastAsia="Symbol" w:hAnsi="Symbol" w:cs="Symbol" w:hint="default"/>
        <w:w w:val="100"/>
        <w:sz w:val="24"/>
        <w:szCs w:val="24"/>
        <w:lang w:val="es-E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4" w15:restartNumberingAfterBreak="0">
    <w:nsid w:val="70AD68B9"/>
    <w:multiLevelType w:val="hybridMultilevel"/>
    <w:tmpl w:val="7F78AEEC"/>
    <w:lvl w:ilvl="0" w:tplc="4418A6B2">
      <w:numFmt w:val="bullet"/>
      <w:lvlText w:val=""/>
      <w:lvlJc w:val="left"/>
      <w:pPr>
        <w:ind w:left="429" w:hanging="360"/>
      </w:pPr>
      <w:rPr>
        <w:rFonts w:ascii="Symbol" w:eastAsia="Symbol" w:hAnsi="Symbol" w:cs="Symbol" w:hint="default"/>
        <w:w w:val="100"/>
        <w:sz w:val="24"/>
        <w:szCs w:val="24"/>
        <w:lang w:val="es-ES" w:eastAsia="en-US" w:bidi="ar-SA"/>
      </w:rPr>
    </w:lvl>
    <w:lvl w:ilvl="1" w:tplc="7A080D08">
      <w:numFmt w:val="bullet"/>
      <w:lvlText w:val="•"/>
      <w:lvlJc w:val="left"/>
      <w:pPr>
        <w:ind w:left="702" w:hanging="360"/>
      </w:pPr>
      <w:rPr>
        <w:rFonts w:hint="default"/>
        <w:lang w:val="es-ES" w:eastAsia="en-US" w:bidi="ar-SA"/>
      </w:rPr>
    </w:lvl>
    <w:lvl w:ilvl="2" w:tplc="3F70FCB4">
      <w:numFmt w:val="bullet"/>
      <w:lvlText w:val="•"/>
      <w:lvlJc w:val="left"/>
      <w:pPr>
        <w:ind w:left="985" w:hanging="360"/>
      </w:pPr>
      <w:rPr>
        <w:rFonts w:hint="default"/>
        <w:lang w:val="es-ES" w:eastAsia="en-US" w:bidi="ar-SA"/>
      </w:rPr>
    </w:lvl>
    <w:lvl w:ilvl="3" w:tplc="4FC80FA4">
      <w:numFmt w:val="bullet"/>
      <w:lvlText w:val="•"/>
      <w:lvlJc w:val="left"/>
      <w:pPr>
        <w:ind w:left="1268" w:hanging="360"/>
      </w:pPr>
      <w:rPr>
        <w:rFonts w:hint="default"/>
        <w:lang w:val="es-ES" w:eastAsia="en-US" w:bidi="ar-SA"/>
      </w:rPr>
    </w:lvl>
    <w:lvl w:ilvl="4" w:tplc="869EEBF2">
      <w:numFmt w:val="bullet"/>
      <w:lvlText w:val="•"/>
      <w:lvlJc w:val="left"/>
      <w:pPr>
        <w:ind w:left="1550" w:hanging="360"/>
      </w:pPr>
      <w:rPr>
        <w:rFonts w:hint="default"/>
        <w:lang w:val="es-ES" w:eastAsia="en-US" w:bidi="ar-SA"/>
      </w:rPr>
    </w:lvl>
    <w:lvl w:ilvl="5" w:tplc="43269566">
      <w:numFmt w:val="bullet"/>
      <w:lvlText w:val="•"/>
      <w:lvlJc w:val="left"/>
      <w:pPr>
        <w:ind w:left="1833" w:hanging="360"/>
      </w:pPr>
      <w:rPr>
        <w:rFonts w:hint="default"/>
        <w:lang w:val="es-ES" w:eastAsia="en-US" w:bidi="ar-SA"/>
      </w:rPr>
    </w:lvl>
    <w:lvl w:ilvl="6" w:tplc="0B3C4300">
      <w:numFmt w:val="bullet"/>
      <w:lvlText w:val="•"/>
      <w:lvlJc w:val="left"/>
      <w:pPr>
        <w:ind w:left="2116" w:hanging="360"/>
      </w:pPr>
      <w:rPr>
        <w:rFonts w:hint="default"/>
        <w:lang w:val="es-ES" w:eastAsia="en-US" w:bidi="ar-SA"/>
      </w:rPr>
    </w:lvl>
    <w:lvl w:ilvl="7" w:tplc="D0E68F12">
      <w:numFmt w:val="bullet"/>
      <w:lvlText w:val="•"/>
      <w:lvlJc w:val="left"/>
      <w:pPr>
        <w:ind w:left="2398" w:hanging="360"/>
      </w:pPr>
      <w:rPr>
        <w:rFonts w:hint="default"/>
        <w:lang w:val="es-ES" w:eastAsia="en-US" w:bidi="ar-SA"/>
      </w:rPr>
    </w:lvl>
    <w:lvl w:ilvl="8" w:tplc="4C56DA34">
      <w:numFmt w:val="bullet"/>
      <w:lvlText w:val="•"/>
      <w:lvlJc w:val="left"/>
      <w:pPr>
        <w:ind w:left="2681" w:hanging="360"/>
      </w:pPr>
      <w:rPr>
        <w:rFonts w:hint="default"/>
        <w:lang w:val="es-ES" w:eastAsia="en-US" w:bidi="ar-SA"/>
      </w:rPr>
    </w:lvl>
  </w:abstractNum>
  <w:num w:numId="1" w16cid:durableId="121924440">
    <w:abstractNumId w:val="2"/>
  </w:num>
  <w:num w:numId="2" w16cid:durableId="1171408302">
    <w:abstractNumId w:val="12"/>
  </w:num>
  <w:num w:numId="3" w16cid:durableId="1095708924">
    <w:abstractNumId w:val="9"/>
  </w:num>
  <w:num w:numId="4" w16cid:durableId="1140538001">
    <w:abstractNumId w:val="14"/>
  </w:num>
  <w:num w:numId="5" w16cid:durableId="842430108">
    <w:abstractNumId w:val="6"/>
  </w:num>
  <w:num w:numId="6" w16cid:durableId="845050329">
    <w:abstractNumId w:val="11"/>
  </w:num>
  <w:num w:numId="7" w16cid:durableId="211160596">
    <w:abstractNumId w:val="10"/>
  </w:num>
  <w:num w:numId="8" w16cid:durableId="2094276249">
    <w:abstractNumId w:val="8"/>
  </w:num>
  <w:num w:numId="9" w16cid:durableId="488521692">
    <w:abstractNumId w:val="0"/>
  </w:num>
  <w:num w:numId="10" w16cid:durableId="1874876292">
    <w:abstractNumId w:val="5"/>
  </w:num>
  <w:num w:numId="11" w16cid:durableId="1985696410">
    <w:abstractNumId w:val="3"/>
  </w:num>
  <w:num w:numId="12" w16cid:durableId="615410701">
    <w:abstractNumId w:val="13"/>
  </w:num>
  <w:num w:numId="13" w16cid:durableId="990914413">
    <w:abstractNumId w:val="1"/>
  </w:num>
  <w:num w:numId="14" w16cid:durableId="2136672564">
    <w:abstractNumId w:val="7"/>
  </w:num>
  <w:num w:numId="15" w16cid:durableId="467359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3E"/>
    <w:rsid w:val="000105F4"/>
    <w:rsid w:val="000D215A"/>
    <w:rsid w:val="00136803"/>
    <w:rsid w:val="0017230B"/>
    <w:rsid w:val="0022152C"/>
    <w:rsid w:val="00263E83"/>
    <w:rsid w:val="002B4D69"/>
    <w:rsid w:val="002D1991"/>
    <w:rsid w:val="003533DA"/>
    <w:rsid w:val="00387A5B"/>
    <w:rsid w:val="003F307B"/>
    <w:rsid w:val="00434061"/>
    <w:rsid w:val="00453709"/>
    <w:rsid w:val="005622D5"/>
    <w:rsid w:val="00605743"/>
    <w:rsid w:val="006A3A3D"/>
    <w:rsid w:val="0076413A"/>
    <w:rsid w:val="0082017F"/>
    <w:rsid w:val="00892203"/>
    <w:rsid w:val="008B55EE"/>
    <w:rsid w:val="008C4A84"/>
    <w:rsid w:val="009204CC"/>
    <w:rsid w:val="009C0211"/>
    <w:rsid w:val="009D2EE3"/>
    <w:rsid w:val="00A15AB6"/>
    <w:rsid w:val="00A86659"/>
    <w:rsid w:val="00A94B60"/>
    <w:rsid w:val="00AC0C67"/>
    <w:rsid w:val="00BA5831"/>
    <w:rsid w:val="00BF05C3"/>
    <w:rsid w:val="00CC468F"/>
    <w:rsid w:val="00D00F8D"/>
    <w:rsid w:val="00D12C26"/>
    <w:rsid w:val="00D3005A"/>
    <w:rsid w:val="00D63245"/>
    <w:rsid w:val="00D96FF2"/>
    <w:rsid w:val="00DA183E"/>
    <w:rsid w:val="00E009C1"/>
    <w:rsid w:val="00E71A11"/>
    <w:rsid w:val="00EE4A4A"/>
    <w:rsid w:val="00EF1A7C"/>
    <w:rsid w:val="00F3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40AA"/>
  <w15:docId w15:val="{ABB682BF-EB53-4CF3-9372-A6C7FCBB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1"/>
      <w:ind w:left="822" w:hanging="361"/>
    </w:pPr>
  </w:style>
  <w:style w:type="paragraph" w:customStyle="1" w:styleId="TableParagraph">
    <w:name w:val="Table Paragraph"/>
    <w:basedOn w:val="Normal"/>
    <w:uiPriority w:val="1"/>
    <w:qFormat/>
    <w:pPr>
      <w:ind w:left="429"/>
    </w:pPr>
  </w:style>
  <w:style w:type="paragraph" w:customStyle="1" w:styleId="Bibliografa1">
    <w:name w:val="Bibliografía1"/>
    <w:basedOn w:val="Normal"/>
    <w:link w:val="BibliographyCar"/>
    <w:rsid w:val="00EF1A7C"/>
    <w:pPr>
      <w:spacing w:before="159" w:line="480" w:lineRule="auto"/>
      <w:ind w:left="720" w:right="784" w:hanging="720"/>
    </w:pPr>
    <w:rPr>
      <w:sz w:val="24"/>
    </w:rPr>
  </w:style>
  <w:style w:type="character" w:customStyle="1" w:styleId="BibliographyCar">
    <w:name w:val="Bibliography Car"/>
    <w:basedOn w:val="Fuentedeprrafopredeter"/>
    <w:link w:val="Bibliografa1"/>
    <w:rsid w:val="00EF1A7C"/>
    <w:rPr>
      <w:rFonts w:ascii="Carlito" w:eastAsia="Carlito" w:hAnsi="Carlito" w:cs="Carlito"/>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2975</Words>
  <Characters>16367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 MoLiNa CoLoMa</dc:creator>
  <cp:lastModifiedBy>sarevalo@usal.es</cp:lastModifiedBy>
  <cp:revision>2</cp:revision>
  <dcterms:created xsi:type="dcterms:W3CDTF">2024-07-03T21:36:00Z</dcterms:created>
  <dcterms:modified xsi:type="dcterms:W3CDTF">2024-07-03T21:36:00Z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2013</vt:lpwstr>
  </property>
  <property fmtid="{D5CDD505-2E9C-101B-9397-08002B2CF9AE}" pid="4" name="LastSaved">
    <vt:filetime>2021-06-01T00:00:00Z</vt:filetime>
  </property>
  <property fmtid="{D5CDD505-2E9C-101B-9397-08002B2CF9AE}" pid="5" name="ZOTERO_PREF_1">
    <vt:lpwstr>&lt;data data-version="3" zotero-version="5.0.96.2"&gt;&lt;session id="vVhZ6VdA"/&gt;&lt;style id="http://www.zotero.org/styles/apa" locale="es-MX" hasBibliography="1" bibliographyStyleHasBeenSet="1"/&gt;&lt;prefs&gt;&lt;pref name="fieldType" value="Field"/&gt;&lt;pref name="automaticJou</vt:lpwstr>
  </property>
  <property fmtid="{D5CDD505-2E9C-101B-9397-08002B2CF9AE}" pid="6" name="ZOTERO_PREF_2">
    <vt:lpwstr>rnalAbbreviations" value="true"/&gt;&lt;/prefs&gt;&lt;/data&gt;</vt:lpwstr>
  </property>
</Properties>
</file>