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F5B3E" w14:textId="77777777" w:rsidR="00AA1268" w:rsidRPr="00AA1268" w:rsidRDefault="00AA1268" w:rsidP="00AA1268">
      <w:pPr>
        <w:spacing w:line="480" w:lineRule="auto"/>
        <w:ind w:firstLine="0"/>
        <w:jc w:val="center"/>
        <w:rPr>
          <w:rFonts w:ascii="Arial" w:eastAsia="EB Garamond" w:hAnsi="Arial" w:cs="Arial"/>
          <w:b/>
          <w:sz w:val="22"/>
          <w:szCs w:val="22"/>
        </w:rPr>
      </w:pPr>
      <w:r w:rsidRPr="00AA1268">
        <w:rPr>
          <w:rFonts w:ascii="Arial" w:eastAsia="EB Garamond" w:hAnsi="Arial" w:cs="Arial"/>
          <w:b/>
          <w:sz w:val="22"/>
          <w:szCs w:val="22"/>
        </w:rPr>
        <w:t>EJEMPLOS CITAS APA</w:t>
      </w:r>
    </w:p>
    <w:p w14:paraId="41D5FA9B" w14:textId="77777777" w:rsidR="00AA1268" w:rsidRDefault="00AA1268" w:rsidP="00AA1268">
      <w:pPr>
        <w:spacing w:line="480" w:lineRule="auto"/>
        <w:ind w:firstLine="0"/>
        <w:jc w:val="left"/>
        <w:rPr>
          <w:rFonts w:ascii="Arial" w:eastAsia="EB Garamond" w:hAnsi="Arial" w:cs="Arial"/>
          <w:b/>
          <w:sz w:val="22"/>
          <w:szCs w:val="22"/>
        </w:rPr>
      </w:pPr>
    </w:p>
    <w:p w14:paraId="0DF7FE6D" w14:textId="763A9E40" w:rsidR="00A16E5D" w:rsidRPr="00AA1268" w:rsidRDefault="00A16E5D" w:rsidP="00AA1268">
      <w:pPr>
        <w:spacing w:line="480" w:lineRule="auto"/>
        <w:ind w:firstLine="0"/>
        <w:jc w:val="left"/>
        <w:rPr>
          <w:rFonts w:ascii="Arial" w:eastAsia="EB Garamond" w:hAnsi="Arial" w:cs="Arial"/>
          <w:b/>
          <w:sz w:val="22"/>
          <w:szCs w:val="22"/>
        </w:rPr>
      </w:pPr>
      <w:r w:rsidRPr="00AA1268">
        <w:rPr>
          <w:rFonts w:ascii="Arial" w:eastAsia="EB Garamond" w:hAnsi="Arial" w:cs="Arial"/>
          <w:b/>
          <w:sz w:val="22"/>
          <w:szCs w:val="22"/>
        </w:rPr>
        <w:t>Basado en al autor menos 40 palabras</w:t>
      </w:r>
    </w:p>
    <w:p w14:paraId="66EACD5F" w14:textId="46A9D73B" w:rsidR="00A16E5D" w:rsidRPr="00AA1268" w:rsidRDefault="00A16E5D" w:rsidP="00AA1268">
      <w:pPr>
        <w:spacing w:line="480" w:lineRule="auto"/>
        <w:ind w:firstLine="0"/>
        <w:rPr>
          <w:rFonts w:ascii="Arial" w:eastAsia="EB Garamond" w:hAnsi="Arial" w:cs="Arial"/>
          <w:sz w:val="22"/>
          <w:szCs w:val="22"/>
        </w:rPr>
      </w:pPr>
      <w:r w:rsidRPr="00AA1268">
        <w:rPr>
          <w:rFonts w:ascii="Arial" w:hAnsi="Arial" w:cs="Arial"/>
          <w:sz w:val="22"/>
          <w:szCs w:val="22"/>
        </w:rPr>
        <w:t>Sanz Yepes &amp; Alonso Centeno</w:t>
      </w:r>
      <w:r w:rsidR="00D16F4C" w:rsidRPr="00AA1268">
        <w:rPr>
          <w:rFonts w:ascii="Arial" w:hAnsi="Arial" w:cs="Arial"/>
          <w:sz w:val="22"/>
          <w:szCs w:val="22"/>
        </w:rPr>
        <w:t xml:space="preserve"> </w:t>
      </w:r>
      <w:sdt>
        <w:sdtPr>
          <w:rPr>
            <w:rFonts w:ascii="Arial" w:eastAsia="EB Garamond" w:hAnsi="Arial" w:cs="Arial"/>
            <w:color w:val="000000"/>
            <w:sz w:val="22"/>
            <w:szCs w:val="22"/>
          </w:rPr>
          <w:tag w:val="MENDELEY_CITATION_v3_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"/>
          <w:id w:val="1906485012"/>
          <w:placeholder>
            <w:docPart w:val="DefaultPlaceholder_-1854013440"/>
          </w:placeholder>
        </w:sdtPr>
        <w:sdtEndPr/>
        <w:sdtContent>
          <w:r w:rsidR="00D16F4C" w:rsidRPr="00AA1268">
            <w:rPr>
              <w:rFonts w:ascii="Arial" w:hAnsi="Arial" w:cs="Arial"/>
              <w:color w:val="000000"/>
              <w:sz w:val="22"/>
              <w:szCs w:val="22"/>
            </w:rPr>
            <w:t>(2020)</w:t>
          </w:r>
        </w:sdtContent>
      </w:sdt>
      <w:r w:rsidR="00D16F4C" w:rsidRPr="00AA1268">
        <w:rPr>
          <w:rFonts w:ascii="Arial" w:eastAsia="EB Garamond" w:hAnsi="Arial" w:cs="Arial"/>
          <w:color w:val="000000"/>
          <w:sz w:val="22"/>
          <w:szCs w:val="22"/>
        </w:rPr>
        <w:t xml:space="preserve"> </w:t>
      </w:r>
      <w:r w:rsidRPr="00AA1268">
        <w:rPr>
          <w:rFonts w:ascii="Arial" w:eastAsia="EB Garamond" w:hAnsi="Arial" w:cs="Arial"/>
          <w:sz w:val="22"/>
          <w:szCs w:val="22"/>
        </w:rPr>
        <w:t>expresan: “El empleo del elemento lúdico en el aprendizaje de la Historia permite conectar al alumnado con su entorno más próximo para relacionar distintos contenidos y competencias y lograr un conocimiento multidisciplinar” (pág. 1)</w:t>
      </w:r>
    </w:p>
    <w:p w14:paraId="021258FB" w14:textId="77777777" w:rsidR="00AA1268" w:rsidRDefault="00AA1268" w:rsidP="00AA1268">
      <w:pPr>
        <w:spacing w:line="480" w:lineRule="auto"/>
        <w:ind w:firstLine="0"/>
        <w:jc w:val="left"/>
        <w:rPr>
          <w:rFonts w:ascii="Arial" w:eastAsia="EB Garamond" w:hAnsi="Arial" w:cs="Arial"/>
          <w:b/>
          <w:sz w:val="22"/>
          <w:szCs w:val="22"/>
        </w:rPr>
      </w:pPr>
    </w:p>
    <w:p w14:paraId="65EE6DB5" w14:textId="48FBE1CD" w:rsidR="00A16E5D" w:rsidRPr="00AA1268" w:rsidRDefault="00A16E5D" w:rsidP="00AA1268">
      <w:pPr>
        <w:spacing w:line="480" w:lineRule="auto"/>
        <w:ind w:firstLine="0"/>
        <w:jc w:val="left"/>
        <w:rPr>
          <w:rFonts w:ascii="Arial" w:eastAsia="EB Garamond" w:hAnsi="Arial" w:cs="Arial"/>
          <w:b/>
          <w:sz w:val="22"/>
          <w:szCs w:val="22"/>
        </w:rPr>
      </w:pPr>
      <w:r w:rsidRPr="00AA1268">
        <w:rPr>
          <w:rFonts w:ascii="Arial" w:eastAsia="EB Garamond" w:hAnsi="Arial" w:cs="Arial"/>
          <w:b/>
          <w:sz w:val="22"/>
          <w:szCs w:val="22"/>
        </w:rPr>
        <w:t>Basado en el texto menos 40 palabras</w:t>
      </w:r>
    </w:p>
    <w:p w14:paraId="05A9C2AB" w14:textId="6C12EB29" w:rsidR="00A16E5D" w:rsidRPr="00AA1268" w:rsidRDefault="00A16E5D" w:rsidP="00AA1268">
      <w:pPr>
        <w:spacing w:line="480" w:lineRule="auto"/>
        <w:ind w:firstLine="0"/>
        <w:jc w:val="left"/>
        <w:rPr>
          <w:rFonts w:ascii="Arial" w:eastAsia="EB Garamond" w:hAnsi="Arial" w:cs="Arial"/>
          <w:b/>
          <w:sz w:val="22"/>
          <w:szCs w:val="22"/>
        </w:rPr>
      </w:pPr>
      <w:r w:rsidRPr="00AA1268">
        <w:rPr>
          <w:rFonts w:ascii="Arial" w:eastAsia="EB Garamond" w:hAnsi="Arial" w:cs="Arial"/>
          <w:sz w:val="22"/>
          <w:szCs w:val="22"/>
        </w:rPr>
        <w:t>“El empleo del elemento lúdico en el aprendizaje de la Historia permite conectar al alumnado con su entorno más próximo para relacionar distintos contenidos y competencias y lograr un conocimiento multidisciplinar”</w:t>
      </w:r>
      <w:sdt>
        <w:sdtPr>
          <w:rPr>
            <w:rFonts w:ascii="Arial" w:eastAsia="EB Garamond" w:hAnsi="Arial" w:cs="Arial"/>
            <w:color w:val="000000"/>
            <w:sz w:val="22"/>
            <w:szCs w:val="22"/>
          </w:rPr>
          <w:tag w:val="MENDELEY_CITATION_v3_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"/>
          <w:id w:val="1304197897"/>
          <w:placeholder>
            <w:docPart w:val="DefaultPlaceholder_-1854013440"/>
          </w:placeholder>
        </w:sdtPr>
        <w:sdtEndPr/>
        <w:sdtContent>
          <w:r w:rsidR="00D16F4C" w:rsidRPr="00AA1268">
            <w:rPr>
              <w:rFonts w:ascii="Arial" w:hAnsi="Arial" w:cs="Arial"/>
              <w:sz w:val="22"/>
              <w:szCs w:val="22"/>
            </w:rPr>
            <w:t>(Sanz Yepes &amp; Alonso Centeno, 2020, pág. 1)</w:t>
          </w:r>
        </w:sdtContent>
      </w:sdt>
    </w:p>
    <w:p w14:paraId="48EE3E96" w14:textId="77777777" w:rsidR="00AA1268" w:rsidRDefault="00AA1268" w:rsidP="00AA1268">
      <w:pPr>
        <w:spacing w:line="480" w:lineRule="auto"/>
        <w:ind w:firstLine="0"/>
        <w:jc w:val="left"/>
        <w:rPr>
          <w:rFonts w:ascii="Arial" w:eastAsia="EB Garamond" w:hAnsi="Arial" w:cs="Arial"/>
          <w:b/>
          <w:sz w:val="22"/>
          <w:szCs w:val="22"/>
        </w:rPr>
      </w:pPr>
    </w:p>
    <w:p w14:paraId="4FAC5563" w14:textId="5FC5F2BD" w:rsidR="00A16E5D" w:rsidRPr="00AA1268" w:rsidRDefault="00A16E5D" w:rsidP="00AA1268">
      <w:pPr>
        <w:spacing w:line="480" w:lineRule="auto"/>
        <w:ind w:firstLine="0"/>
        <w:jc w:val="left"/>
        <w:rPr>
          <w:rFonts w:ascii="Arial" w:eastAsia="EB Garamond" w:hAnsi="Arial" w:cs="Arial"/>
          <w:b/>
          <w:sz w:val="22"/>
          <w:szCs w:val="22"/>
        </w:rPr>
      </w:pPr>
      <w:r w:rsidRPr="00AA1268">
        <w:rPr>
          <w:rFonts w:ascii="Arial" w:eastAsia="EB Garamond" w:hAnsi="Arial" w:cs="Arial"/>
          <w:b/>
          <w:sz w:val="22"/>
          <w:szCs w:val="22"/>
        </w:rPr>
        <w:t xml:space="preserve">Parafraseo </w:t>
      </w:r>
      <w:r w:rsidR="00AA1268">
        <w:rPr>
          <w:rFonts w:ascii="Arial" w:eastAsia="EB Garamond" w:hAnsi="Arial" w:cs="Arial"/>
          <w:b/>
          <w:sz w:val="22"/>
          <w:szCs w:val="22"/>
        </w:rPr>
        <w:t>basado en el autor</w:t>
      </w:r>
    </w:p>
    <w:p w14:paraId="43414C26" w14:textId="1A24BD29" w:rsidR="00A16E5D" w:rsidRPr="00AA1268" w:rsidRDefault="00D16F4C" w:rsidP="00AA1268">
      <w:pPr>
        <w:spacing w:line="480" w:lineRule="auto"/>
        <w:ind w:firstLine="0"/>
        <w:jc w:val="left"/>
        <w:rPr>
          <w:rFonts w:ascii="Arial" w:eastAsia="EB Garamond" w:hAnsi="Arial" w:cs="Arial"/>
          <w:b/>
          <w:sz w:val="22"/>
          <w:szCs w:val="22"/>
        </w:rPr>
      </w:pPr>
      <w:r w:rsidRPr="00AA1268">
        <w:rPr>
          <w:rFonts w:ascii="Arial" w:eastAsia="EB Garamond" w:hAnsi="Arial" w:cs="Arial"/>
          <w:sz w:val="22"/>
          <w:szCs w:val="22"/>
        </w:rPr>
        <w:t xml:space="preserve">Sanz </w:t>
      </w:r>
      <w:proofErr w:type="spellStart"/>
      <w:r w:rsidRPr="00AA1268">
        <w:rPr>
          <w:rFonts w:ascii="Arial" w:eastAsia="EB Garamond" w:hAnsi="Arial" w:cs="Arial"/>
          <w:sz w:val="22"/>
          <w:szCs w:val="22"/>
        </w:rPr>
        <w:t>Yepez</w:t>
      </w:r>
      <w:proofErr w:type="spellEnd"/>
      <w:r w:rsidRPr="00AA1268">
        <w:rPr>
          <w:rFonts w:ascii="Arial" w:eastAsia="EB Garamond" w:hAnsi="Arial" w:cs="Arial"/>
          <w:sz w:val="22"/>
          <w:szCs w:val="22"/>
        </w:rPr>
        <w:t xml:space="preserve"> &amp; Alonso Centeno </w:t>
      </w:r>
      <w:sdt>
        <w:sdtPr>
          <w:rPr>
            <w:rFonts w:ascii="Arial" w:eastAsia="EB Garamond" w:hAnsi="Arial" w:cs="Arial"/>
            <w:color w:val="000000"/>
            <w:sz w:val="22"/>
            <w:szCs w:val="22"/>
          </w:rPr>
          <w:tag w:val="MENDELEY_CITATION_v3_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"/>
          <w:id w:val="-673492148"/>
          <w:placeholder>
            <w:docPart w:val="15A6B52BE7BC49E984C63DCC30182F19"/>
          </w:placeholder>
        </w:sdtPr>
        <w:sdtEndPr/>
        <w:sdtContent>
          <w:r w:rsidRPr="00AA1268">
            <w:rPr>
              <w:rFonts w:ascii="Arial" w:hAnsi="Arial" w:cs="Arial"/>
              <w:color w:val="000000"/>
              <w:sz w:val="22"/>
              <w:szCs w:val="22"/>
            </w:rPr>
            <w:t>(2020)</w:t>
          </w:r>
        </w:sdtContent>
      </w:sdt>
      <w:r w:rsidRPr="00AA1268">
        <w:rPr>
          <w:rFonts w:ascii="Arial" w:eastAsia="EB Garamond" w:hAnsi="Arial" w:cs="Arial"/>
          <w:color w:val="000000"/>
          <w:sz w:val="22"/>
          <w:szCs w:val="22"/>
        </w:rPr>
        <w:t xml:space="preserve"> refieren que la </w:t>
      </w:r>
      <w:r w:rsidR="00A16E5D" w:rsidRPr="00AA1268">
        <w:rPr>
          <w:rFonts w:ascii="Arial" w:eastAsia="EB Garamond" w:hAnsi="Arial" w:cs="Arial"/>
          <w:sz w:val="22"/>
          <w:szCs w:val="22"/>
        </w:rPr>
        <w:t xml:space="preserve">utilización del elemento lúdico en el aprendizaje de la Historia facilita conectar al alumnado con su entorno más próximo para relacionar distintos contenidos y competencias y lograr un conocimiento multidisciplinar </w:t>
      </w:r>
    </w:p>
    <w:p w14:paraId="5C663CB2" w14:textId="77777777" w:rsidR="008F54A7" w:rsidRPr="00AA1268" w:rsidRDefault="008F54A7" w:rsidP="00AA1268">
      <w:pPr>
        <w:widowControl w:val="0"/>
        <w:pBdr>
          <w:top w:val="nil"/>
          <w:left w:val="nil"/>
          <w:bottom w:val="nil"/>
          <w:right w:val="nil"/>
          <w:between w:val="nil"/>
        </w:pBdr>
        <w:spacing w:before="74" w:after="0" w:line="480" w:lineRule="auto"/>
        <w:ind w:firstLine="0"/>
        <w:jc w:val="left"/>
        <w:rPr>
          <w:rFonts w:ascii="Arial" w:eastAsia="EB Garamond" w:hAnsi="Arial" w:cs="Arial"/>
          <w:b/>
          <w:sz w:val="22"/>
          <w:szCs w:val="22"/>
        </w:rPr>
      </w:pPr>
    </w:p>
    <w:p w14:paraId="7AC311E2" w14:textId="77777777" w:rsidR="00AA1268" w:rsidRDefault="00AA1268">
      <w:pPr>
        <w:spacing w:before="0" w:after="160" w:line="259" w:lineRule="auto"/>
        <w:ind w:firstLine="0"/>
        <w:jc w:val="left"/>
        <w:rPr>
          <w:rFonts w:ascii="Arial" w:eastAsia="EB Garamond" w:hAnsi="Arial" w:cs="Arial"/>
          <w:b/>
          <w:sz w:val="22"/>
          <w:szCs w:val="22"/>
        </w:rPr>
      </w:pPr>
      <w:r>
        <w:rPr>
          <w:rFonts w:ascii="Arial" w:eastAsia="EB Garamond" w:hAnsi="Arial" w:cs="Arial"/>
          <w:b/>
          <w:sz w:val="22"/>
          <w:szCs w:val="22"/>
        </w:rPr>
        <w:br w:type="page"/>
      </w:r>
    </w:p>
    <w:p w14:paraId="1509318F" w14:textId="27821941" w:rsidR="00D16F4C" w:rsidRPr="00AA1268" w:rsidRDefault="00D16F4C" w:rsidP="00AA1268">
      <w:pPr>
        <w:widowControl w:val="0"/>
        <w:pBdr>
          <w:top w:val="nil"/>
          <w:left w:val="nil"/>
          <w:bottom w:val="nil"/>
          <w:right w:val="nil"/>
          <w:between w:val="nil"/>
        </w:pBdr>
        <w:spacing w:before="74" w:after="0" w:line="480" w:lineRule="auto"/>
        <w:ind w:firstLine="0"/>
        <w:jc w:val="left"/>
        <w:rPr>
          <w:rFonts w:ascii="Arial" w:eastAsia="EB Garamond" w:hAnsi="Arial" w:cs="Arial"/>
          <w:b/>
          <w:sz w:val="22"/>
          <w:szCs w:val="22"/>
        </w:rPr>
      </w:pPr>
      <w:r w:rsidRPr="00AA1268">
        <w:rPr>
          <w:rFonts w:ascii="Arial" w:eastAsia="EB Garamond" w:hAnsi="Arial" w:cs="Arial"/>
          <w:b/>
          <w:sz w:val="22"/>
          <w:szCs w:val="22"/>
        </w:rPr>
        <w:lastRenderedPageBreak/>
        <w:t xml:space="preserve">Basada en el autor </w:t>
      </w:r>
      <w:proofErr w:type="spellStart"/>
      <w:r w:rsidRPr="00AA1268">
        <w:rPr>
          <w:rFonts w:ascii="Arial" w:eastAsia="EB Garamond" w:hAnsi="Arial" w:cs="Arial"/>
          <w:b/>
          <w:sz w:val="22"/>
          <w:szCs w:val="22"/>
        </w:rPr>
        <w:t>mas</w:t>
      </w:r>
      <w:proofErr w:type="spellEnd"/>
      <w:r w:rsidRPr="00AA1268">
        <w:rPr>
          <w:rFonts w:ascii="Arial" w:eastAsia="EB Garamond" w:hAnsi="Arial" w:cs="Arial"/>
          <w:b/>
          <w:sz w:val="22"/>
          <w:szCs w:val="22"/>
        </w:rPr>
        <w:t xml:space="preserve"> de 40 palabras</w:t>
      </w:r>
    </w:p>
    <w:p w14:paraId="37B8DB4F" w14:textId="4F585594" w:rsidR="00D16F4C" w:rsidRPr="00AA1268" w:rsidRDefault="0066081B" w:rsidP="00AA1268">
      <w:pPr>
        <w:widowControl w:val="0"/>
        <w:pBdr>
          <w:top w:val="nil"/>
          <w:left w:val="nil"/>
          <w:bottom w:val="nil"/>
          <w:right w:val="nil"/>
          <w:between w:val="nil"/>
        </w:pBdr>
        <w:tabs>
          <w:tab w:val="center" w:pos="4773"/>
        </w:tabs>
        <w:spacing w:before="74" w:after="0" w:line="480" w:lineRule="auto"/>
        <w:ind w:firstLine="0"/>
        <w:jc w:val="left"/>
        <w:rPr>
          <w:rFonts w:ascii="Arial" w:eastAsia="EB Garamond" w:hAnsi="Arial" w:cs="Arial"/>
          <w:color w:val="000000"/>
          <w:sz w:val="22"/>
          <w:szCs w:val="22"/>
        </w:rPr>
      </w:pPr>
      <w:sdt>
        <w:sdtPr>
          <w:rPr>
            <w:rFonts w:ascii="Arial" w:eastAsia="EB Garamond" w:hAnsi="Arial" w:cs="Arial"/>
            <w:color w:val="000000"/>
            <w:sz w:val="22"/>
            <w:szCs w:val="22"/>
          </w:rPr>
          <w:tag w:val="MENDELEY_CITATION_v3_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"/>
          <w:id w:val="-1150058856"/>
          <w:placeholder>
            <w:docPart w:val="DefaultPlaceholder_-1854013440"/>
          </w:placeholder>
        </w:sdtPr>
        <w:sdtEndPr/>
        <w:sdtContent>
          <w:r w:rsidR="00D16F4C" w:rsidRPr="00AA1268">
            <w:rPr>
              <w:rFonts w:ascii="Arial" w:hAnsi="Arial" w:cs="Arial"/>
              <w:sz w:val="22"/>
              <w:szCs w:val="22"/>
            </w:rPr>
            <w:t>Corrales Serrano &amp; Garrido (2020)</w:t>
          </w:r>
        </w:sdtContent>
      </w:sdt>
      <w:r w:rsidR="00D16F4C" w:rsidRPr="00AA1268">
        <w:rPr>
          <w:rFonts w:ascii="Arial" w:eastAsia="EB Garamond" w:hAnsi="Arial" w:cs="Arial"/>
          <w:color w:val="000000"/>
          <w:sz w:val="22"/>
          <w:szCs w:val="22"/>
        </w:rPr>
        <w:t xml:space="preserve"> expresan: </w:t>
      </w:r>
    </w:p>
    <w:p w14:paraId="26392029" w14:textId="289202FD" w:rsidR="00D16F4C" w:rsidRPr="00AA1268" w:rsidRDefault="00D16F4C" w:rsidP="00AA1268">
      <w:pPr>
        <w:widowControl w:val="0"/>
        <w:pBdr>
          <w:top w:val="nil"/>
          <w:left w:val="nil"/>
          <w:bottom w:val="nil"/>
          <w:right w:val="nil"/>
          <w:between w:val="nil"/>
        </w:pBdr>
        <w:tabs>
          <w:tab w:val="center" w:pos="4773"/>
        </w:tabs>
        <w:spacing w:before="74" w:after="0" w:line="480" w:lineRule="auto"/>
        <w:ind w:left="708" w:firstLine="0"/>
        <w:rPr>
          <w:rFonts w:ascii="Arial" w:eastAsia="EB Garamond" w:hAnsi="Arial" w:cs="Arial"/>
          <w:color w:val="000000"/>
          <w:sz w:val="22"/>
          <w:szCs w:val="22"/>
        </w:rPr>
      </w:pPr>
      <w:r w:rsidRPr="00AA1268">
        <w:rPr>
          <w:rFonts w:ascii="Arial" w:eastAsia="EB Garamond" w:hAnsi="Arial" w:cs="Arial"/>
          <w:color w:val="000000"/>
          <w:sz w:val="22"/>
          <w:szCs w:val="22"/>
        </w:rPr>
        <w:t>En relación con los objetivos de aprendizaje, la experiencia de combinación de elementos patrimoniales y museísticos con la metodología de la gamificación y el uso de las TIC muestra resultados positivos: el análisis realizado a través del cuestionario muestra que los estudiantes han podido aprender contenidos nuevos vinculados con el currículo de la materia y con el patrimonio de su ciudad. (pág. 38)</w:t>
      </w:r>
    </w:p>
    <w:p w14:paraId="458AB19A" w14:textId="77777777" w:rsidR="00AA1268" w:rsidRDefault="00AA1268" w:rsidP="00AA1268">
      <w:pPr>
        <w:widowControl w:val="0"/>
        <w:pBdr>
          <w:top w:val="nil"/>
          <w:left w:val="nil"/>
          <w:bottom w:val="nil"/>
          <w:right w:val="nil"/>
          <w:between w:val="nil"/>
        </w:pBdr>
        <w:tabs>
          <w:tab w:val="center" w:pos="4773"/>
        </w:tabs>
        <w:spacing w:before="74" w:after="0" w:line="480" w:lineRule="auto"/>
        <w:ind w:firstLine="0"/>
        <w:rPr>
          <w:rFonts w:ascii="Arial" w:eastAsia="EB Garamond" w:hAnsi="Arial" w:cs="Arial"/>
          <w:b/>
          <w:sz w:val="22"/>
          <w:szCs w:val="22"/>
        </w:rPr>
      </w:pPr>
    </w:p>
    <w:p w14:paraId="69ECE39F" w14:textId="031E896C" w:rsidR="00D16F4C" w:rsidRPr="00AA1268" w:rsidRDefault="00D16F4C" w:rsidP="00AA1268">
      <w:pPr>
        <w:widowControl w:val="0"/>
        <w:pBdr>
          <w:top w:val="nil"/>
          <w:left w:val="nil"/>
          <w:bottom w:val="nil"/>
          <w:right w:val="nil"/>
          <w:between w:val="nil"/>
        </w:pBdr>
        <w:tabs>
          <w:tab w:val="center" w:pos="4773"/>
        </w:tabs>
        <w:spacing w:before="74" w:after="0" w:line="480" w:lineRule="auto"/>
        <w:ind w:firstLine="0"/>
        <w:rPr>
          <w:rFonts w:ascii="Arial" w:eastAsia="EB Garamond" w:hAnsi="Arial" w:cs="Arial"/>
          <w:color w:val="000000"/>
          <w:sz w:val="22"/>
          <w:szCs w:val="22"/>
        </w:rPr>
      </w:pPr>
      <w:r w:rsidRPr="00AA1268">
        <w:rPr>
          <w:rFonts w:ascii="Arial" w:eastAsia="EB Garamond" w:hAnsi="Arial" w:cs="Arial"/>
          <w:b/>
          <w:sz w:val="22"/>
          <w:szCs w:val="22"/>
        </w:rPr>
        <w:t>Basada en el texto de más de 40 palabras</w:t>
      </w:r>
      <w:r w:rsidRPr="00AA1268">
        <w:rPr>
          <w:rFonts w:ascii="Arial" w:eastAsia="EB Garamond" w:hAnsi="Arial" w:cs="Arial"/>
          <w:color w:val="000000"/>
          <w:sz w:val="22"/>
          <w:szCs w:val="22"/>
        </w:rPr>
        <w:tab/>
      </w:r>
    </w:p>
    <w:p w14:paraId="763E30DF" w14:textId="04896F5E" w:rsidR="00D16F4C" w:rsidRPr="00AA1268" w:rsidRDefault="00D16F4C" w:rsidP="00AA1268">
      <w:pPr>
        <w:widowControl w:val="0"/>
        <w:pBdr>
          <w:top w:val="nil"/>
          <w:left w:val="nil"/>
          <w:bottom w:val="nil"/>
          <w:right w:val="nil"/>
          <w:between w:val="nil"/>
        </w:pBdr>
        <w:tabs>
          <w:tab w:val="center" w:pos="4773"/>
        </w:tabs>
        <w:spacing w:before="74" w:after="0" w:line="480" w:lineRule="auto"/>
        <w:ind w:left="708" w:firstLine="0"/>
        <w:rPr>
          <w:rFonts w:ascii="Arial" w:eastAsia="EB Garamond" w:hAnsi="Arial" w:cs="Arial"/>
          <w:color w:val="000000"/>
          <w:sz w:val="22"/>
          <w:szCs w:val="22"/>
        </w:rPr>
      </w:pPr>
      <w:r w:rsidRPr="00AA1268">
        <w:rPr>
          <w:rFonts w:ascii="Arial" w:eastAsia="EB Garamond" w:hAnsi="Arial" w:cs="Arial"/>
          <w:color w:val="000000"/>
          <w:sz w:val="22"/>
          <w:szCs w:val="22"/>
        </w:rPr>
        <w:t xml:space="preserve">En relación con los objetivos de aprendizaje, la experiencia de combinación de elementos patrimoniales y museísticos con la metodología de la gamificación y el uso de las TIC muestra resultados positivos: el análisis realizado a través del cuestionario muestra que los estudiantes han podido aprender contenidos nuevos vinculados con el currículo de la materia y con el patrimonio de su ciudad. </w:t>
      </w:r>
      <w:sdt>
        <w:sdtPr>
          <w:rPr>
            <w:rFonts w:ascii="Arial" w:eastAsia="EB Garamond" w:hAnsi="Arial" w:cs="Arial"/>
            <w:color w:val="000000"/>
            <w:sz w:val="22"/>
            <w:szCs w:val="22"/>
          </w:rPr>
          <w:tag w:val="MENDELEY_CITATION_v3_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"/>
          <w:id w:val="-797064736"/>
          <w:placeholder>
            <w:docPart w:val="DefaultPlaceholder_-1854013440"/>
          </w:placeholder>
        </w:sdtPr>
        <w:sdtEndPr/>
        <w:sdtContent>
          <w:r w:rsidRPr="00AA1268">
            <w:rPr>
              <w:rFonts w:ascii="Arial" w:hAnsi="Arial" w:cs="Arial"/>
              <w:sz w:val="22"/>
              <w:szCs w:val="22"/>
            </w:rPr>
            <w:t>(Corrales Serrano &amp; Garrido Valverde, 2020, pág. 38)</w:t>
          </w:r>
        </w:sdtContent>
      </w:sdt>
    </w:p>
    <w:p w14:paraId="7EB68537" w14:textId="77777777" w:rsidR="00AA1268" w:rsidRDefault="00AA1268" w:rsidP="00AA1268">
      <w:pPr>
        <w:widowControl w:val="0"/>
        <w:pBdr>
          <w:top w:val="nil"/>
          <w:left w:val="nil"/>
          <w:bottom w:val="nil"/>
          <w:right w:val="nil"/>
          <w:between w:val="nil"/>
        </w:pBdr>
        <w:tabs>
          <w:tab w:val="center" w:pos="4773"/>
        </w:tabs>
        <w:spacing w:before="74" w:after="0" w:line="480" w:lineRule="auto"/>
        <w:ind w:firstLine="0"/>
        <w:rPr>
          <w:rFonts w:ascii="Arial" w:eastAsia="EB Garamond" w:hAnsi="Arial" w:cs="Arial"/>
          <w:b/>
          <w:sz w:val="22"/>
          <w:szCs w:val="22"/>
        </w:rPr>
      </w:pPr>
    </w:p>
    <w:p w14:paraId="2C1F484F" w14:textId="589C4957" w:rsidR="00D16F4C" w:rsidRPr="00AA1268" w:rsidRDefault="00D16F4C" w:rsidP="00AA1268">
      <w:pPr>
        <w:widowControl w:val="0"/>
        <w:pBdr>
          <w:top w:val="nil"/>
          <w:left w:val="nil"/>
          <w:bottom w:val="nil"/>
          <w:right w:val="nil"/>
          <w:between w:val="nil"/>
        </w:pBdr>
        <w:tabs>
          <w:tab w:val="center" w:pos="4773"/>
        </w:tabs>
        <w:spacing w:before="74" w:after="0" w:line="480" w:lineRule="auto"/>
        <w:ind w:firstLine="0"/>
        <w:rPr>
          <w:rFonts w:ascii="Arial" w:eastAsia="EB Garamond" w:hAnsi="Arial" w:cs="Arial"/>
          <w:b/>
          <w:sz w:val="22"/>
          <w:szCs w:val="22"/>
        </w:rPr>
      </w:pPr>
      <w:r w:rsidRPr="00AA1268">
        <w:rPr>
          <w:rFonts w:ascii="Arial" w:eastAsia="EB Garamond" w:hAnsi="Arial" w:cs="Arial"/>
          <w:b/>
          <w:sz w:val="22"/>
          <w:szCs w:val="22"/>
        </w:rPr>
        <w:t>Parafraseo basado en el texto</w:t>
      </w:r>
    </w:p>
    <w:p w14:paraId="700E98EB" w14:textId="135889C4" w:rsidR="00D16F4C" w:rsidRPr="00AA1268" w:rsidRDefault="00D16F4C" w:rsidP="00AA1268">
      <w:pPr>
        <w:widowControl w:val="0"/>
        <w:pBdr>
          <w:top w:val="nil"/>
          <w:left w:val="nil"/>
          <w:bottom w:val="nil"/>
          <w:right w:val="nil"/>
          <w:between w:val="nil"/>
        </w:pBdr>
        <w:tabs>
          <w:tab w:val="center" w:pos="4773"/>
        </w:tabs>
        <w:spacing w:before="74" w:after="0" w:line="480" w:lineRule="auto"/>
        <w:ind w:firstLine="0"/>
        <w:rPr>
          <w:rFonts w:ascii="Arial" w:eastAsia="EB Garamond" w:hAnsi="Arial" w:cs="Arial"/>
          <w:color w:val="000000"/>
          <w:sz w:val="22"/>
          <w:szCs w:val="22"/>
        </w:rPr>
      </w:pPr>
      <w:r w:rsidRPr="00AA1268">
        <w:rPr>
          <w:rFonts w:ascii="Arial" w:eastAsia="EB Garamond" w:hAnsi="Arial" w:cs="Arial"/>
          <w:color w:val="000000"/>
          <w:sz w:val="22"/>
          <w:szCs w:val="22"/>
        </w:rPr>
        <w:t xml:space="preserve">Los objetivos de aprendizaje, la experiencia de combinación de elementos patrimoniales y museísticos con la metodología de la gamificación y el uso de las TIC muestra resultados positivos: el análisis realizado a través del cuestionario muestra que los estudiantes han podido aprender contenidos nuevos vinculados con el currículo de la materia y con el patrimonio de su ciudad. </w:t>
      </w:r>
      <w:sdt>
        <w:sdtPr>
          <w:rPr>
            <w:rFonts w:ascii="Arial" w:eastAsia="EB Garamond" w:hAnsi="Arial" w:cs="Arial"/>
            <w:color w:val="000000"/>
            <w:sz w:val="22"/>
            <w:szCs w:val="22"/>
          </w:rPr>
          <w:tag w:val="MENDELEY_CITATION_v3_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"/>
          <w:id w:val="-569031881"/>
          <w:placeholder>
            <w:docPart w:val="D9B0A1622DA04F9C947D3D725BEA606B"/>
          </w:placeholder>
        </w:sdtPr>
        <w:sdtEndPr/>
        <w:sdtContent>
          <w:r w:rsidRPr="00AA1268">
            <w:rPr>
              <w:rFonts w:ascii="Arial" w:hAnsi="Arial" w:cs="Arial"/>
              <w:color w:val="000000"/>
              <w:sz w:val="22"/>
              <w:szCs w:val="22"/>
            </w:rPr>
            <w:t>(Corrales Serrano &amp; Garrido Valverde, 2020)</w:t>
          </w:r>
        </w:sdtContent>
      </w:sdt>
    </w:p>
    <w:p w14:paraId="0E256385" w14:textId="77777777" w:rsidR="00D16F4C" w:rsidRPr="00AA1268" w:rsidRDefault="00D16F4C" w:rsidP="00AA1268">
      <w:pPr>
        <w:widowControl w:val="0"/>
        <w:pBdr>
          <w:top w:val="nil"/>
          <w:left w:val="nil"/>
          <w:bottom w:val="nil"/>
          <w:right w:val="nil"/>
          <w:between w:val="nil"/>
        </w:pBdr>
        <w:spacing w:before="74" w:after="0" w:line="480" w:lineRule="auto"/>
        <w:ind w:firstLine="0"/>
        <w:jc w:val="left"/>
        <w:rPr>
          <w:rFonts w:ascii="Arial" w:eastAsia="EB Garamond" w:hAnsi="Arial" w:cs="Arial"/>
          <w:b/>
          <w:sz w:val="22"/>
          <w:szCs w:val="22"/>
        </w:rPr>
      </w:pPr>
    </w:p>
    <w:p w14:paraId="75E26FFF" w14:textId="1E189CF5" w:rsidR="00AB1550" w:rsidRPr="00AA1268" w:rsidRDefault="00AB1550" w:rsidP="00AA1268">
      <w:pPr>
        <w:spacing w:line="480" w:lineRule="auto"/>
        <w:ind w:firstLine="0"/>
        <w:rPr>
          <w:rFonts w:ascii="Arial" w:eastAsia="EB Garamond" w:hAnsi="Arial" w:cs="Arial"/>
          <w:b/>
          <w:sz w:val="22"/>
          <w:szCs w:val="22"/>
        </w:rPr>
      </w:pPr>
      <w:r w:rsidRPr="00AA1268">
        <w:rPr>
          <w:rFonts w:ascii="Arial" w:eastAsia="EB Garamond" w:hAnsi="Arial" w:cs="Arial"/>
          <w:b/>
          <w:sz w:val="22"/>
          <w:szCs w:val="22"/>
        </w:rPr>
        <w:t>Referencias</w:t>
      </w:r>
    </w:p>
    <w:sdt>
      <w:sdtPr>
        <w:rPr>
          <w:rFonts w:ascii="Arial" w:eastAsia="EB Garamond" w:hAnsi="Arial" w:cs="Arial"/>
          <w:b/>
          <w:sz w:val="22"/>
          <w:szCs w:val="22"/>
        </w:rPr>
        <w:tag w:val="MENDELEY_BIBLIOGRAPHY"/>
        <w:id w:val="281003037"/>
        <w:placeholder>
          <w:docPart w:val="DefaultPlaceholder_-1854013440"/>
        </w:placeholder>
      </w:sdtPr>
      <w:sdtEndPr/>
      <w:sdtContent>
        <w:p w14:paraId="7E1A7078" w14:textId="77777777" w:rsidR="00D16F4C" w:rsidRPr="00AA1268" w:rsidRDefault="00D16F4C" w:rsidP="00AA1268">
          <w:pPr>
            <w:autoSpaceDE w:val="0"/>
            <w:autoSpaceDN w:val="0"/>
            <w:spacing w:line="480" w:lineRule="auto"/>
            <w:ind w:hanging="480"/>
            <w:divId w:val="1431200193"/>
            <w:rPr>
              <w:rFonts w:ascii="Arial" w:hAnsi="Arial" w:cs="Arial"/>
              <w:sz w:val="22"/>
              <w:szCs w:val="22"/>
            </w:rPr>
          </w:pPr>
          <w:r w:rsidRPr="00AA1268">
            <w:rPr>
              <w:rFonts w:ascii="Arial" w:hAnsi="Arial" w:cs="Arial"/>
              <w:sz w:val="22"/>
              <w:szCs w:val="22"/>
            </w:rPr>
            <w:t xml:space="preserve">Corrales Serrano, M., &amp; Garrido Valverde, J. (2020). Uso del patrimonio y aprendizaje de la historia de la ciudad. Una experiencia de gamificación en la alcazaba de Badajoz. </w:t>
          </w:r>
          <w:r w:rsidRPr="00AA1268">
            <w:rPr>
              <w:rFonts w:ascii="Arial" w:hAnsi="Arial" w:cs="Arial"/>
              <w:i/>
              <w:iCs/>
              <w:sz w:val="22"/>
              <w:szCs w:val="22"/>
            </w:rPr>
            <w:t>Revista UNES. Universidad, Escuela y Sociedad</w:t>
          </w:r>
          <w:r w:rsidRPr="00AA1268">
            <w:rPr>
              <w:rFonts w:ascii="Arial" w:hAnsi="Arial" w:cs="Arial"/>
              <w:sz w:val="22"/>
              <w:szCs w:val="22"/>
            </w:rPr>
            <w:t xml:space="preserve">, </w:t>
          </w:r>
          <w:r w:rsidRPr="00AA1268">
            <w:rPr>
              <w:rFonts w:ascii="Arial" w:hAnsi="Arial" w:cs="Arial"/>
              <w:i/>
              <w:iCs/>
              <w:sz w:val="22"/>
              <w:szCs w:val="22"/>
            </w:rPr>
            <w:t>0</w:t>
          </w:r>
          <w:r w:rsidRPr="00AA1268">
            <w:rPr>
              <w:rFonts w:ascii="Arial" w:hAnsi="Arial" w:cs="Arial"/>
              <w:sz w:val="22"/>
              <w:szCs w:val="22"/>
            </w:rPr>
            <w:t>(9), 31–40. https://doi.org/10.30827/unes.v0i9.15964</w:t>
          </w:r>
        </w:p>
        <w:p w14:paraId="5759BA55" w14:textId="77777777" w:rsidR="00D16F4C" w:rsidRPr="00AA1268" w:rsidRDefault="00D16F4C" w:rsidP="00AA1268">
          <w:pPr>
            <w:autoSpaceDE w:val="0"/>
            <w:autoSpaceDN w:val="0"/>
            <w:spacing w:line="480" w:lineRule="auto"/>
            <w:ind w:hanging="480"/>
            <w:divId w:val="1245606992"/>
            <w:rPr>
              <w:rFonts w:ascii="Arial" w:hAnsi="Arial" w:cs="Arial"/>
              <w:sz w:val="22"/>
              <w:szCs w:val="22"/>
            </w:rPr>
          </w:pPr>
          <w:r w:rsidRPr="00AA1268">
            <w:rPr>
              <w:rFonts w:ascii="Arial" w:hAnsi="Arial" w:cs="Arial"/>
              <w:sz w:val="22"/>
              <w:szCs w:val="22"/>
            </w:rPr>
            <w:t xml:space="preserve">Sanz Yepes, N., &amp; Alonso Centeno, A. (2020). La Escape </w:t>
          </w:r>
          <w:proofErr w:type="spellStart"/>
          <w:r w:rsidRPr="00AA1268">
            <w:rPr>
              <w:rFonts w:ascii="Arial" w:hAnsi="Arial" w:cs="Arial"/>
              <w:sz w:val="22"/>
              <w:szCs w:val="22"/>
            </w:rPr>
            <w:t>Room</w:t>
          </w:r>
          <w:proofErr w:type="spellEnd"/>
          <w:r w:rsidRPr="00AA1268">
            <w:rPr>
              <w:rFonts w:ascii="Arial" w:hAnsi="Arial" w:cs="Arial"/>
              <w:sz w:val="22"/>
              <w:szCs w:val="22"/>
            </w:rPr>
            <w:t xml:space="preserve"> educativa como propuesta de gamificación para el aprendizaje de la Historia en Educación Infantil. </w:t>
          </w:r>
          <w:r w:rsidRPr="00AA1268">
            <w:rPr>
              <w:rFonts w:ascii="Arial" w:hAnsi="Arial" w:cs="Arial"/>
              <w:i/>
              <w:iCs/>
              <w:sz w:val="22"/>
              <w:szCs w:val="22"/>
            </w:rPr>
            <w:t>Didácticas Específicas</w:t>
          </w:r>
          <w:r w:rsidRPr="00AA1268">
            <w:rPr>
              <w:rFonts w:ascii="Arial" w:hAnsi="Arial" w:cs="Arial"/>
              <w:sz w:val="22"/>
              <w:szCs w:val="22"/>
            </w:rPr>
            <w:t xml:space="preserve">, </w:t>
          </w:r>
          <w:r w:rsidRPr="00AA1268">
            <w:rPr>
              <w:rFonts w:ascii="Arial" w:hAnsi="Arial" w:cs="Arial"/>
              <w:i/>
              <w:iCs/>
              <w:sz w:val="22"/>
              <w:szCs w:val="22"/>
            </w:rPr>
            <w:t>22</w:t>
          </w:r>
          <w:r w:rsidRPr="00AA1268">
            <w:rPr>
              <w:rFonts w:ascii="Arial" w:hAnsi="Arial" w:cs="Arial"/>
              <w:sz w:val="22"/>
              <w:szCs w:val="22"/>
            </w:rPr>
            <w:t>, 7–25. https://doi.org/10.15366/didacticas2020.22.001</w:t>
          </w:r>
        </w:p>
        <w:p w14:paraId="314A34FA" w14:textId="284E29C5" w:rsidR="00A16E5D" w:rsidRPr="00AA1268" w:rsidRDefault="00D16F4C" w:rsidP="00AA1268">
          <w:pPr>
            <w:spacing w:line="480" w:lineRule="auto"/>
            <w:ind w:firstLine="0"/>
            <w:rPr>
              <w:rFonts w:ascii="Arial" w:eastAsia="EB Garamond" w:hAnsi="Arial" w:cs="Arial"/>
              <w:b/>
              <w:sz w:val="22"/>
              <w:szCs w:val="22"/>
            </w:rPr>
          </w:pPr>
          <w:r w:rsidRPr="00AA1268">
            <w:rPr>
              <w:rFonts w:ascii="Arial" w:hAnsi="Arial" w:cs="Arial"/>
              <w:sz w:val="22"/>
              <w:szCs w:val="22"/>
            </w:rPr>
            <w:t> </w:t>
          </w:r>
        </w:p>
      </w:sdtContent>
    </w:sdt>
    <w:p w14:paraId="23B13CD0" w14:textId="77777777" w:rsidR="00AB1550" w:rsidRPr="00AA1268" w:rsidRDefault="00AB1550" w:rsidP="00AA1268">
      <w:pPr>
        <w:spacing w:line="480" w:lineRule="auto"/>
        <w:ind w:firstLine="0"/>
        <w:rPr>
          <w:rFonts w:ascii="Arial" w:eastAsia="EB Garamond" w:hAnsi="Arial" w:cs="Arial"/>
          <w:color w:val="0070C0"/>
          <w:sz w:val="22"/>
          <w:szCs w:val="22"/>
        </w:rPr>
      </w:pPr>
    </w:p>
    <w:p w14:paraId="6176B3A7" w14:textId="77777777" w:rsidR="00AB1550" w:rsidRPr="00AA1268" w:rsidRDefault="00AB1550" w:rsidP="00AA1268">
      <w:pPr>
        <w:spacing w:line="480" w:lineRule="auto"/>
        <w:ind w:firstLine="0"/>
        <w:rPr>
          <w:rFonts w:ascii="Arial" w:eastAsia="EB Garamond" w:hAnsi="Arial" w:cs="Arial"/>
          <w:b/>
          <w:color w:val="0070C0"/>
          <w:sz w:val="22"/>
          <w:szCs w:val="22"/>
        </w:rPr>
      </w:pPr>
      <w:r w:rsidRPr="00AA1268">
        <w:rPr>
          <w:rFonts w:ascii="Arial" w:eastAsia="EB Garamond" w:hAnsi="Arial" w:cs="Arial"/>
          <w:b/>
          <w:color w:val="0070C0"/>
          <w:sz w:val="22"/>
          <w:szCs w:val="22"/>
        </w:rPr>
        <w:t xml:space="preserve">Artículos de revistas: </w:t>
      </w:r>
    </w:p>
    <w:p w14:paraId="21D7016F" w14:textId="77777777" w:rsidR="00AB1550" w:rsidRPr="00AA1268" w:rsidRDefault="00AB1550" w:rsidP="00AA1268">
      <w:pPr>
        <w:spacing w:line="480" w:lineRule="auto"/>
        <w:ind w:left="709" w:hanging="709"/>
        <w:rPr>
          <w:rFonts w:ascii="Arial" w:eastAsia="EB Garamond" w:hAnsi="Arial" w:cs="Arial"/>
          <w:color w:val="0070C0"/>
          <w:sz w:val="22"/>
          <w:szCs w:val="22"/>
        </w:rPr>
      </w:pPr>
      <w:r w:rsidRPr="00AA1268">
        <w:rPr>
          <w:rFonts w:ascii="Arial" w:eastAsia="EB Garamond" w:hAnsi="Arial" w:cs="Arial"/>
          <w:color w:val="0070C0"/>
          <w:sz w:val="22"/>
          <w:szCs w:val="22"/>
        </w:rPr>
        <w:t xml:space="preserve">Hernández Chávez, M., Suárez Hernández, J. &amp; Ojeda González, A. (2003). Metodología para evaluar la excelencia de las revistas científicas. </w:t>
      </w:r>
      <w:r w:rsidRPr="00AA1268">
        <w:rPr>
          <w:rFonts w:ascii="Arial" w:eastAsia="EB Garamond" w:hAnsi="Arial" w:cs="Arial"/>
          <w:i/>
          <w:color w:val="0070C0"/>
          <w:sz w:val="22"/>
          <w:szCs w:val="22"/>
        </w:rPr>
        <w:t>Ciencias de la Información</w:t>
      </w:r>
      <w:r w:rsidRPr="00AA1268">
        <w:rPr>
          <w:rFonts w:ascii="Arial" w:eastAsia="EB Garamond" w:hAnsi="Arial" w:cs="Arial"/>
          <w:color w:val="0070C0"/>
          <w:sz w:val="22"/>
          <w:szCs w:val="22"/>
        </w:rPr>
        <w:t>, 34(3), 3-8.</w:t>
      </w:r>
    </w:p>
    <w:p w14:paraId="505ECB27" w14:textId="77777777" w:rsidR="00AB1550" w:rsidRPr="00AA1268" w:rsidRDefault="00AB1550" w:rsidP="00AA1268">
      <w:pPr>
        <w:spacing w:line="480" w:lineRule="auto"/>
        <w:ind w:firstLine="0"/>
        <w:rPr>
          <w:rFonts w:ascii="Arial" w:eastAsia="EB Garamond" w:hAnsi="Arial" w:cs="Arial"/>
          <w:b/>
          <w:color w:val="0070C0"/>
          <w:sz w:val="22"/>
          <w:szCs w:val="22"/>
        </w:rPr>
      </w:pPr>
      <w:r w:rsidRPr="00AA1268">
        <w:rPr>
          <w:rFonts w:ascii="Arial" w:eastAsia="EB Garamond" w:hAnsi="Arial" w:cs="Arial"/>
          <w:b/>
          <w:color w:val="0070C0"/>
          <w:sz w:val="22"/>
          <w:szCs w:val="22"/>
        </w:rPr>
        <w:t>Artículos de revistas con DOI o URL:</w:t>
      </w:r>
    </w:p>
    <w:p w14:paraId="5FA46A1D" w14:textId="77777777" w:rsidR="00AB1550" w:rsidRPr="00AA1268" w:rsidRDefault="00AB1550" w:rsidP="00AA1268">
      <w:pPr>
        <w:spacing w:line="480" w:lineRule="auto"/>
        <w:ind w:left="709" w:hanging="709"/>
        <w:rPr>
          <w:rFonts w:ascii="Arial" w:eastAsia="EB Garamond" w:hAnsi="Arial" w:cs="Arial"/>
          <w:color w:val="0070C0"/>
          <w:sz w:val="22"/>
          <w:szCs w:val="22"/>
        </w:rPr>
      </w:pPr>
      <w:r w:rsidRPr="00AA1268">
        <w:rPr>
          <w:rFonts w:ascii="Arial" w:eastAsia="EB Garamond" w:hAnsi="Arial" w:cs="Arial"/>
          <w:color w:val="0070C0"/>
          <w:sz w:val="22"/>
          <w:szCs w:val="22"/>
        </w:rPr>
        <w:t xml:space="preserve">Núñez </w:t>
      </w:r>
      <w:proofErr w:type="spellStart"/>
      <w:r w:rsidRPr="00AA1268">
        <w:rPr>
          <w:rFonts w:ascii="Arial" w:eastAsia="EB Garamond" w:hAnsi="Arial" w:cs="Arial"/>
          <w:color w:val="0070C0"/>
          <w:sz w:val="22"/>
          <w:szCs w:val="22"/>
        </w:rPr>
        <w:t>Gudás</w:t>
      </w:r>
      <w:proofErr w:type="spellEnd"/>
      <w:r w:rsidRPr="00AA1268">
        <w:rPr>
          <w:rFonts w:ascii="Arial" w:eastAsia="EB Garamond" w:hAnsi="Arial" w:cs="Arial"/>
          <w:color w:val="0070C0"/>
          <w:sz w:val="22"/>
          <w:szCs w:val="22"/>
        </w:rPr>
        <w:t xml:space="preserve">, M. (2002). Criterios para la evaluación de la calidad de las fuentes de información sobre salud en Internet. </w:t>
      </w:r>
      <w:r w:rsidRPr="00AA1268">
        <w:rPr>
          <w:rFonts w:ascii="Arial" w:eastAsia="EB Garamond" w:hAnsi="Arial" w:cs="Arial"/>
          <w:i/>
          <w:color w:val="0070C0"/>
          <w:sz w:val="22"/>
          <w:szCs w:val="22"/>
        </w:rPr>
        <w:t>ACIMED</w:t>
      </w:r>
      <w:r w:rsidRPr="00AA1268">
        <w:rPr>
          <w:rFonts w:ascii="Arial" w:eastAsia="EB Garamond" w:hAnsi="Arial" w:cs="Arial"/>
          <w:color w:val="0070C0"/>
          <w:sz w:val="22"/>
          <w:szCs w:val="22"/>
        </w:rPr>
        <w:t xml:space="preserve">, 10(5). </w:t>
      </w:r>
      <w:hyperlink r:id="rId8">
        <w:r w:rsidRPr="00AA1268">
          <w:rPr>
            <w:rFonts w:ascii="Arial" w:eastAsia="EB Garamond" w:hAnsi="Arial" w:cs="Arial"/>
            <w:color w:val="0070C0"/>
            <w:sz w:val="22"/>
            <w:szCs w:val="22"/>
            <w:u w:val="single"/>
          </w:rPr>
          <w:t>http://bvs.sld.cu/revistas/aci/vol10_5_02/aci05502.htm</w:t>
        </w:r>
      </w:hyperlink>
      <w:r w:rsidRPr="00AA1268">
        <w:rPr>
          <w:rFonts w:ascii="Arial" w:eastAsia="EB Garamond" w:hAnsi="Arial" w:cs="Arial"/>
          <w:color w:val="0070C0"/>
          <w:sz w:val="22"/>
          <w:szCs w:val="22"/>
        </w:rPr>
        <w:t xml:space="preserve"> </w:t>
      </w:r>
    </w:p>
    <w:p w14:paraId="4187B74C" w14:textId="77777777" w:rsidR="00AB1550" w:rsidRPr="00AA1268" w:rsidRDefault="00AB1550" w:rsidP="00AA1268">
      <w:pPr>
        <w:spacing w:line="480" w:lineRule="auto"/>
        <w:ind w:firstLine="0"/>
        <w:rPr>
          <w:rFonts w:ascii="Arial" w:eastAsia="EB Garamond" w:hAnsi="Arial" w:cs="Arial"/>
          <w:b/>
          <w:color w:val="0070C0"/>
          <w:sz w:val="22"/>
          <w:szCs w:val="22"/>
        </w:rPr>
      </w:pPr>
      <w:r w:rsidRPr="00AA1268">
        <w:rPr>
          <w:rFonts w:ascii="Arial" w:eastAsia="EB Garamond" w:hAnsi="Arial" w:cs="Arial"/>
          <w:b/>
          <w:color w:val="0070C0"/>
          <w:sz w:val="22"/>
          <w:szCs w:val="22"/>
        </w:rPr>
        <w:t>Artículos en publicaciones periódicas y diarios:</w:t>
      </w:r>
    </w:p>
    <w:p w14:paraId="0E8FB382" w14:textId="77777777" w:rsidR="00AB1550" w:rsidRPr="00AA1268" w:rsidRDefault="00AB1550" w:rsidP="00AA1268">
      <w:pPr>
        <w:spacing w:line="480" w:lineRule="auto"/>
        <w:ind w:left="709" w:hanging="709"/>
        <w:rPr>
          <w:rFonts w:ascii="Arial" w:eastAsia="EB Garamond" w:hAnsi="Arial" w:cs="Arial"/>
          <w:color w:val="0070C0"/>
          <w:sz w:val="22"/>
          <w:szCs w:val="22"/>
        </w:rPr>
      </w:pPr>
      <w:r w:rsidRPr="00AA1268">
        <w:rPr>
          <w:rFonts w:ascii="Arial" w:eastAsia="EB Garamond" w:hAnsi="Arial" w:cs="Arial"/>
          <w:color w:val="0070C0"/>
          <w:sz w:val="22"/>
          <w:szCs w:val="22"/>
        </w:rPr>
        <w:lastRenderedPageBreak/>
        <w:t>Notario de la Torre, A. (2004, 30 de abril). I</w:t>
      </w:r>
      <w:r w:rsidRPr="00AA1268">
        <w:rPr>
          <w:rFonts w:ascii="Arial" w:eastAsia="EB Garamond" w:hAnsi="Arial" w:cs="Arial"/>
          <w:i/>
          <w:color w:val="0070C0"/>
          <w:sz w:val="22"/>
          <w:szCs w:val="22"/>
        </w:rPr>
        <w:t>nvestigación científica en las Instituciones de Educación Superior</w:t>
      </w:r>
      <w:r w:rsidRPr="00AA1268">
        <w:rPr>
          <w:rFonts w:ascii="Arial" w:eastAsia="EB Garamond" w:hAnsi="Arial" w:cs="Arial"/>
          <w:color w:val="0070C0"/>
          <w:sz w:val="22"/>
          <w:szCs w:val="22"/>
        </w:rPr>
        <w:t xml:space="preserve">.  Granma, 8. </w:t>
      </w:r>
      <w:hyperlink r:id="rId9">
        <w:r w:rsidRPr="00AA1268">
          <w:rPr>
            <w:rFonts w:ascii="Arial" w:eastAsia="EB Garamond" w:hAnsi="Arial" w:cs="Arial"/>
            <w:color w:val="0070C0"/>
            <w:sz w:val="22"/>
            <w:szCs w:val="22"/>
            <w:u w:val="single"/>
          </w:rPr>
          <w:t>http://www.granma.cu/</w:t>
        </w:r>
      </w:hyperlink>
      <w:r w:rsidRPr="00AA1268">
        <w:rPr>
          <w:rFonts w:ascii="Arial" w:eastAsia="EB Garamond" w:hAnsi="Arial" w:cs="Arial"/>
          <w:color w:val="0070C0"/>
          <w:sz w:val="22"/>
          <w:szCs w:val="22"/>
        </w:rPr>
        <w:t xml:space="preserve">  </w:t>
      </w:r>
    </w:p>
    <w:p w14:paraId="39E62DFC" w14:textId="77777777" w:rsidR="00AB1550" w:rsidRPr="00AA1268" w:rsidRDefault="00AB1550" w:rsidP="00AA1268">
      <w:pPr>
        <w:spacing w:line="480" w:lineRule="auto"/>
        <w:ind w:firstLine="0"/>
        <w:rPr>
          <w:rFonts w:ascii="Arial" w:eastAsia="EB Garamond" w:hAnsi="Arial" w:cs="Arial"/>
          <w:b/>
          <w:color w:val="0070C0"/>
          <w:sz w:val="22"/>
          <w:szCs w:val="22"/>
        </w:rPr>
      </w:pPr>
      <w:r w:rsidRPr="00AA1268">
        <w:rPr>
          <w:rFonts w:ascii="Arial" w:eastAsia="EB Garamond" w:hAnsi="Arial" w:cs="Arial"/>
          <w:b/>
          <w:color w:val="0070C0"/>
          <w:sz w:val="22"/>
          <w:szCs w:val="22"/>
        </w:rPr>
        <w:t>Conferencias presentadas en eventos:</w:t>
      </w:r>
    </w:p>
    <w:p w14:paraId="4E7EF962" w14:textId="77777777" w:rsidR="00AB1550" w:rsidRPr="00AA1268" w:rsidRDefault="00AB1550" w:rsidP="00AA1268">
      <w:pPr>
        <w:spacing w:line="480" w:lineRule="auto"/>
        <w:ind w:left="709" w:hanging="709"/>
        <w:rPr>
          <w:rFonts w:ascii="Arial" w:eastAsia="EB Garamond" w:hAnsi="Arial" w:cs="Arial"/>
          <w:color w:val="0070C0"/>
          <w:sz w:val="22"/>
          <w:szCs w:val="22"/>
        </w:rPr>
      </w:pPr>
      <w:proofErr w:type="spellStart"/>
      <w:r w:rsidRPr="00AA1268">
        <w:rPr>
          <w:rFonts w:ascii="Arial" w:eastAsia="EB Garamond" w:hAnsi="Arial" w:cs="Arial"/>
          <w:color w:val="0070C0"/>
          <w:sz w:val="22"/>
          <w:szCs w:val="22"/>
        </w:rPr>
        <w:t>Deldén</w:t>
      </w:r>
      <w:proofErr w:type="spellEnd"/>
      <w:r w:rsidRPr="00AA1268">
        <w:rPr>
          <w:rFonts w:ascii="Arial" w:eastAsia="EB Garamond" w:hAnsi="Arial" w:cs="Arial"/>
          <w:color w:val="0070C0"/>
          <w:sz w:val="22"/>
          <w:szCs w:val="22"/>
        </w:rPr>
        <w:t xml:space="preserve">, M. (2019, 30 de octubre). </w:t>
      </w:r>
      <w:r w:rsidRPr="00AA1268">
        <w:rPr>
          <w:rFonts w:ascii="Arial" w:eastAsia="EB Garamond" w:hAnsi="Arial" w:cs="Arial"/>
          <w:i/>
          <w:color w:val="0070C0"/>
          <w:sz w:val="22"/>
          <w:szCs w:val="22"/>
        </w:rPr>
        <w:t>Literacidad audiovisual: un concepto para comprender la historia a través del cine</w:t>
      </w:r>
      <w:r w:rsidRPr="00AA1268">
        <w:rPr>
          <w:rFonts w:ascii="Arial" w:eastAsia="EB Garamond" w:hAnsi="Arial" w:cs="Arial"/>
          <w:color w:val="0070C0"/>
          <w:sz w:val="22"/>
          <w:szCs w:val="22"/>
        </w:rPr>
        <w:t xml:space="preserve"> [sesión de conferencia]. Ciclo de Conferencias de las Artes, Bogotá, Colombia.</w:t>
      </w:r>
    </w:p>
    <w:p w14:paraId="78320076" w14:textId="77777777" w:rsidR="00AB1550" w:rsidRPr="00AA1268" w:rsidRDefault="00AB1550" w:rsidP="00AA1268">
      <w:pPr>
        <w:spacing w:line="480" w:lineRule="auto"/>
        <w:ind w:firstLine="0"/>
        <w:rPr>
          <w:rFonts w:ascii="Arial" w:eastAsia="EB Garamond" w:hAnsi="Arial" w:cs="Arial"/>
          <w:b/>
          <w:color w:val="0070C0"/>
          <w:sz w:val="22"/>
          <w:szCs w:val="22"/>
        </w:rPr>
      </w:pPr>
      <w:r w:rsidRPr="00AA1268">
        <w:rPr>
          <w:rFonts w:ascii="Arial" w:eastAsia="EB Garamond" w:hAnsi="Arial" w:cs="Arial"/>
          <w:b/>
          <w:color w:val="0070C0"/>
          <w:sz w:val="22"/>
          <w:szCs w:val="22"/>
        </w:rPr>
        <w:t>Libros impresos:</w:t>
      </w:r>
    </w:p>
    <w:p w14:paraId="3148A33B" w14:textId="77777777" w:rsidR="00AB1550" w:rsidRPr="00AA1268" w:rsidRDefault="00AB1550" w:rsidP="00AA1268">
      <w:pPr>
        <w:spacing w:line="480" w:lineRule="auto"/>
        <w:ind w:left="709" w:hanging="709"/>
        <w:rPr>
          <w:rFonts w:ascii="Arial" w:eastAsia="EB Garamond" w:hAnsi="Arial" w:cs="Arial"/>
          <w:color w:val="0070C0"/>
          <w:sz w:val="22"/>
          <w:szCs w:val="22"/>
        </w:rPr>
      </w:pPr>
      <w:r w:rsidRPr="00AA1268">
        <w:rPr>
          <w:rFonts w:ascii="Arial" w:eastAsia="EB Garamond" w:hAnsi="Arial" w:cs="Arial"/>
          <w:color w:val="0070C0"/>
          <w:sz w:val="22"/>
          <w:szCs w:val="22"/>
        </w:rPr>
        <w:t>Pruna-</w:t>
      </w:r>
      <w:proofErr w:type="spellStart"/>
      <w:r w:rsidRPr="00AA1268">
        <w:rPr>
          <w:rFonts w:ascii="Arial" w:eastAsia="EB Garamond" w:hAnsi="Arial" w:cs="Arial"/>
          <w:color w:val="0070C0"/>
          <w:sz w:val="22"/>
          <w:szCs w:val="22"/>
        </w:rPr>
        <w:t>Goodgall</w:t>
      </w:r>
      <w:proofErr w:type="spellEnd"/>
      <w:r w:rsidRPr="00AA1268">
        <w:rPr>
          <w:rFonts w:ascii="Arial" w:eastAsia="EB Garamond" w:hAnsi="Arial" w:cs="Arial"/>
          <w:color w:val="0070C0"/>
          <w:sz w:val="22"/>
          <w:szCs w:val="22"/>
        </w:rPr>
        <w:t xml:space="preserve">, P. M., Álvarez-Sandoval, O., Fernández-Prieto, L., Valero-González, M., Beldarrain-Chaple, E.,   Guadalupe, L. E. R., et al. (2005).   </w:t>
      </w:r>
      <w:r w:rsidRPr="00AA1268">
        <w:rPr>
          <w:rFonts w:ascii="Arial" w:eastAsia="EB Garamond" w:hAnsi="Arial" w:cs="Arial"/>
          <w:i/>
          <w:color w:val="0070C0"/>
          <w:sz w:val="22"/>
          <w:szCs w:val="22"/>
        </w:rPr>
        <w:t>Historia de la Ciencia y la Tecnología en Cuba</w:t>
      </w:r>
      <w:r w:rsidRPr="00AA1268">
        <w:rPr>
          <w:rFonts w:ascii="Arial" w:eastAsia="EB Garamond" w:hAnsi="Arial" w:cs="Arial"/>
          <w:color w:val="0070C0"/>
          <w:sz w:val="22"/>
          <w:szCs w:val="22"/>
        </w:rPr>
        <w:t xml:space="preserve">. Instituto Cubano del Libro. </w:t>
      </w:r>
    </w:p>
    <w:p w14:paraId="4AAAEBB8" w14:textId="77777777" w:rsidR="00AB1550" w:rsidRPr="00AA1268" w:rsidRDefault="00AB1550" w:rsidP="00AA1268">
      <w:pPr>
        <w:spacing w:line="480" w:lineRule="auto"/>
        <w:ind w:firstLine="0"/>
        <w:rPr>
          <w:rFonts w:ascii="Arial" w:eastAsia="EB Garamond" w:hAnsi="Arial" w:cs="Arial"/>
          <w:b/>
          <w:color w:val="0070C0"/>
          <w:sz w:val="22"/>
          <w:szCs w:val="22"/>
        </w:rPr>
      </w:pPr>
      <w:r w:rsidRPr="00AA1268">
        <w:rPr>
          <w:rFonts w:ascii="Arial" w:eastAsia="EB Garamond" w:hAnsi="Arial" w:cs="Arial"/>
          <w:b/>
          <w:color w:val="0070C0"/>
          <w:sz w:val="22"/>
          <w:szCs w:val="22"/>
        </w:rPr>
        <w:t>Partes de libros:</w:t>
      </w:r>
    </w:p>
    <w:p w14:paraId="1A21D128" w14:textId="77777777" w:rsidR="00AB1550" w:rsidRPr="00AA1268" w:rsidRDefault="00AB1550" w:rsidP="00AA1268">
      <w:pPr>
        <w:spacing w:line="480" w:lineRule="auto"/>
        <w:ind w:left="709" w:hanging="709"/>
        <w:rPr>
          <w:rFonts w:ascii="Arial" w:eastAsia="EB Garamond" w:hAnsi="Arial" w:cs="Arial"/>
          <w:color w:val="0070C0"/>
          <w:sz w:val="22"/>
          <w:szCs w:val="22"/>
        </w:rPr>
      </w:pPr>
      <w:r w:rsidRPr="00AA1268">
        <w:rPr>
          <w:rFonts w:ascii="Arial" w:eastAsia="EB Garamond" w:hAnsi="Arial" w:cs="Arial"/>
          <w:color w:val="0070C0"/>
          <w:sz w:val="22"/>
          <w:szCs w:val="22"/>
        </w:rPr>
        <w:t xml:space="preserve">Domínguez, L. J. (2007). Vacuna ABC. En M. G. </w:t>
      </w:r>
      <w:proofErr w:type="spellStart"/>
      <w:r w:rsidRPr="00AA1268">
        <w:rPr>
          <w:rFonts w:ascii="Arial" w:eastAsia="EB Garamond" w:hAnsi="Arial" w:cs="Arial"/>
          <w:color w:val="0070C0"/>
          <w:sz w:val="22"/>
          <w:szCs w:val="22"/>
        </w:rPr>
        <w:t>Limontan</w:t>
      </w:r>
      <w:proofErr w:type="spellEnd"/>
      <w:r w:rsidRPr="00AA1268">
        <w:rPr>
          <w:rFonts w:ascii="Arial" w:eastAsia="EB Garamond" w:hAnsi="Arial" w:cs="Arial"/>
          <w:color w:val="0070C0"/>
          <w:sz w:val="22"/>
          <w:szCs w:val="22"/>
        </w:rPr>
        <w:t xml:space="preserve"> (ed.), </w:t>
      </w:r>
      <w:r w:rsidRPr="00AA1268">
        <w:rPr>
          <w:rFonts w:ascii="Arial" w:eastAsia="EB Garamond" w:hAnsi="Arial" w:cs="Arial"/>
          <w:i/>
          <w:color w:val="0070C0"/>
          <w:sz w:val="22"/>
          <w:szCs w:val="22"/>
        </w:rPr>
        <w:t>La Historia de la Biomedicina Cubana</w:t>
      </w:r>
      <w:r w:rsidRPr="00AA1268">
        <w:rPr>
          <w:rFonts w:ascii="Arial" w:eastAsia="EB Garamond" w:hAnsi="Arial" w:cs="Arial"/>
          <w:color w:val="0070C0"/>
          <w:sz w:val="22"/>
          <w:szCs w:val="22"/>
        </w:rPr>
        <w:t xml:space="preserve"> (Vol. 1, pp. 241-281). Instituto Cubano del Libro. </w:t>
      </w:r>
    </w:p>
    <w:p w14:paraId="1E61A0CF" w14:textId="77777777" w:rsidR="00AB1550" w:rsidRPr="00AA1268" w:rsidRDefault="00AB1550" w:rsidP="00AA1268">
      <w:pPr>
        <w:spacing w:line="480" w:lineRule="auto"/>
        <w:ind w:firstLine="0"/>
        <w:rPr>
          <w:rFonts w:ascii="Arial" w:eastAsia="EB Garamond" w:hAnsi="Arial" w:cs="Arial"/>
          <w:b/>
          <w:color w:val="0070C0"/>
          <w:sz w:val="22"/>
          <w:szCs w:val="22"/>
        </w:rPr>
      </w:pPr>
      <w:r w:rsidRPr="00AA1268">
        <w:rPr>
          <w:rFonts w:ascii="Arial" w:eastAsia="EB Garamond" w:hAnsi="Arial" w:cs="Arial"/>
          <w:b/>
          <w:color w:val="0070C0"/>
          <w:sz w:val="22"/>
          <w:szCs w:val="22"/>
        </w:rPr>
        <w:t xml:space="preserve">Páginas Web: </w:t>
      </w:r>
    </w:p>
    <w:p w14:paraId="2262DE4C" w14:textId="77777777" w:rsidR="00AB1550" w:rsidRPr="00AA1268" w:rsidRDefault="00AB1550" w:rsidP="00AA1268">
      <w:pPr>
        <w:spacing w:line="480" w:lineRule="auto"/>
        <w:ind w:left="709" w:hanging="709"/>
        <w:rPr>
          <w:rFonts w:ascii="Arial" w:eastAsia="EB Garamond" w:hAnsi="Arial" w:cs="Arial"/>
          <w:color w:val="0070C0"/>
          <w:sz w:val="22"/>
          <w:szCs w:val="22"/>
        </w:rPr>
      </w:pPr>
      <w:r w:rsidRPr="00AA1268">
        <w:rPr>
          <w:rFonts w:ascii="Arial" w:eastAsia="EB Garamond" w:hAnsi="Arial" w:cs="Arial"/>
          <w:color w:val="0070C0"/>
          <w:sz w:val="22"/>
          <w:szCs w:val="22"/>
        </w:rPr>
        <w:t xml:space="preserve">Rodríguez, M. (2020, 27 de junio). </w:t>
      </w:r>
      <w:r w:rsidRPr="00AA1268">
        <w:rPr>
          <w:rFonts w:ascii="Arial" w:eastAsia="EB Garamond" w:hAnsi="Arial" w:cs="Arial"/>
          <w:i/>
          <w:color w:val="0070C0"/>
          <w:sz w:val="22"/>
          <w:szCs w:val="22"/>
        </w:rPr>
        <w:t>Joseph Schumpeter, el hombre que predijo el fin del capitalismo y que es clave para entender la economía de hoy.</w:t>
      </w:r>
      <w:r w:rsidRPr="00AA1268">
        <w:rPr>
          <w:rFonts w:ascii="Arial" w:eastAsia="EB Garamond" w:hAnsi="Arial" w:cs="Arial"/>
          <w:color w:val="0070C0"/>
          <w:sz w:val="22"/>
          <w:szCs w:val="22"/>
        </w:rPr>
        <w:t xml:space="preserve"> BBC Mundo. </w:t>
      </w:r>
      <w:hyperlink r:id="rId10">
        <w:r w:rsidRPr="00AA1268">
          <w:rPr>
            <w:rFonts w:ascii="Arial" w:eastAsia="EB Garamond" w:hAnsi="Arial" w:cs="Arial"/>
            <w:color w:val="0070C0"/>
            <w:sz w:val="22"/>
            <w:szCs w:val="22"/>
            <w:u w:val="single"/>
          </w:rPr>
          <w:t>https://bbc.in/3isGkCj</w:t>
        </w:r>
      </w:hyperlink>
      <w:r w:rsidRPr="00AA1268">
        <w:rPr>
          <w:rFonts w:ascii="Arial" w:eastAsia="EB Garamond" w:hAnsi="Arial" w:cs="Arial"/>
          <w:color w:val="0070C0"/>
          <w:sz w:val="22"/>
          <w:szCs w:val="22"/>
        </w:rPr>
        <w:t xml:space="preserve"> </w:t>
      </w:r>
    </w:p>
    <w:p w14:paraId="45F6CCD2" w14:textId="77777777" w:rsidR="00AB1550" w:rsidRPr="00AA1268" w:rsidRDefault="00AB1550" w:rsidP="00AA1268">
      <w:pPr>
        <w:spacing w:line="480" w:lineRule="auto"/>
        <w:ind w:firstLine="0"/>
        <w:rPr>
          <w:rFonts w:ascii="Arial" w:eastAsia="EB Garamond" w:hAnsi="Arial" w:cs="Arial"/>
          <w:b/>
          <w:color w:val="0070C0"/>
          <w:sz w:val="22"/>
          <w:szCs w:val="22"/>
        </w:rPr>
      </w:pPr>
      <w:r w:rsidRPr="00AA1268">
        <w:rPr>
          <w:rFonts w:ascii="Arial" w:eastAsia="EB Garamond" w:hAnsi="Arial" w:cs="Arial"/>
          <w:b/>
          <w:color w:val="0070C0"/>
          <w:sz w:val="22"/>
          <w:szCs w:val="22"/>
        </w:rPr>
        <w:t>Informes:</w:t>
      </w:r>
    </w:p>
    <w:p w14:paraId="281C6B82" w14:textId="77777777" w:rsidR="00AB1550" w:rsidRPr="00AA1268" w:rsidRDefault="00AB1550" w:rsidP="00AA1268">
      <w:pPr>
        <w:spacing w:line="480" w:lineRule="auto"/>
        <w:ind w:left="709" w:hanging="709"/>
        <w:rPr>
          <w:rFonts w:ascii="Arial" w:eastAsia="EB Garamond" w:hAnsi="Arial" w:cs="Arial"/>
          <w:color w:val="0070C0"/>
          <w:sz w:val="22"/>
          <w:szCs w:val="22"/>
        </w:rPr>
      </w:pPr>
      <w:r w:rsidRPr="00AA1268">
        <w:rPr>
          <w:rFonts w:ascii="Arial" w:eastAsia="EB Garamond" w:hAnsi="Arial" w:cs="Arial"/>
          <w:color w:val="0070C0"/>
          <w:sz w:val="22"/>
          <w:szCs w:val="22"/>
        </w:rPr>
        <w:t xml:space="preserve">Bruno </w:t>
      </w:r>
      <w:proofErr w:type="spellStart"/>
      <w:r w:rsidRPr="00AA1268">
        <w:rPr>
          <w:rFonts w:ascii="Arial" w:eastAsia="EB Garamond" w:hAnsi="Arial" w:cs="Arial"/>
          <w:color w:val="0070C0"/>
          <w:sz w:val="22"/>
          <w:szCs w:val="22"/>
        </w:rPr>
        <w:t>Lomonte</w:t>
      </w:r>
      <w:proofErr w:type="spellEnd"/>
      <w:r w:rsidRPr="00AA1268">
        <w:rPr>
          <w:rFonts w:ascii="Arial" w:eastAsia="EB Garamond" w:hAnsi="Arial" w:cs="Arial"/>
          <w:color w:val="0070C0"/>
          <w:sz w:val="22"/>
          <w:szCs w:val="22"/>
        </w:rPr>
        <w:t xml:space="preserve">, S. A. (2000). </w:t>
      </w:r>
      <w:r w:rsidRPr="00AA1268">
        <w:rPr>
          <w:rFonts w:ascii="Arial" w:eastAsia="EB Garamond" w:hAnsi="Arial" w:cs="Arial"/>
          <w:i/>
          <w:color w:val="0070C0"/>
          <w:sz w:val="22"/>
          <w:szCs w:val="22"/>
        </w:rPr>
        <w:t xml:space="preserve">Desarrollo científico en Costa Rica: un análisis bibliométrico a través del </w:t>
      </w:r>
      <w:proofErr w:type="spellStart"/>
      <w:r w:rsidRPr="00AA1268">
        <w:rPr>
          <w:rFonts w:ascii="Arial" w:eastAsia="EB Garamond" w:hAnsi="Arial" w:cs="Arial"/>
          <w:i/>
          <w:color w:val="0070C0"/>
          <w:sz w:val="22"/>
          <w:szCs w:val="22"/>
        </w:rPr>
        <w:t>Science</w:t>
      </w:r>
      <w:proofErr w:type="spellEnd"/>
      <w:r w:rsidRPr="00AA1268">
        <w:rPr>
          <w:rFonts w:ascii="Arial" w:eastAsia="EB Garamond" w:hAnsi="Arial" w:cs="Arial"/>
          <w:i/>
          <w:color w:val="0070C0"/>
          <w:sz w:val="22"/>
          <w:szCs w:val="22"/>
        </w:rPr>
        <w:t xml:space="preserve"> </w:t>
      </w:r>
      <w:proofErr w:type="spellStart"/>
      <w:r w:rsidRPr="00AA1268">
        <w:rPr>
          <w:rFonts w:ascii="Arial" w:eastAsia="EB Garamond" w:hAnsi="Arial" w:cs="Arial"/>
          <w:i/>
          <w:color w:val="0070C0"/>
          <w:sz w:val="22"/>
          <w:szCs w:val="22"/>
        </w:rPr>
        <w:t>Citation</w:t>
      </w:r>
      <w:proofErr w:type="spellEnd"/>
      <w:r w:rsidRPr="00AA1268">
        <w:rPr>
          <w:rFonts w:ascii="Arial" w:eastAsia="EB Garamond" w:hAnsi="Arial" w:cs="Arial"/>
          <w:i/>
          <w:color w:val="0070C0"/>
          <w:sz w:val="22"/>
          <w:szCs w:val="22"/>
        </w:rPr>
        <w:t xml:space="preserve"> </w:t>
      </w:r>
      <w:proofErr w:type="spellStart"/>
      <w:r w:rsidRPr="00AA1268">
        <w:rPr>
          <w:rFonts w:ascii="Arial" w:eastAsia="EB Garamond" w:hAnsi="Arial" w:cs="Arial"/>
          <w:i/>
          <w:color w:val="0070C0"/>
          <w:sz w:val="22"/>
          <w:szCs w:val="22"/>
        </w:rPr>
        <w:t>Index</w:t>
      </w:r>
      <w:proofErr w:type="spellEnd"/>
      <w:r w:rsidRPr="00AA1268">
        <w:rPr>
          <w:rFonts w:ascii="Arial" w:eastAsia="EB Garamond" w:hAnsi="Arial" w:cs="Arial"/>
          <w:i/>
          <w:color w:val="0070C0"/>
          <w:sz w:val="22"/>
          <w:szCs w:val="22"/>
        </w:rPr>
        <w:t>, durante el período 1980-1998.</w:t>
      </w:r>
      <w:r w:rsidRPr="00AA1268">
        <w:rPr>
          <w:rFonts w:ascii="Arial" w:eastAsia="EB Garamond" w:hAnsi="Arial" w:cs="Arial"/>
          <w:color w:val="0070C0"/>
          <w:sz w:val="22"/>
          <w:szCs w:val="22"/>
        </w:rPr>
        <w:t xml:space="preserve"> Costa Rica: Academia Nacional de Ciencias.</w:t>
      </w:r>
    </w:p>
    <w:p w14:paraId="65551E2F" w14:textId="77777777" w:rsidR="00AB1550" w:rsidRPr="00AA1268" w:rsidRDefault="00AB1550" w:rsidP="00AA1268">
      <w:pPr>
        <w:spacing w:line="480" w:lineRule="auto"/>
        <w:ind w:firstLine="0"/>
        <w:rPr>
          <w:rFonts w:ascii="Arial" w:eastAsia="EB Garamond" w:hAnsi="Arial" w:cs="Arial"/>
          <w:b/>
          <w:color w:val="0070C0"/>
          <w:sz w:val="22"/>
          <w:szCs w:val="22"/>
        </w:rPr>
      </w:pPr>
    </w:p>
    <w:p w14:paraId="0D73E79D" w14:textId="77777777" w:rsidR="00AB1550" w:rsidRPr="00AA1268" w:rsidRDefault="00AB1550" w:rsidP="00AA1268">
      <w:pPr>
        <w:spacing w:line="480" w:lineRule="auto"/>
        <w:ind w:firstLine="0"/>
        <w:rPr>
          <w:rFonts w:ascii="Arial" w:eastAsia="EB Garamond" w:hAnsi="Arial" w:cs="Arial"/>
          <w:b/>
          <w:color w:val="0070C0"/>
          <w:sz w:val="22"/>
          <w:szCs w:val="22"/>
        </w:rPr>
      </w:pPr>
      <w:r w:rsidRPr="00AA1268">
        <w:rPr>
          <w:rFonts w:ascii="Arial" w:eastAsia="EB Garamond" w:hAnsi="Arial" w:cs="Arial"/>
          <w:b/>
          <w:color w:val="0070C0"/>
          <w:sz w:val="22"/>
          <w:szCs w:val="22"/>
        </w:rPr>
        <w:t>Tesis:</w:t>
      </w:r>
    </w:p>
    <w:p w14:paraId="32893326" w14:textId="77777777" w:rsidR="00AB1550" w:rsidRPr="00AA1268" w:rsidRDefault="00AB1550" w:rsidP="00AA1268">
      <w:pPr>
        <w:spacing w:line="480" w:lineRule="auto"/>
        <w:ind w:left="709" w:hanging="709"/>
        <w:rPr>
          <w:rFonts w:ascii="Arial" w:eastAsia="EB Garamond" w:hAnsi="Arial" w:cs="Arial"/>
          <w:color w:val="0070C0"/>
          <w:sz w:val="22"/>
          <w:szCs w:val="22"/>
        </w:rPr>
      </w:pPr>
      <w:r w:rsidRPr="00AA1268">
        <w:rPr>
          <w:rFonts w:ascii="Arial" w:eastAsia="EB Garamond" w:hAnsi="Arial" w:cs="Arial"/>
          <w:color w:val="0070C0"/>
          <w:sz w:val="22"/>
          <w:szCs w:val="22"/>
        </w:rPr>
        <w:t xml:space="preserve">Torres Salinas, D. (2007). </w:t>
      </w:r>
      <w:r w:rsidRPr="00AA1268">
        <w:rPr>
          <w:rFonts w:ascii="Arial" w:eastAsia="EB Garamond" w:hAnsi="Arial" w:cs="Arial"/>
          <w:i/>
          <w:color w:val="0070C0"/>
          <w:sz w:val="22"/>
          <w:szCs w:val="22"/>
        </w:rPr>
        <w:t xml:space="preserve">Diseño de un sistema de información y evaluación científica. Análisis </w:t>
      </w:r>
      <w:proofErr w:type="spellStart"/>
      <w:r w:rsidRPr="00AA1268">
        <w:rPr>
          <w:rFonts w:ascii="Arial" w:eastAsia="EB Garamond" w:hAnsi="Arial" w:cs="Arial"/>
          <w:i/>
          <w:color w:val="0070C0"/>
          <w:sz w:val="22"/>
          <w:szCs w:val="22"/>
        </w:rPr>
        <w:t>ciencimétrico</w:t>
      </w:r>
      <w:proofErr w:type="spellEnd"/>
      <w:r w:rsidRPr="00AA1268">
        <w:rPr>
          <w:rFonts w:ascii="Arial" w:eastAsia="EB Garamond" w:hAnsi="Arial" w:cs="Arial"/>
          <w:i/>
          <w:color w:val="0070C0"/>
          <w:sz w:val="22"/>
          <w:szCs w:val="22"/>
        </w:rPr>
        <w:t xml:space="preserve"> de la actividad investigadora de la Universidad de Navarra en el área de ciencias de la salud. 1999-2005.</w:t>
      </w:r>
      <w:r w:rsidRPr="00AA1268">
        <w:rPr>
          <w:rFonts w:ascii="Arial" w:eastAsia="EB Garamond" w:hAnsi="Arial" w:cs="Arial"/>
          <w:color w:val="0070C0"/>
          <w:sz w:val="22"/>
          <w:szCs w:val="22"/>
        </w:rPr>
        <w:t xml:space="preserve"> [Tesis de doctorado no publicada, Facultad de Biblioteconomía y Documentación].</w:t>
      </w:r>
    </w:p>
    <w:p w14:paraId="547C0CB9" w14:textId="77777777" w:rsidR="00AB1550" w:rsidRPr="00AA1268" w:rsidRDefault="00AB1550" w:rsidP="00AA1268">
      <w:pPr>
        <w:spacing w:line="480" w:lineRule="auto"/>
        <w:rPr>
          <w:rFonts w:ascii="Arial" w:eastAsia="EB Garamond" w:hAnsi="Arial" w:cs="Arial"/>
          <w:color w:val="0070C0"/>
          <w:sz w:val="22"/>
          <w:szCs w:val="22"/>
        </w:rPr>
      </w:pPr>
    </w:p>
    <w:p w14:paraId="4AB13790" w14:textId="77777777" w:rsidR="000A23CF" w:rsidRPr="00AA1268" w:rsidRDefault="000A23CF" w:rsidP="00AA1268">
      <w:pPr>
        <w:spacing w:line="480" w:lineRule="auto"/>
        <w:rPr>
          <w:rFonts w:ascii="Arial" w:hAnsi="Arial" w:cs="Arial"/>
          <w:color w:val="0070C0"/>
          <w:sz w:val="22"/>
          <w:szCs w:val="22"/>
        </w:rPr>
      </w:pPr>
    </w:p>
    <w:sectPr w:rsidR="000A23CF" w:rsidRPr="00AA1268">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6D4B0" w14:textId="77777777" w:rsidR="0066081B" w:rsidRDefault="0066081B" w:rsidP="00AB1550">
      <w:pPr>
        <w:spacing w:before="0" w:after="0" w:line="240" w:lineRule="auto"/>
      </w:pPr>
      <w:r>
        <w:separator/>
      </w:r>
    </w:p>
  </w:endnote>
  <w:endnote w:type="continuationSeparator" w:id="0">
    <w:p w14:paraId="4F0D876B" w14:textId="77777777" w:rsidR="0066081B" w:rsidRDefault="0066081B" w:rsidP="00AB15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 Garamond">
    <w:altName w:val="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D50B" w14:textId="77777777" w:rsidR="0066081B" w:rsidRDefault="0066081B" w:rsidP="00AB1550">
      <w:pPr>
        <w:spacing w:before="0" w:after="0" w:line="240" w:lineRule="auto"/>
      </w:pPr>
      <w:r>
        <w:separator/>
      </w:r>
    </w:p>
  </w:footnote>
  <w:footnote w:type="continuationSeparator" w:id="0">
    <w:p w14:paraId="6F6B14BE" w14:textId="77777777" w:rsidR="0066081B" w:rsidRDefault="0066081B" w:rsidP="00AB15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7409" w14:textId="108C5D34" w:rsidR="00AB1550" w:rsidRDefault="00AB1550">
    <w:pPr>
      <w:pStyle w:val="Encabezado"/>
    </w:pPr>
    <w:r>
      <w:rPr>
        <w:noProof/>
      </w:rPr>
      <w:drawing>
        <wp:inline distT="0" distB="0" distL="0" distR="0" wp14:anchorId="62444BB3" wp14:editId="04A8322D">
          <wp:extent cx="5612130" cy="12344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5432" b="19638"/>
                  <a:stretch/>
                </pic:blipFill>
                <pic:spPr bwMode="auto">
                  <a:xfrm>
                    <a:off x="0" y="0"/>
                    <a:ext cx="5612130" cy="12344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E0310"/>
    <w:multiLevelType w:val="multilevel"/>
    <w:tmpl w:val="6C84750C"/>
    <w:lvl w:ilvl="0">
      <w:start w:val="1"/>
      <w:numFmt w:val="lowerLetter"/>
      <w:lvlText w:val="%1."/>
      <w:lvlJc w:val="left"/>
      <w:pPr>
        <w:ind w:left="323" w:hanging="224"/>
      </w:pPr>
      <w:rPr>
        <w:rFonts w:ascii="Times New Roman" w:eastAsia="Times New Roman" w:hAnsi="Times New Roman" w:cs="Times New Roman"/>
        <w:sz w:val="24"/>
        <w:szCs w:val="24"/>
      </w:rPr>
    </w:lvl>
    <w:lvl w:ilvl="1">
      <w:numFmt w:val="bullet"/>
      <w:lvlText w:val="•"/>
      <w:lvlJc w:val="left"/>
      <w:pPr>
        <w:ind w:left="1231" w:hanging="224"/>
      </w:pPr>
    </w:lvl>
    <w:lvl w:ilvl="2">
      <w:numFmt w:val="bullet"/>
      <w:lvlText w:val="•"/>
      <w:lvlJc w:val="left"/>
      <w:pPr>
        <w:ind w:left="2142" w:hanging="224"/>
      </w:pPr>
    </w:lvl>
    <w:lvl w:ilvl="3">
      <w:numFmt w:val="bullet"/>
      <w:lvlText w:val="•"/>
      <w:lvlJc w:val="left"/>
      <w:pPr>
        <w:ind w:left="3053" w:hanging="223"/>
      </w:pPr>
    </w:lvl>
    <w:lvl w:ilvl="4">
      <w:numFmt w:val="bullet"/>
      <w:lvlText w:val="•"/>
      <w:lvlJc w:val="left"/>
      <w:pPr>
        <w:ind w:left="3964" w:hanging="224"/>
      </w:pPr>
    </w:lvl>
    <w:lvl w:ilvl="5">
      <w:numFmt w:val="bullet"/>
      <w:lvlText w:val="•"/>
      <w:lvlJc w:val="left"/>
      <w:pPr>
        <w:ind w:left="4875" w:hanging="224"/>
      </w:pPr>
    </w:lvl>
    <w:lvl w:ilvl="6">
      <w:numFmt w:val="bullet"/>
      <w:lvlText w:val="•"/>
      <w:lvlJc w:val="left"/>
      <w:pPr>
        <w:ind w:left="5786" w:hanging="224"/>
      </w:pPr>
    </w:lvl>
    <w:lvl w:ilvl="7">
      <w:numFmt w:val="bullet"/>
      <w:lvlText w:val="•"/>
      <w:lvlJc w:val="left"/>
      <w:pPr>
        <w:ind w:left="6697" w:hanging="223"/>
      </w:pPr>
    </w:lvl>
    <w:lvl w:ilvl="8">
      <w:numFmt w:val="bullet"/>
      <w:lvlText w:val="•"/>
      <w:lvlJc w:val="left"/>
      <w:pPr>
        <w:ind w:left="7608" w:hanging="224"/>
      </w:pPr>
    </w:lvl>
  </w:abstractNum>
  <w:abstractNum w:abstractNumId="1" w15:restartNumberingAfterBreak="0">
    <w:nsid w:val="76F848C7"/>
    <w:multiLevelType w:val="multilevel"/>
    <w:tmpl w:val="6BB6BDE2"/>
    <w:lvl w:ilvl="0">
      <w:start w:val="1"/>
      <w:numFmt w:val="decimal"/>
      <w:lvlText w:val="%1."/>
      <w:lvlJc w:val="left"/>
      <w:pPr>
        <w:ind w:left="100" w:hanging="291"/>
      </w:pPr>
      <w:rPr>
        <w:rFonts w:ascii="Times New Roman" w:eastAsia="Times New Roman" w:hAnsi="Times New Roman" w:cs="Times New Roman"/>
        <w:sz w:val="24"/>
        <w:szCs w:val="24"/>
      </w:rPr>
    </w:lvl>
    <w:lvl w:ilvl="1">
      <w:start w:val="1"/>
      <w:numFmt w:val="lowerLetter"/>
      <w:lvlText w:val="%2."/>
      <w:lvlJc w:val="left"/>
      <w:pPr>
        <w:ind w:left="326" w:hanging="226"/>
      </w:pPr>
      <w:rPr>
        <w:rFonts w:ascii="Times New Roman" w:eastAsia="Times New Roman" w:hAnsi="Times New Roman" w:cs="Times New Roman"/>
        <w:sz w:val="24"/>
        <w:szCs w:val="24"/>
      </w:rPr>
    </w:lvl>
    <w:lvl w:ilvl="2">
      <w:numFmt w:val="bullet"/>
      <w:lvlText w:val="•"/>
      <w:lvlJc w:val="left"/>
      <w:pPr>
        <w:ind w:left="1332" w:hanging="226"/>
      </w:pPr>
    </w:lvl>
    <w:lvl w:ilvl="3">
      <w:numFmt w:val="bullet"/>
      <w:lvlText w:val="•"/>
      <w:lvlJc w:val="left"/>
      <w:pPr>
        <w:ind w:left="2344" w:hanging="226"/>
      </w:pPr>
    </w:lvl>
    <w:lvl w:ilvl="4">
      <w:numFmt w:val="bullet"/>
      <w:lvlText w:val="•"/>
      <w:lvlJc w:val="left"/>
      <w:pPr>
        <w:ind w:left="3357" w:hanging="226"/>
      </w:pPr>
    </w:lvl>
    <w:lvl w:ilvl="5">
      <w:numFmt w:val="bullet"/>
      <w:lvlText w:val="•"/>
      <w:lvlJc w:val="left"/>
      <w:pPr>
        <w:ind w:left="4369" w:hanging="226"/>
      </w:pPr>
    </w:lvl>
    <w:lvl w:ilvl="6">
      <w:numFmt w:val="bullet"/>
      <w:lvlText w:val="•"/>
      <w:lvlJc w:val="left"/>
      <w:pPr>
        <w:ind w:left="5381" w:hanging="226"/>
      </w:pPr>
    </w:lvl>
    <w:lvl w:ilvl="7">
      <w:numFmt w:val="bullet"/>
      <w:lvlText w:val="•"/>
      <w:lvlJc w:val="left"/>
      <w:pPr>
        <w:ind w:left="6394" w:hanging="226"/>
      </w:pPr>
    </w:lvl>
    <w:lvl w:ilvl="8">
      <w:numFmt w:val="bullet"/>
      <w:lvlText w:val="•"/>
      <w:lvlJc w:val="left"/>
      <w:pPr>
        <w:ind w:left="7406" w:hanging="22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50"/>
    <w:rsid w:val="000A23CF"/>
    <w:rsid w:val="001867CE"/>
    <w:rsid w:val="0066081B"/>
    <w:rsid w:val="008F54A7"/>
    <w:rsid w:val="00A16E5D"/>
    <w:rsid w:val="00AA1268"/>
    <w:rsid w:val="00AB1550"/>
    <w:rsid w:val="00CA0472"/>
    <w:rsid w:val="00D16F4C"/>
    <w:rsid w:val="00E13E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A1761"/>
  <w15:chartTrackingRefBased/>
  <w15:docId w15:val="{EBF181AF-4E9A-4ED7-AB4A-8E6222A8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550"/>
    <w:pPr>
      <w:spacing w:before="120" w:after="120" w:line="360" w:lineRule="auto"/>
      <w:ind w:firstLine="709"/>
      <w:jc w:val="both"/>
    </w:pPr>
    <w:rPr>
      <w:rFonts w:ascii="Times New Roman" w:eastAsia="Times New Roman" w:hAnsi="Times New Roman" w:cs="Times New Roman"/>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15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1550"/>
    <w:rPr>
      <w:lang w:val="es-EC"/>
    </w:rPr>
  </w:style>
  <w:style w:type="paragraph" w:styleId="Piedepgina">
    <w:name w:val="footer"/>
    <w:basedOn w:val="Normal"/>
    <w:link w:val="PiedepginaCar"/>
    <w:uiPriority w:val="99"/>
    <w:unhideWhenUsed/>
    <w:rsid w:val="00AB15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1550"/>
    <w:rPr>
      <w:lang w:val="es-EC"/>
    </w:rPr>
  </w:style>
  <w:style w:type="character" w:styleId="Hipervnculo">
    <w:name w:val="Hyperlink"/>
    <w:basedOn w:val="Fuentedeprrafopredeter"/>
    <w:uiPriority w:val="99"/>
    <w:semiHidden/>
    <w:unhideWhenUsed/>
    <w:rsid w:val="00CA0472"/>
    <w:rPr>
      <w:color w:val="0000FF"/>
      <w:u w:val="single"/>
    </w:rPr>
  </w:style>
  <w:style w:type="character" w:styleId="Textodelmarcadordeposicin">
    <w:name w:val="Placeholder Text"/>
    <w:basedOn w:val="Fuentedeprrafopredeter"/>
    <w:uiPriority w:val="99"/>
    <w:semiHidden/>
    <w:rsid w:val="00A16E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5991">
      <w:bodyDiv w:val="1"/>
      <w:marLeft w:val="0"/>
      <w:marRight w:val="0"/>
      <w:marTop w:val="0"/>
      <w:marBottom w:val="0"/>
      <w:divBdr>
        <w:top w:val="none" w:sz="0" w:space="0" w:color="auto"/>
        <w:left w:val="none" w:sz="0" w:space="0" w:color="auto"/>
        <w:bottom w:val="none" w:sz="0" w:space="0" w:color="auto"/>
        <w:right w:val="none" w:sz="0" w:space="0" w:color="auto"/>
      </w:divBdr>
    </w:div>
    <w:div w:id="382143815">
      <w:bodyDiv w:val="1"/>
      <w:marLeft w:val="0"/>
      <w:marRight w:val="0"/>
      <w:marTop w:val="0"/>
      <w:marBottom w:val="0"/>
      <w:divBdr>
        <w:top w:val="none" w:sz="0" w:space="0" w:color="auto"/>
        <w:left w:val="none" w:sz="0" w:space="0" w:color="auto"/>
        <w:bottom w:val="none" w:sz="0" w:space="0" w:color="auto"/>
        <w:right w:val="none" w:sz="0" w:space="0" w:color="auto"/>
      </w:divBdr>
    </w:div>
    <w:div w:id="411047501">
      <w:bodyDiv w:val="1"/>
      <w:marLeft w:val="0"/>
      <w:marRight w:val="0"/>
      <w:marTop w:val="0"/>
      <w:marBottom w:val="0"/>
      <w:divBdr>
        <w:top w:val="none" w:sz="0" w:space="0" w:color="auto"/>
        <w:left w:val="none" w:sz="0" w:space="0" w:color="auto"/>
        <w:bottom w:val="none" w:sz="0" w:space="0" w:color="auto"/>
        <w:right w:val="none" w:sz="0" w:space="0" w:color="auto"/>
      </w:divBdr>
      <w:divsChild>
        <w:div w:id="476476">
          <w:marLeft w:val="480"/>
          <w:marRight w:val="0"/>
          <w:marTop w:val="0"/>
          <w:marBottom w:val="0"/>
          <w:divBdr>
            <w:top w:val="none" w:sz="0" w:space="0" w:color="auto"/>
            <w:left w:val="none" w:sz="0" w:space="0" w:color="auto"/>
            <w:bottom w:val="none" w:sz="0" w:space="0" w:color="auto"/>
            <w:right w:val="none" w:sz="0" w:space="0" w:color="auto"/>
          </w:divBdr>
        </w:div>
      </w:divsChild>
    </w:div>
    <w:div w:id="429665394">
      <w:bodyDiv w:val="1"/>
      <w:marLeft w:val="0"/>
      <w:marRight w:val="0"/>
      <w:marTop w:val="0"/>
      <w:marBottom w:val="0"/>
      <w:divBdr>
        <w:top w:val="none" w:sz="0" w:space="0" w:color="auto"/>
        <w:left w:val="none" w:sz="0" w:space="0" w:color="auto"/>
        <w:bottom w:val="none" w:sz="0" w:space="0" w:color="auto"/>
        <w:right w:val="none" w:sz="0" w:space="0" w:color="auto"/>
      </w:divBdr>
    </w:div>
    <w:div w:id="436758258">
      <w:bodyDiv w:val="1"/>
      <w:marLeft w:val="0"/>
      <w:marRight w:val="0"/>
      <w:marTop w:val="0"/>
      <w:marBottom w:val="0"/>
      <w:divBdr>
        <w:top w:val="none" w:sz="0" w:space="0" w:color="auto"/>
        <w:left w:val="none" w:sz="0" w:space="0" w:color="auto"/>
        <w:bottom w:val="none" w:sz="0" w:space="0" w:color="auto"/>
        <w:right w:val="none" w:sz="0" w:space="0" w:color="auto"/>
      </w:divBdr>
      <w:divsChild>
        <w:div w:id="809176052">
          <w:marLeft w:val="480"/>
          <w:marRight w:val="0"/>
          <w:marTop w:val="0"/>
          <w:marBottom w:val="0"/>
          <w:divBdr>
            <w:top w:val="none" w:sz="0" w:space="0" w:color="auto"/>
            <w:left w:val="none" w:sz="0" w:space="0" w:color="auto"/>
            <w:bottom w:val="none" w:sz="0" w:space="0" w:color="auto"/>
            <w:right w:val="none" w:sz="0" w:space="0" w:color="auto"/>
          </w:divBdr>
        </w:div>
        <w:div w:id="514152275">
          <w:marLeft w:val="480"/>
          <w:marRight w:val="0"/>
          <w:marTop w:val="0"/>
          <w:marBottom w:val="0"/>
          <w:divBdr>
            <w:top w:val="none" w:sz="0" w:space="0" w:color="auto"/>
            <w:left w:val="none" w:sz="0" w:space="0" w:color="auto"/>
            <w:bottom w:val="none" w:sz="0" w:space="0" w:color="auto"/>
            <w:right w:val="none" w:sz="0" w:space="0" w:color="auto"/>
          </w:divBdr>
        </w:div>
      </w:divsChild>
    </w:div>
    <w:div w:id="440996955">
      <w:bodyDiv w:val="1"/>
      <w:marLeft w:val="0"/>
      <w:marRight w:val="0"/>
      <w:marTop w:val="0"/>
      <w:marBottom w:val="0"/>
      <w:divBdr>
        <w:top w:val="none" w:sz="0" w:space="0" w:color="auto"/>
        <w:left w:val="none" w:sz="0" w:space="0" w:color="auto"/>
        <w:bottom w:val="none" w:sz="0" w:space="0" w:color="auto"/>
        <w:right w:val="none" w:sz="0" w:space="0" w:color="auto"/>
      </w:divBdr>
    </w:div>
    <w:div w:id="515656815">
      <w:bodyDiv w:val="1"/>
      <w:marLeft w:val="0"/>
      <w:marRight w:val="0"/>
      <w:marTop w:val="0"/>
      <w:marBottom w:val="0"/>
      <w:divBdr>
        <w:top w:val="none" w:sz="0" w:space="0" w:color="auto"/>
        <w:left w:val="none" w:sz="0" w:space="0" w:color="auto"/>
        <w:bottom w:val="none" w:sz="0" w:space="0" w:color="auto"/>
        <w:right w:val="none" w:sz="0" w:space="0" w:color="auto"/>
      </w:divBdr>
    </w:div>
    <w:div w:id="596602007">
      <w:bodyDiv w:val="1"/>
      <w:marLeft w:val="0"/>
      <w:marRight w:val="0"/>
      <w:marTop w:val="0"/>
      <w:marBottom w:val="0"/>
      <w:divBdr>
        <w:top w:val="none" w:sz="0" w:space="0" w:color="auto"/>
        <w:left w:val="none" w:sz="0" w:space="0" w:color="auto"/>
        <w:bottom w:val="none" w:sz="0" w:space="0" w:color="auto"/>
        <w:right w:val="none" w:sz="0" w:space="0" w:color="auto"/>
      </w:divBdr>
    </w:div>
    <w:div w:id="685401637">
      <w:bodyDiv w:val="1"/>
      <w:marLeft w:val="0"/>
      <w:marRight w:val="0"/>
      <w:marTop w:val="0"/>
      <w:marBottom w:val="0"/>
      <w:divBdr>
        <w:top w:val="none" w:sz="0" w:space="0" w:color="auto"/>
        <w:left w:val="none" w:sz="0" w:space="0" w:color="auto"/>
        <w:bottom w:val="none" w:sz="0" w:space="0" w:color="auto"/>
        <w:right w:val="none" w:sz="0" w:space="0" w:color="auto"/>
      </w:divBdr>
    </w:div>
    <w:div w:id="729230292">
      <w:bodyDiv w:val="1"/>
      <w:marLeft w:val="0"/>
      <w:marRight w:val="0"/>
      <w:marTop w:val="0"/>
      <w:marBottom w:val="0"/>
      <w:divBdr>
        <w:top w:val="none" w:sz="0" w:space="0" w:color="auto"/>
        <w:left w:val="none" w:sz="0" w:space="0" w:color="auto"/>
        <w:bottom w:val="none" w:sz="0" w:space="0" w:color="auto"/>
        <w:right w:val="none" w:sz="0" w:space="0" w:color="auto"/>
      </w:divBdr>
    </w:div>
    <w:div w:id="816341170">
      <w:bodyDiv w:val="1"/>
      <w:marLeft w:val="0"/>
      <w:marRight w:val="0"/>
      <w:marTop w:val="0"/>
      <w:marBottom w:val="0"/>
      <w:divBdr>
        <w:top w:val="none" w:sz="0" w:space="0" w:color="auto"/>
        <w:left w:val="none" w:sz="0" w:space="0" w:color="auto"/>
        <w:bottom w:val="none" w:sz="0" w:space="0" w:color="auto"/>
        <w:right w:val="none" w:sz="0" w:space="0" w:color="auto"/>
      </w:divBdr>
    </w:div>
    <w:div w:id="849832087">
      <w:bodyDiv w:val="1"/>
      <w:marLeft w:val="0"/>
      <w:marRight w:val="0"/>
      <w:marTop w:val="0"/>
      <w:marBottom w:val="0"/>
      <w:divBdr>
        <w:top w:val="none" w:sz="0" w:space="0" w:color="auto"/>
        <w:left w:val="none" w:sz="0" w:space="0" w:color="auto"/>
        <w:bottom w:val="none" w:sz="0" w:space="0" w:color="auto"/>
        <w:right w:val="none" w:sz="0" w:space="0" w:color="auto"/>
      </w:divBdr>
    </w:div>
    <w:div w:id="852378708">
      <w:bodyDiv w:val="1"/>
      <w:marLeft w:val="0"/>
      <w:marRight w:val="0"/>
      <w:marTop w:val="0"/>
      <w:marBottom w:val="0"/>
      <w:divBdr>
        <w:top w:val="none" w:sz="0" w:space="0" w:color="auto"/>
        <w:left w:val="none" w:sz="0" w:space="0" w:color="auto"/>
        <w:bottom w:val="none" w:sz="0" w:space="0" w:color="auto"/>
        <w:right w:val="none" w:sz="0" w:space="0" w:color="auto"/>
      </w:divBdr>
    </w:div>
    <w:div w:id="855582408">
      <w:bodyDiv w:val="1"/>
      <w:marLeft w:val="0"/>
      <w:marRight w:val="0"/>
      <w:marTop w:val="0"/>
      <w:marBottom w:val="0"/>
      <w:divBdr>
        <w:top w:val="none" w:sz="0" w:space="0" w:color="auto"/>
        <w:left w:val="none" w:sz="0" w:space="0" w:color="auto"/>
        <w:bottom w:val="none" w:sz="0" w:space="0" w:color="auto"/>
        <w:right w:val="none" w:sz="0" w:space="0" w:color="auto"/>
      </w:divBdr>
    </w:div>
    <w:div w:id="938030615">
      <w:bodyDiv w:val="1"/>
      <w:marLeft w:val="0"/>
      <w:marRight w:val="0"/>
      <w:marTop w:val="0"/>
      <w:marBottom w:val="0"/>
      <w:divBdr>
        <w:top w:val="none" w:sz="0" w:space="0" w:color="auto"/>
        <w:left w:val="none" w:sz="0" w:space="0" w:color="auto"/>
        <w:bottom w:val="none" w:sz="0" w:space="0" w:color="auto"/>
        <w:right w:val="none" w:sz="0" w:space="0" w:color="auto"/>
      </w:divBdr>
    </w:div>
    <w:div w:id="1034964835">
      <w:bodyDiv w:val="1"/>
      <w:marLeft w:val="0"/>
      <w:marRight w:val="0"/>
      <w:marTop w:val="0"/>
      <w:marBottom w:val="0"/>
      <w:divBdr>
        <w:top w:val="none" w:sz="0" w:space="0" w:color="auto"/>
        <w:left w:val="none" w:sz="0" w:space="0" w:color="auto"/>
        <w:bottom w:val="none" w:sz="0" w:space="0" w:color="auto"/>
        <w:right w:val="none" w:sz="0" w:space="0" w:color="auto"/>
      </w:divBdr>
    </w:div>
    <w:div w:id="1084649246">
      <w:bodyDiv w:val="1"/>
      <w:marLeft w:val="0"/>
      <w:marRight w:val="0"/>
      <w:marTop w:val="0"/>
      <w:marBottom w:val="0"/>
      <w:divBdr>
        <w:top w:val="none" w:sz="0" w:space="0" w:color="auto"/>
        <w:left w:val="none" w:sz="0" w:space="0" w:color="auto"/>
        <w:bottom w:val="none" w:sz="0" w:space="0" w:color="auto"/>
        <w:right w:val="none" w:sz="0" w:space="0" w:color="auto"/>
      </w:divBdr>
    </w:div>
    <w:div w:id="1092362728">
      <w:bodyDiv w:val="1"/>
      <w:marLeft w:val="0"/>
      <w:marRight w:val="0"/>
      <w:marTop w:val="0"/>
      <w:marBottom w:val="0"/>
      <w:divBdr>
        <w:top w:val="none" w:sz="0" w:space="0" w:color="auto"/>
        <w:left w:val="none" w:sz="0" w:space="0" w:color="auto"/>
        <w:bottom w:val="none" w:sz="0" w:space="0" w:color="auto"/>
        <w:right w:val="none" w:sz="0" w:space="0" w:color="auto"/>
      </w:divBdr>
    </w:div>
    <w:div w:id="1108164793">
      <w:bodyDiv w:val="1"/>
      <w:marLeft w:val="0"/>
      <w:marRight w:val="0"/>
      <w:marTop w:val="0"/>
      <w:marBottom w:val="0"/>
      <w:divBdr>
        <w:top w:val="none" w:sz="0" w:space="0" w:color="auto"/>
        <w:left w:val="none" w:sz="0" w:space="0" w:color="auto"/>
        <w:bottom w:val="none" w:sz="0" w:space="0" w:color="auto"/>
        <w:right w:val="none" w:sz="0" w:space="0" w:color="auto"/>
      </w:divBdr>
      <w:divsChild>
        <w:div w:id="184636282">
          <w:marLeft w:val="480"/>
          <w:marRight w:val="0"/>
          <w:marTop w:val="0"/>
          <w:marBottom w:val="0"/>
          <w:divBdr>
            <w:top w:val="none" w:sz="0" w:space="0" w:color="auto"/>
            <w:left w:val="none" w:sz="0" w:space="0" w:color="auto"/>
            <w:bottom w:val="none" w:sz="0" w:space="0" w:color="auto"/>
            <w:right w:val="none" w:sz="0" w:space="0" w:color="auto"/>
          </w:divBdr>
        </w:div>
        <w:div w:id="167914544">
          <w:marLeft w:val="480"/>
          <w:marRight w:val="0"/>
          <w:marTop w:val="0"/>
          <w:marBottom w:val="0"/>
          <w:divBdr>
            <w:top w:val="none" w:sz="0" w:space="0" w:color="auto"/>
            <w:left w:val="none" w:sz="0" w:space="0" w:color="auto"/>
            <w:bottom w:val="none" w:sz="0" w:space="0" w:color="auto"/>
            <w:right w:val="none" w:sz="0" w:space="0" w:color="auto"/>
          </w:divBdr>
        </w:div>
      </w:divsChild>
    </w:div>
    <w:div w:id="1130126583">
      <w:bodyDiv w:val="1"/>
      <w:marLeft w:val="0"/>
      <w:marRight w:val="0"/>
      <w:marTop w:val="0"/>
      <w:marBottom w:val="0"/>
      <w:divBdr>
        <w:top w:val="none" w:sz="0" w:space="0" w:color="auto"/>
        <w:left w:val="none" w:sz="0" w:space="0" w:color="auto"/>
        <w:bottom w:val="none" w:sz="0" w:space="0" w:color="auto"/>
        <w:right w:val="none" w:sz="0" w:space="0" w:color="auto"/>
      </w:divBdr>
    </w:div>
    <w:div w:id="1145045962">
      <w:bodyDiv w:val="1"/>
      <w:marLeft w:val="0"/>
      <w:marRight w:val="0"/>
      <w:marTop w:val="0"/>
      <w:marBottom w:val="0"/>
      <w:divBdr>
        <w:top w:val="none" w:sz="0" w:space="0" w:color="auto"/>
        <w:left w:val="none" w:sz="0" w:space="0" w:color="auto"/>
        <w:bottom w:val="none" w:sz="0" w:space="0" w:color="auto"/>
        <w:right w:val="none" w:sz="0" w:space="0" w:color="auto"/>
      </w:divBdr>
    </w:div>
    <w:div w:id="1159033075">
      <w:bodyDiv w:val="1"/>
      <w:marLeft w:val="0"/>
      <w:marRight w:val="0"/>
      <w:marTop w:val="0"/>
      <w:marBottom w:val="0"/>
      <w:divBdr>
        <w:top w:val="none" w:sz="0" w:space="0" w:color="auto"/>
        <w:left w:val="none" w:sz="0" w:space="0" w:color="auto"/>
        <w:bottom w:val="none" w:sz="0" w:space="0" w:color="auto"/>
        <w:right w:val="none" w:sz="0" w:space="0" w:color="auto"/>
      </w:divBdr>
      <w:divsChild>
        <w:div w:id="322127036">
          <w:marLeft w:val="480"/>
          <w:marRight w:val="0"/>
          <w:marTop w:val="0"/>
          <w:marBottom w:val="0"/>
          <w:divBdr>
            <w:top w:val="none" w:sz="0" w:space="0" w:color="auto"/>
            <w:left w:val="none" w:sz="0" w:space="0" w:color="auto"/>
            <w:bottom w:val="none" w:sz="0" w:space="0" w:color="auto"/>
            <w:right w:val="none" w:sz="0" w:space="0" w:color="auto"/>
          </w:divBdr>
        </w:div>
        <w:div w:id="247270062">
          <w:marLeft w:val="480"/>
          <w:marRight w:val="0"/>
          <w:marTop w:val="0"/>
          <w:marBottom w:val="0"/>
          <w:divBdr>
            <w:top w:val="none" w:sz="0" w:space="0" w:color="auto"/>
            <w:left w:val="none" w:sz="0" w:space="0" w:color="auto"/>
            <w:bottom w:val="none" w:sz="0" w:space="0" w:color="auto"/>
            <w:right w:val="none" w:sz="0" w:space="0" w:color="auto"/>
          </w:divBdr>
        </w:div>
      </w:divsChild>
    </w:div>
    <w:div w:id="1212500604">
      <w:bodyDiv w:val="1"/>
      <w:marLeft w:val="0"/>
      <w:marRight w:val="0"/>
      <w:marTop w:val="0"/>
      <w:marBottom w:val="0"/>
      <w:divBdr>
        <w:top w:val="none" w:sz="0" w:space="0" w:color="auto"/>
        <w:left w:val="none" w:sz="0" w:space="0" w:color="auto"/>
        <w:bottom w:val="none" w:sz="0" w:space="0" w:color="auto"/>
        <w:right w:val="none" w:sz="0" w:space="0" w:color="auto"/>
      </w:divBdr>
    </w:div>
    <w:div w:id="1298951888">
      <w:bodyDiv w:val="1"/>
      <w:marLeft w:val="0"/>
      <w:marRight w:val="0"/>
      <w:marTop w:val="0"/>
      <w:marBottom w:val="0"/>
      <w:divBdr>
        <w:top w:val="none" w:sz="0" w:space="0" w:color="auto"/>
        <w:left w:val="none" w:sz="0" w:space="0" w:color="auto"/>
        <w:bottom w:val="none" w:sz="0" w:space="0" w:color="auto"/>
        <w:right w:val="none" w:sz="0" w:space="0" w:color="auto"/>
      </w:divBdr>
      <w:divsChild>
        <w:div w:id="1431200193">
          <w:marLeft w:val="480"/>
          <w:marRight w:val="0"/>
          <w:marTop w:val="0"/>
          <w:marBottom w:val="0"/>
          <w:divBdr>
            <w:top w:val="none" w:sz="0" w:space="0" w:color="auto"/>
            <w:left w:val="none" w:sz="0" w:space="0" w:color="auto"/>
            <w:bottom w:val="none" w:sz="0" w:space="0" w:color="auto"/>
            <w:right w:val="none" w:sz="0" w:space="0" w:color="auto"/>
          </w:divBdr>
        </w:div>
        <w:div w:id="1245606992">
          <w:marLeft w:val="480"/>
          <w:marRight w:val="0"/>
          <w:marTop w:val="0"/>
          <w:marBottom w:val="0"/>
          <w:divBdr>
            <w:top w:val="none" w:sz="0" w:space="0" w:color="auto"/>
            <w:left w:val="none" w:sz="0" w:space="0" w:color="auto"/>
            <w:bottom w:val="none" w:sz="0" w:space="0" w:color="auto"/>
            <w:right w:val="none" w:sz="0" w:space="0" w:color="auto"/>
          </w:divBdr>
        </w:div>
      </w:divsChild>
    </w:div>
    <w:div w:id="1392844607">
      <w:bodyDiv w:val="1"/>
      <w:marLeft w:val="0"/>
      <w:marRight w:val="0"/>
      <w:marTop w:val="0"/>
      <w:marBottom w:val="0"/>
      <w:divBdr>
        <w:top w:val="none" w:sz="0" w:space="0" w:color="auto"/>
        <w:left w:val="none" w:sz="0" w:space="0" w:color="auto"/>
        <w:bottom w:val="none" w:sz="0" w:space="0" w:color="auto"/>
        <w:right w:val="none" w:sz="0" w:space="0" w:color="auto"/>
      </w:divBdr>
    </w:div>
    <w:div w:id="1407416523">
      <w:bodyDiv w:val="1"/>
      <w:marLeft w:val="0"/>
      <w:marRight w:val="0"/>
      <w:marTop w:val="0"/>
      <w:marBottom w:val="0"/>
      <w:divBdr>
        <w:top w:val="none" w:sz="0" w:space="0" w:color="auto"/>
        <w:left w:val="none" w:sz="0" w:space="0" w:color="auto"/>
        <w:bottom w:val="none" w:sz="0" w:space="0" w:color="auto"/>
        <w:right w:val="none" w:sz="0" w:space="0" w:color="auto"/>
      </w:divBdr>
    </w:div>
    <w:div w:id="1536966458">
      <w:bodyDiv w:val="1"/>
      <w:marLeft w:val="0"/>
      <w:marRight w:val="0"/>
      <w:marTop w:val="0"/>
      <w:marBottom w:val="0"/>
      <w:divBdr>
        <w:top w:val="none" w:sz="0" w:space="0" w:color="auto"/>
        <w:left w:val="none" w:sz="0" w:space="0" w:color="auto"/>
        <w:bottom w:val="none" w:sz="0" w:space="0" w:color="auto"/>
        <w:right w:val="none" w:sz="0" w:space="0" w:color="auto"/>
      </w:divBdr>
    </w:div>
    <w:div w:id="1567640463">
      <w:bodyDiv w:val="1"/>
      <w:marLeft w:val="0"/>
      <w:marRight w:val="0"/>
      <w:marTop w:val="0"/>
      <w:marBottom w:val="0"/>
      <w:divBdr>
        <w:top w:val="none" w:sz="0" w:space="0" w:color="auto"/>
        <w:left w:val="none" w:sz="0" w:space="0" w:color="auto"/>
        <w:bottom w:val="none" w:sz="0" w:space="0" w:color="auto"/>
        <w:right w:val="none" w:sz="0" w:space="0" w:color="auto"/>
      </w:divBdr>
      <w:divsChild>
        <w:div w:id="347221548">
          <w:marLeft w:val="480"/>
          <w:marRight w:val="0"/>
          <w:marTop w:val="0"/>
          <w:marBottom w:val="0"/>
          <w:divBdr>
            <w:top w:val="none" w:sz="0" w:space="0" w:color="auto"/>
            <w:left w:val="none" w:sz="0" w:space="0" w:color="auto"/>
            <w:bottom w:val="none" w:sz="0" w:space="0" w:color="auto"/>
            <w:right w:val="none" w:sz="0" w:space="0" w:color="auto"/>
          </w:divBdr>
        </w:div>
        <w:div w:id="1544172657">
          <w:marLeft w:val="480"/>
          <w:marRight w:val="0"/>
          <w:marTop w:val="0"/>
          <w:marBottom w:val="0"/>
          <w:divBdr>
            <w:top w:val="none" w:sz="0" w:space="0" w:color="auto"/>
            <w:left w:val="none" w:sz="0" w:space="0" w:color="auto"/>
            <w:bottom w:val="none" w:sz="0" w:space="0" w:color="auto"/>
            <w:right w:val="none" w:sz="0" w:space="0" w:color="auto"/>
          </w:divBdr>
        </w:div>
      </w:divsChild>
    </w:div>
    <w:div w:id="1811434254">
      <w:bodyDiv w:val="1"/>
      <w:marLeft w:val="0"/>
      <w:marRight w:val="0"/>
      <w:marTop w:val="0"/>
      <w:marBottom w:val="0"/>
      <w:divBdr>
        <w:top w:val="none" w:sz="0" w:space="0" w:color="auto"/>
        <w:left w:val="none" w:sz="0" w:space="0" w:color="auto"/>
        <w:bottom w:val="none" w:sz="0" w:space="0" w:color="auto"/>
        <w:right w:val="none" w:sz="0" w:space="0" w:color="auto"/>
      </w:divBdr>
      <w:divsChild>
        <w:div w:id="314191094">
          <w:marLeft w:val="480"/>
          <w:marRight w:val="0"/>
          <w:marTop w:val="0"/>
          <w:marBottom w:val="0"/>
          <w:divBdr>
            <w:top w:val="none" w:sz="0" w:space="0" w:color="auto"/>
            <w:left w:val="none" w:sz="0" w:space="0" w:color="auto"/>
            <w:bottom w:val="none" w:sz="0" w:space="0" w:color="auto"/>
            <w:right w:val="none" w:sz="0" w:space="0" w:color="auto"/>
          </w:divBdr>
        </w:div>
      </w:divsChild>
    </w:div>
    <w:div w:id="1915508052">
      <w:bodyDiv w:val="1"/>
      <w:marLeft w:val="0"/>
      <w:marRight w:val="0"/>
      <w:marTop w:val="0"/>
      <w:marBottom w:val="0"/>
      <w:divBdr>
        <w:top w:val="none" w:sz="0" w:space="0" w:color="auto"/>
        <w:left w:val="none" w:sz="0" w:space="0" w:color="auto"/>
        <w:bottom w:val="none" w:sz="0" w:space="0" w:color="auto"/>
        <w:right w:val="none" w:sz="0" w:space="0" w:color="auto"/>
      </w:divBdr>
    </w:div>
    <w:div w:id="1917740748">
      <w:bodyDiv w:val="1"/>
      <w:marLeft w:val="0"/>
      <w:marRight w:val="0"/>
      <w:marTop w:val="0"/>
      <w:marBottom w:val="0"/>
      <w:divBdr>
        <w:top w:val="none" w:sz="0" w:space="0" w:color="auto"/>
        <w:left w:val="none" w:sz="0" w:space="0" w:color="auto"/>
        <w:bottom w:val="none" w:sz="0" w:space="0" w:color="auto"/>
        <w:right w:val="none" w:sz="0" w:space="0" w:color="auto"/>
      </w:divBdr>
    </w:div>
    <w:div w:id="1965774511">
      <w:bodyDiv w:val="1"/>
      <w:marLeft w:val="0"/>
      <w:marRight w:val="0"/>
      <w:marTop w:val="0"/>
      <w:marBottom w:val="0"/>
      <w:divBdr>
        <w:top w:val="none" w:sz="0" w:space="0" w:color="auto"/>
        <w:left w:val="none" w:sz="0" w:space="0" w:color="auto"/>
        <w:bottom w:val="none" w:sz="0" w:space="0" w:color="auto"/>
        <w:right w:val="none" w:sz="0" w:space="0" w:color="auto"/>
      </w:divBdr>
    </w:div>
    <w:div w:id="1977758458">
      <w:bodyDiv w:val="1"/>
      <w:marLeft w:val="0"/>
      <w:marRight w:val="0"/>
      <w:marTop w:val="0"/>
      <w:marBottom w:val="0"/>
      <w:divBdr>
        <w:top w:val="none" w:sz="0" w:space="0" w:color="auto"/>
        <w:left w:val="none" w:sz="0" w:space="0" w:color="auto"/>
        <w:bottom w:val="none" w:sz="0" w:space="0" w:color="auto"/>
        <w:right w:val="none" w:sz="0" w:space="0" w:color="auto"/>
      </w:divBdr>
    </w:div>
    <w:div w:id="213381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vs.sld.cu/revistas/aci/vol10_5_02/aci05502.ht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bc.in/3isGkCj" TargetMode="External"/><Relationship Id="rId4" Type="http://schemas.openxmlformats.org/officeDocument/2006/relationships/settings" Target="settings.xml"/><Relationship Id="rId9" Type="http://schemas.openxmlformats.org/officeDocument/2006/relationships/hyperlink" Target="http://www.granma.c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1B36A36-4853-4AAF-B276-7DB0999C7214}"/>
      </w:docPartPr>
      <w:docPartBody>
        <w:p w:rsidR="00240D9F" w:rsidRDefault="00705F2C">
          <w:r w:rsidRPr="008C5A12">
            <w:rPr>
              <w:rStyle w:val="Textodelmarcadordeposicin"/>
            </w:rPr>
            <w:t>Haga clic o pulse aquí para escribir texto.</w:t>
          </w:r>
        </w:p>
      </w:docPartBody>
    </w:docPart>
    <w:docPart>
      <w:docPartPr>
        <w:name w:val="15A6B52BE7BC49E984C63DCC30182F19"/>
        <w:category>
          <w:name w:val="General"/>
          <w:gallery w:val="placeholder"/>
        </w:category>
        <w:types>
          <w:type w:val="bbPlcHdr"/>
        </w:types>
        <w:behaviors>
          <w:behavior w:val="content"/>
        </w:behaviors>
        <w:guid w:val="{DE116C87-DD03-46FB-968A-D8C00BA1AE30}"/>
      </w:docPartPr>
      <w:docPartBody>
        <w:p w:rsidR="00240D9F" w:rsidRDefault="00705F2C" w:rsidP="00705F2C">
          <w:pPr>
            <w:pStyle w:val="15A6B52BE7BC49E984C63DCC30182F19"/>
          </w:pPr>
          <w:r w:rsidRPr="008C5A12">
            <w:rPr>
              <w:rStyle w:val="Textodelmarcadordeposicin"/>
            </w:rPr>
            <w:t>Haga clic o pulse aquí para escribir texto.</w:t>
          </w:r>
        </w:p>
      </w:docPartBody>
    </w:docPart>
    <w:docPart>
      <w:docPartPr>
        <w:name w:val="D9B0A1622DA04F9C947D3D725BEA606B"/>
        <w:category>
          <w:name w:val="General"/>
          <w:gallery w:val="placeholder"/>
        </w:category>
        <w:types>
          <w:type w:val="bbPlcHdr"/>
        </w:types>
        <w:behaviors>
          <w:behavior w:val="content"/>
        </w:behaviors>
        <w:guid w:val="{1F12FBC3-3C05-4CA3-8391-975F9973A189}"/>
      </w:docPartPr>
      <w:docPartBody>
        <w:p w:rsidR="00240D9F" w:rsidRDefault="00705F2C" w:rsidP="00705F2C">
          <w:pPr>
            <w:pStyle w:val="D9B0A1622DA04F9C947D3D725BEA606B"/>
          </w:pPr>
          <w:r w:rsidRPr="008C5A12">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 Garamond">
    <w:altName w:val="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2C"/>
    <w:rsid w:val="0010089B"/>
    <w:rsid w:val="00240D9F"/>
    <w:rsid w:val="005B0831"/>
    <w:rsid w:val="00705F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05F2C"/>
    <w:rPr>
      <w:color w:val="808080"/>
    </w:rPr>
  </w:style>
  <w:style w:type="paragraph" w:customStyle="1" w:styleId="15A6B52BE7BC49E984C63DCC30182F19">
    <w:name w:val="15A6B52BE7BC49E984C63DCC30182F19"/>
    <w:rsid w:val="00705F2C"/>
  </w:style>
  <w:style w:type="paragraph" w:customStyle="1" w:styleId="D9B0A1622DA04F9C947D3D725BEA606B">
    <w:name w:val="D9B0A1622DA04F9C947D3D725BEA606B"/>
    <w:rsid w:val="00705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C71890-4341-4200-B05A-081519A3367C}">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1036ea94-78c5-455c-a91c-f755221fb37c&quot;,&quot;properties&quot;:{&quot;noteIndex&quot;:0},&quot;isEdited&quot;:false,&quot;manualOverride&quot;:{&quot;isManuallyOverridden&quot;:true,&quot;citeprocText&quot;:&quot;(Sanz Yepes &amp;#38; Alonso Centeno, 2020)&quot;,&quot;manualOverrideText&quot;:&quot;(2020)&quot;},&quot;citationTag&quot;:&quot;MENDELEY_CITATION_v3_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&quot;,&quot;citationItems&quot;:[{&quot;id&quot;:&quot;fd0ef47f-8311-37f9-89e1-8bc981c8b81f&quot;,&quot;itemData&quot;:{&quot;type&quot;:&quot;article-journal&quot;,&quot;id&quot;:&quot;fd0ef47f-8311-37f9-89e1-8bc981c8b81f&quot;,&quot;title&quot;:&quot;La Escape Room educativa como propuesta de gamificación para el aprendizaje de la Historia en Educación Infantil&quot;,&quot;author&quot;:[{&quot;family&quot;:&quot;Sanz Yepes&quot;,&quot;given&quot;:&quot;Noemí&quot;,&quot;parse-names&quot;:false,&quot;dropping-particle&quot;:&quot;&quot;,&quot;non-dropping-particle&quot;:&quot;&quot;},{&quot;family&quot;:&quot;Alonso Centeno&quot;,&quot;given&quot;:&quot;Almudena&quot;,&quot;parse-names&quot;:false,&quot;dropping-particle&quot;:&quot;&quot;,&quot;non-dropping-particle&quot;:&quot;&quot;}],&quot;container-title&quot;:&quot;Didácticas Específicas&quot;,&quot;DOI&quot;:&quot;10.15366/didacticas2020.22.001&quot;,&quot;issued&quot;:{&quot;date-parts&quot;:[[2020,6,15]]},&quot;page&quot;:&quot;7-25&quot;,&quot;abstract&quot;:&quot;El aprendizaje de la Historia frecuentemente se relaciona con etapas educativas diferentes de la Educación Infantil, dado el carácter estructural que tradicionalmente presenta la asignatura. Desde este punto de vista, considerarnos la gamificación como una estrategia didáctica de primer orden para introducir en el aula de Educación Infantil el concepto de temporalidad, cambio e Historia, tomando como punto de partida el diseño de una Escape Room Educativa. El empleo del elemento lúdico en el aprendizaje de la Historia permite conectar al alumnado con su entorno más próximo para relacionar distintos contenidos y competencias y lograr un conocimiento multidisciplinar.&quot;,&quot;publisher&quot;:&quot;Servicio de Publicaciones de la Universidad Autonoma de Madrid&quot;,&quot;issue&quot;:&quot;22&quot;,&quot;container-title-short&quot;:&quot;&quot;},&quot;isTemporary&quot;:false}]},{&quot;citationID&quot;:&quot;MENDELEY_CITATION_2cedc97d-2b94-45f9-a4d0-ca6c78f76ca0&quot;,&quot;properties&quot;:{&quot;noteIndex&quot;:0},&quot;isEdited&quot;:false,&quot;manualOverride&quot;:{&quot;isManuallyOverridden&quot;:true,&quot;citeprocText&quot;:&quot;(Sanz Yepes &amp;#38; Alonso Centeno, 2020)&quot;,&quot;manualOverrideText&quot;:&quot;(Sanz Yepes &amp; Alonso Centeno, 2020, pág. 1)&quot;},&quot;citationTag&quot;:&quot;MENDELEY_CITATION_v3_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&quot;,&quot;citationItems&quot;:[{&quot;id&quot;:&quot;fd0ef47f-8311-37f9-89e1-8bc981c8b81f&quot;,&quot;itemData&quot;:{&quot;type&quot;:&quot;article-journal&quot;,&quot;id&quot;:&quot;fd0ef47f-8311-37f9-89e1-8bc981c8b81f&quot;,&quot;title&quot;:&quot;La Escape Room educativa como propuesta de gamificación para el aprendizaje de la Historia en Educación Infantil&quot;,&quot;author&quot;:[{&quot;family&quot;:&quot;Sanz Yepes&quot;,&quot;given&quot;:&quot;Noemí&quot;,&quot;parse-names&quot;:false,&quot;dropping-particle&quot;:&quot;&quot;,&quot;non-dropping-particle&quot;:&quot;&quot;},{&quot;family&quot;:&quot;Alonso Centeno&quot;,&quot;given&quot;:&quot;Almudena&quot;,&quot;parse-names&quot;:false,&quot;dropping-particle&quot;:&quot;&quot;,&quot;non-dropping-particle&quot;:&quot;&quot;}],&quot;container-title&quot;:&quot;Didácticas Específicas&quot;,&quot;DOI&quot;:&quot;10.15366/didacticas2020.22.001&quot;,&quot;issued&quot;:{&quot;date-parts&quot;:[[2020,6,15]]},&quot;page&quot;:&quot;7-25&quot;,&quot;abstract&quot;:&quot;El aprendizaje de la Historia frecuentemente se relaciona con etapas educativas diferentes de la Educación Infantil, dado el carácter estructural que tradicionalmente presenta la asignatura. Desde este punto de vista, considerarnos la gamificación como una estrategia didáctica de primer orden para introducir en el aula de Educación Infantil el concepto de temporalidad, cambio e Historia, tomando como punto de partida el diseño de una Escape Room Educativa. El empleo del elemento lúdico en el aprendizaje de la Historia permite conectar al alumnado con su entorno más próximo para relacionar distintos contenidos y competencias y lograr un conocimiento multidisciplinar.&quot;,&quot;publisher&quot;:&quot;Servicio de Publicaciones de la Universidad Autonoma de Madrid&quot;,&quot;issue&quot;:&quot;22&quot;,&quot;container-title-short&quot;:&quot;&quot;},&quot;isTemporary&quot;:false}]},{&quot;citationID&quot;:&quot;MENDELEY_CITATION_8c112847-fb09-4f09-9dfc-1325f1d52e67&quot;,&quot;properties&quot;:{&quot;noteIndex&quot;:0},&quot;isEdited&quot;:false,&quot;manualOverride&quot;:{&quot;isManuallyOverridden&quot;:true,&quot;citeprocText&quot;:&quot;(Sanz Yepes &amp;#38; Alonso Centeno, 2020)&quot;,&quot;manualOverrideText&quot;:&quot;(2020)&quot;},&quot;citationItems&quot;:[{&quot;id&quot;:&quot;fd0ef47f-8311-37f9-89e1-8bc981c8b81f&quot;,&quot;itemData&quot;:{&quot;type&quot;:&quot;article-journal&quot;,&quot;id&quot;:&quot;fd0ef47f-8311-37f9-89e1-8bc981c8b81f&quot;,&quot;title&quot;:&quot;La Escape Room educativa como propuesta de gamificación para el aprendizaje de la Historia en Educación Infantil&quot;,&quot;author&quot;:[{&quot;family&quot;:&quot;Sanz Yepes&quot;,&quot;given&quot;:&quot;Noemí&quot;,&quot;parse-names&quot;:false,&quot;dropping-particle&quot;:&quot;&quot;,&quot;non-dropping-particle&quot;:&quot;&quot;},{&quot;family&quot;:&quot;Alonso Centeno&quot;,&quot;given&quot;:&quot;Almudena&quot;,&quot;parse-names&quot;:false,&quot;dropping-particle&quot;:&quot;&quot;,&quot;non-dropping-particle&quot;:&quot;&quot;}],&quot;container-title&quot;:&quot;Didácticas Específicas&quot;,&quot;DOI&quot;:&quot;10.15366/didacticas2020.22.001&quot;,&quot;issued&quot;:{&quot;date-parts&quot;:[[2020,6,15]]},&quot;page&quot;:&quot;7-25&quot;,&quot;abstract&quot;:&quot;El aprendizaje de la Historia frecuentemente se relaciona con etapas educativas diferentes de la Educación Infantil, dado el carácter estructural que tradicionalmente presenta la asignatura. Desde este punto de vista, considerarnos la gamificación como una estrategia didáctica de primer orden para introducir en el aula de Educación Infantil el concepto de temporalidad, cambio e Historia, tomando como punto de partida el diseño de una Escape Room Educativa. El empleo del elemento lúdico en el aprendizaje de la Historia permite conectar al alumnado con su entorno más próximo para relacionar distintos contenidos y competencias y lograr un conocimiento multidisciplinar.&quot;,&quot;publisher&quot;:&quot;Servicio de Publicaciones de la Universidad Autonoma de Madrid&quot;,&quot;issue&quot;:&quot;22&quot;,&quot;container-title-short&quot;:&quot;&quot;},&quot;isTemporary&quot;:false}],&quot;citationTag&quot;:&quot;MENDELEY_CITATION_v3_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&quot;},{&quot;citationID&quot;:&quot;MENDELEY_CITATION_5d38dd7f-94ae-42b6-9443-dc4996d4597b&quot;,&quot;properties&quot;:{&quot;noteIndex&quot;:0},&quot;isEdited&quot;:false,&quot;manualOverride&quot;:{&quot;isManuallyOverridden&quot;:true,&quot;citeprocText&quot;:&quot;(Corrales Serrano &amp;#38; Garrido Valverde, 2020)&quot;,&quot;manualOverrideText&quot;:&quot;Corrales Serrano &amp; Garrido (2020)&quot;},&quot;citationTag&quot;:&quot;MENDELEY_CITATION_v3_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&quot;,&quot;citationItems&quot;:[{&quot;id&quot;:&quot;4868beec-c4a1-3239-9edc-ac69320c8d20&quot;,&quot;itemData&quot;:{&quot;type&quot;:&quot;article-journal&quot;,&quot;id&quot;:&quot;4868beec-c4a1-3239-9edc-ac69320c8d20&quot;,&quot;title&quot;:&quot;Uso del patrimonio y aprendizaje de la historia de la ciudad. Una experiencia de gamificación en la alcazaba de Badajoz&quot;,&quot;author&quot;:[{&quot;family&quot;:&quot;Corrales Serrano&quot;,&quot;given&quot;:&quot;Mario&quot;,&quot;parse-names&quot;:false,&quot;dropping-particle&quot;:&quot;&quot;,&quot;non-dropping-particle&quot;:&quot;&quot;},{&quot;family&quot;:&quot;Garrido Valverde&quot;,&quot;given&quot;:&quot;Jacinto&quot;,&quot;parse-names&quot;:false,&quot;dropping-particle&quot;:&quot;&quot;,&quot;non-dropping-particle&quot;:&quot;&quot;}],&quot;container-title&quot;:&quot;Revista UNES. Universidad, Escuela y Sociedad&quot;,&quot;DOI&quot;:&quot;10.30827/unes.v0i9.15964&quot;,&quot;issued&quot;:{&quot;date-parts&quot;:[[2020,9,30]]},&quot;page&quot;:&quot;31-40&quot;,&quot;abstract&quot;:&quot;El uso del patrimonio para aprender de la historia está en auge. En esta experiencia didáctica se combinan elementos patrimoniales con la gamificación y las tic para conocer la historia de la ciudad de Badajoz a través de su alcazaba árabe.&quot;,&quot;publisher&quot;:&quot;Editorial de la Universidad de Granada&quot;,&quot;issue&quot;:&quot;9&quot;,&quot;volume&quot;:&quot;0&quot;,&quot;container-title-short&quot;:&quot;&quot;},&quot;isTemporary&quot;:false}]},{&quot;citationID&quot;:&quot;MENDELEY_CITATION_b82a916f-c813-4578-86a3-f3800a0c0505&quot;,&quot;properties&quot;:{&quot;noteIndex&quot;:0},&quot;isEdited&quot;:false,&quot;manualOverride&quot;:{&quot;isManuallyOverridden&quot;:true,&quot;citeprocText&quot;:&quot;(Corrales Serrano &amp;#38; Garrido Valverde, 2020)&quot;,&quot;manualOverrideText&quot;:&quot;(Corrales Serrano &amp; Garrido Valverde, 2020, pág. 38)&quot;},&quot;citationItems&quot;:[{&quot;id&quot;:&quot;4868beec-c4a1-3239-9edc-ac69320c8d20&quot;,&quot;itemData&quot;:{&quot;type&quot;:&quot;article-journal&quot;,&quot;id&quot;:&quot;4868beec-c4a1-3239-9edc-ac69320c8d20&quot;,&quot;title&quot;:&quot;Uso del patrimonio y aprendizaje de la historia de la ciudad. Una experiencia de gamificación en la alcazaba de Badajoz&quot;,&quot;author&quot;:[{&quot;family&quot;:&quot;Corrales Serrano&quot;,&quot;given&quot;:&quot;Mario&quot;,&quot;parse-names&quot;:false,&quot;dropping-particle&quot;:&quot;&quot;,&quot;non-dropping-particle&quot;:&quot;&quot;},{&quot;family&quot;:&quot;Garrido Valverde&quot;,&quot;given&quot;:&quot;Jacinto&quot;,&quot;parse-names&quot;:false,&quot;dropping-particle&quot;:&quot;&quot;,&quot;non-dropping-particle&quot;:&quot;&quot;}],&quot;container-title&quot;:&quot;Revista UNES. Universidad, Escuela y Sociedad&quot;,&quot;DOI&quot;:&quot;10.30827/unes.v0i9.15964&quot;,&quot;issued&quot;:{&quot;date-parts&quot;:[[2020,9,30]]},&quot;page&quot;:&quot;31-40&quot;,&quot;abstract&quot;:&quot;El uso del patrimonio para aprender de la historia está en auge. En esta experiencia didáctica se combinan elementos patrimoniales con la gamificación y las tic para conocer la historia de la ciudad de Badajoz a través de su alcazaba árabe.&quot;,&quot;publisher&quot;:&quot;Editorial de la Universidad de Granada&quot;,&quot;issue&quot;:&quot;9&quot;,&quot;volume&quot;:&quot;0&quot;,&quot;container-title-short&quot;:&quot;&quot;},&quot;isTemporary&quot;:false}],&quot;citationTag&quot;:&quot;MENDELEY_CITATION_v3_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&quot;},{&quot;citationID&quot;:&quot;MENDELEY_CITATION_d36c1568-9ec0-4f6a-8d8f-bbb40cc4b65a&quot;,&quot;properties&quot;:{&quot;noteIndex&quot;:0},&quot;isEdited&quot;:false,&quot;manualOverride&quot;:{&quot;isManuallyOverridden&quot;:true,&quot;citeprocText&quot;:&quot;(Corrales Serrano &amp;#38; Garrido Valverde, 2020)&quot;,&quot;manualOverrideText&quot;:&quot;(Corrales Serrano &amp; Garrido Valverde, 2020)&quot;},&quot;citationItems&quot;:[{&quot;id&quot;:&quot;4868beec-c4a1-3239-9edc-ac69320c8d20&quot;,&quot;itemData&quot;:{&quot;type&quot;:&quot;article-journal&quot;,&quot;id&quot;:&quot;4868beec-c4a1-3239-9edc-ac69320c8d20&quot;,&quot;title&quot;:&quot;Uso del patrimonio y aprendizaje de la historia de la ciudad. Una experiencia de gamificación en la alcazaba de Badajoz&quot;,&quot;author&quot;:[{&quot;family&quot;:&quot;Corrales Serrano&quot;,&quot;given&quot;:&quot;Mario&quot;,&quot;parse-names&quot;:false,&quot;dropping-particle&quot;:&quot;&quot;,&quot;non-dropping-particle&quot;:&quot;&quot;},{&quot;family&quot;:&quot;Garrido Valverde&quot;,&quot;given&quot;:&quot;Jacinto&quot;,&quot;parse-names&quot;:false,&quot;dropping-particle&quot;:&quot;&quot;,&quot;non-dropping-particle&quot;:&quot;&quot;}],&quot;container-title&quot;:&quot;Revista UNES. Universidad, Escuela y Sociedad&quot;,&quot;DOI&quot;:&quot;10.30827/unes.v0i9.15964&quot;,&quot;issued&quot;:{&quot;date-parts&quot;:[[2020,9,30]]},&quot;page&quot;:&quot;31-40&quot;,&quot;abstract&quot;:&quot;El uso del patrimonio para aprender de la historia está en auge. En esta experiencia didáctica se combinan elementos patrimoniales con la gamificación y las tic para conocer la historia de la ciudad de Badajoz a través de su alcazaba árabe.&quot;,&quot;publisher&quot;:&quot;Editorial de la Universidad de Granada&quot;,&quot;issue&quot;:&quot;9&quot;,&quot;volume&quot;:&quot;0&quot;,&quot;container-title-short&quot;:&quot;&quot;},&quot;isTemporary&quot;:false}],&quot;citationTag&quot;:&quot;MENDELEY_CITATION_v3_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6C75C-919F-460C-978E-428D0A62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769</Words>
  <Characters>4286</Characters>
  <Application>Microsoft Office Word</Application>
  <DocSecurity>0</DocSecurity>
  <Lines>102</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 Paul Barba Tamayo</dc:creator>
  <cp:keywords/>
  <dc:description/>
  <cp:lastModifiedBy>Edison Paul Barba Tamayo</cp:lastModifiedBy>
  <cp:revision>2</cp:revision>
  <dcterms:created xsi:type="dcterms:W3CDTF">2025-01-08T14:40:00Z</dcterms:created>
  <dcterms:modified xsi:type="dcterms:W3CDTF">2025-01-08T14:40:00Z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c96bdaa02b44a6c0edf00fa2834acd73dd1847e098160eed5c6a99dbf0ad1560</vt:lpwstr>
  </property>
</Properties>
</file>