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6500F" w14:textId="77777777" w:rsidR="00274D64" w:rsidRDefault="00274D64" w:rsidP="00BE1E63">
      <w:pPr>
        <w:jc w:val="center"/>
      </w:pPr>
    </w:p>
    <w:p w14:paraId="365A490F" w14:textId="77777777" w:rsidR="00BE1E63" w:rsidRDefault="00BE1E63" w:rsidP="00BE1E63">
      <w:pPr>
        <w:jc w:val="center"/>
        <w:rPr>
          <w:sz w:val="44"/>
          <w:szCs w:val="44"/>
        </w:rPr>
      </w:pPr>
    </w:p>
    <w:p w14:paraId="40B196CC" w14:textId="77777777" w:rsidR="00BE1E63" w:rsidRDefault="00BE1E63" w:rsidP="00BE1E63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s-ES" w:eastAsia="es-ES"/>
        </w:rPr>
        <w:drawing>
          <wp:inline distT="0" distB="0" distL="0" distR="0" wp14:anchorId="24B36E0B" wp14:editId="129159C7">
            <wp:extent cx="1571625" cy="1559347"/>
            <wp:effectExtent l="0" t="0" r="0" b="3175"/>
            <wp:docPr id="3" name="Picture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ello unach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348" cy="1566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F2DB7C" w14:textId="77777777" w:rsidR="00BE1E63" w:rsidRDefault="00BE1E63" w:rsidP="00BE1E63">
      <w:pPr>
        <w:jc w:val="center"/>
        <w:rPr>
          <w:sz w:val="44"/>
          <w:szCs w:val="44"/>
        </w:rPr>
      </w:pPr>
    </w:p>
    <w:p w14:paraId="3ADB19E9" w14:textId="3E36E83D" w:rsidR="00BE1E63" w:rsidRDefault="00BE1E63" w:rsidP="00BE1E63">
      <w:pPr>
        <w:jc w:val="center"/>
        <w:rPr>
          <w:sz w:val="44"/>
          <w:szCs w:val="44"/>
        </w:rPr>
      </w:pPr>
      <w:r w:rsidRPr="00BE1E63">
        <w:rPr>
          <w:sz w:val="44"/>
          <w:szCs w:val="44"/>
        </w:rPr>
        <w:t>FACULTAD DE INGENIERIA</w:t>
      </w:r>
    </w:p>
    <w:p w14:paraId="5B784819" w14:textId="45B12084" w:rsidR="00235AF4" w:rsidRPr="00235AF4" w:rsidRDefault="00235AF4" w:rsidP="00BE1E63">
      <w:pPr>
        <w:jc w:val="center"/>
        <w:rPr>
          <w:b/>
          <w:bCs/>
          <w:sz w:val="32"/>
          <w:szCs w:val="32"/>
        </w:rPr>
      </w:pPr>
      <w:r w:rsidRPr="00235AF4">
        <w:rPr>
          <w:b/>
          <w:bCs/>
          <w:sz w:val="32"/>
          <w:szCs w:val="32"/>
        </w:rPr>
        <w:t>CARRERA DE INGENIERIA EN TECNOLOGIAS DE LA INFORMACION</w:t>
      </w:r>
    </w:p>
    <w:p w14:paraId="2F750E16" w14:textId="77777777" w:rsidR="00BE1E63" w:rsidRDefault="00BE1E63" w:rsidP="00BE1E63">
      <w:pPr>
        <w:jc w:val="center"/>
      </w:pPr>
    </w:p>
    <w:p w14:paraId="38AA1EC3" w14:textId="77777777" w:rsidR="00BE1E63" w:rsidRDefault="00BE1E63" w:rsidP="00BE1E63">
      <w:pPr>
        <w:jc w:val="center"/>
      </w:pPr>
    </w:p>
    <w:p w14:paraId="11C1B8AE" w14:textId="77777777" w:rsidR="005204BA" w:rsidRDefault="005204BA" w:rsidP="00D34E1E">
      <w:pPr>
        <w:spacing w:before="1"/>
        <w:ind w:left="826"/>
        <w:jc w:val="center"/>
        <w:rPr>
          <w:rFonts w:ascii="Trebuchet MS"/>
          <w:b/>
          <w:sz w:val="32"/>
        </w:rPr>
      </w:pPr>
    </w:p>
    <w:p w14:paraId="034E1835" w14:textId="394B1DC4" w:rsidR="00D34E1E" w:rsidRDefault="00D34E1E" w:rsidP="00D34E1E">
      <w:pPr>
        <w:spacing w:before="1"/>
        <w:ind w:left="826"/>
        <w:jc w:val="center"/>
        <w:rPr>
          <w:rFonts w:ascii="Trebuchet MS"/>
          <w:b/>
          <w:sz w:val="32"/>
        </w:rPr>
      </w:pPr>
      <w:r>
        <w:rPr>
          <w:rFonts w:ascii="Trebuchet MS"/>
          <w:b/>
          <w:sz w:val="32"/>
        </w:rPr>
        <w:t>GUIA DE PRACTICA</w:t>
      </w:r>
    </w:p>
    <w:p w14:paraId="6AED0AD7" w14:textId="15F6C43C" w:rsidR="00D34E1E" w:rsidRPr="00C57AE3" w:rsidRDefault="00C57AE3" w:rsidP="00D34E1E">
      <w:pPr>
        <w:spacing w:before="1"/>
        <w:ind w:left="826"/>
        <w:jc w:val="center"/>
        <w:rPr>
          <w:rFonts w:ascii="Trebuchet MS"/>
          <w:b/>
          <w:color w:val="EE0000"/>
          <w:sz w:val="32"/>
        </w:rPr>
      </w:pPr>
      <w:r w:rsidRPr="00C57AE3">
        <w:rPr>
          <w:rFonts w:ascii="Trebuchet MS"/>
          <w:b/>
          <w:color w:val="EE0000"/>
          <w:sz w:val="32"/>
        </w:rPr>
        <w:t>IVR EN ASTERISK</w:t>
      </w:r>
    </w:p>
    <w:p w14:paraId="29F6CDE3" w14:textId="3352C337" w:rsidR="005204BA" w:rsidRDefault="00235AF4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  <w:r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/>
      </w:r>
    </w:p>
    <w:p w14:paraId="0917F617" w14:textId="77777777" w:rsidR="00D44E43" w:rsidRDefault="00D44E43" w:rsidP="00BE1E63">
      <w:pPr>
        <w:jc w:val="center"/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</w:pPr>
    </w:p>
    <w:p w14:paraId="3EC6D2A8" w14:textId="0BB9D374" w:rsidR="0091498F" w:rsidRDefault="00317EAE" w:rsidP="0091498F">
      <w:pPr>
        <w:spacing w:line="0" w:lineRule="atLeast"/>
        <w:ind w:left="260"/>
        <w:jc w:val="center"/>
        <w:rPr>
          <w:b/>
          <w:sz w:val="36"/>
        </w:rPr>
      </w:pPr>
      <w:proofErr w:type="spellStart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MgS</w:t>
      </w:r>
      <w:proofErr w:type="spellEnd"/>
      <w:r w:rsidRPr="00D34E1E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. Gonzalo Allauca Peñafiel</w:t>
      </w:r>
      <w:r w:rsidR="00833A82">
        <w:rPr>
          <w:rFonts w:ascii="Arial" w:hAnsi="Arial" w:cs="Arial"/>
          <w:color w:val="000000" w:themeColor="text1"/>
          <w:sz w:val="36"/>
          <w:szCs w:val="36"/>
          <w:shd w:val="clear" w:color="auto" w:fill="FFFFFF"/>
        </w:rPr>
        <w:br w:type="page"/>
      </w:r>
      <w:r w:rsidR="0091498F">
        <w:rPr>
          <w:b/>
          <w:sz w:val="36"/>
        </w:rPr>
        <w:lastRenderedPageBreak/>
        <w:t>1.- BASE TEORICA</w:t>
      </w:r>
    </w:p>
    <w:p w14:paraId="6DD5C044" w14:textId="7A2630F3" w:rsidR="005B71EE" w:rsidRDefault="005F004D" w:rsidP="005F004D">
      <w:pPr>
        <w:spacing w:line="0" w:lineRule="atLeast"/>
        <w:ind w:left="260"/>
        <w:jc w:val="both"/>
        <w:rPr>
          <w:bCs/>
          <w:sz w:val="36"/>
        </w:rPr>
      </w:pPr>
      <w:r w:rsidRPr="005F004D">
        <w:rPr>
          <w:b/>
          <w:color w:val="4472C4" w:themeColor="accent1"/>
          <w:sz w:val="36"/>
        </w:rPr>
        <w:t xml:space="preserve">Un IVR </w:t>
      </w:r>
      <w:r w:rsidRPr="005F004D">
        <w:rPr>
          <w:b/>
          <w:sz w:val="36"/>
        </w:rPr>
        <w:t xml:space="preserve">(Interactive </w:t>
      </w:r>
      <w:proofErr w:type="spellStart"/>
      <w:r w:rsidRPr="005F004D">
        <w:rPr>
          <w:b/>
          <w:sz w:val="36"/>
        </w:rPr>
        <w:t>Voice</w:t>
      </w:r>
      <w:proofErr w:type="spellEnd"/>
      <w:r w:rsidRPr="005F004D">
        <w:rPr>
          <w:b/>
          <w:sz w:val="36"/>
        </w:rPr>
        <w:t xml:space="preserve"> Response) </w:t>
      </w:r>
      <w:r w:rsidRPr="005F004D">
        <w:rPr>
          <w:bCs/>
          <w:sz w:val="36"/>
        </w:rPr>
        <w:t>en Asterisk es un sistema de respuesta de voz interactivo que permite a los usuarios interactuar con el sistema telefónico mediante el teclado del teléfono (DTMF).</w:t>
      </w:r>
    </w:p>
    <w:p w14:paraId="39B38978" w14:textId="33FC1ED4" w:rsidR="005F004D" w:rsidRDefault="005F004D" w:rsidP="005F004D">
      <w:pPr>
        <w:spacing w:line="0" w:lineRule="atLeast"/>
        <w:ind w:left="260"/>
        <w:jc w:val="both"/>
        <w:rPr>
          <w:b/>
          <w:color w:val="4472C4" w:themeColor="accent1"/>
          <w:sz w:val="36"/>
        </w:rPr>
      </w:pPr>
      <w:r>
        <w:rPr>
          <w:b/>
          <w:color w:val="4472C4" w:themeColor="accent1"/>
          <w:sz w:val="36"/>
        </w:rPr>
        <w:t>Funciona con la siguiente lógica:</w:t>
      </w:r>
    </w:p>
    <w:p w14:paraId="2BDDF5B0" w14:textId="77777777" w:rsidR="005F004D" w:rsidRPr="00181DD9" w:rsidRDefault="005F004D" w:rsidP="005F004D">
      <w:pPr>
        <w:numPr>
          <w:ilvl w:val="0"/>
          <w:numId w:val="16"/>
        </w:numPr>
        <w:spacing w:after="0" w:line="278" w:lineRule="auto"/>
        <w:jc w:val="both"/>
        <w:rPr>
          <w:bCs/>
          <w:sz w:val="36"/>
        </w:rPr>
      </w:pPr>
      <w:r w:rsidRPr="00181DD9">
        <w:rPr>
          <w:bCs/>
          <w:sz w:val="36"/>
        </w:rPr>
        <w:t>Reproduce un menú de voz (ej. "Marque 1 para ventas, 2 para soporte").</w:t>
      </w:r>
    </w:p>
    <w:p w14:paraId="7D272412" w14:textId="77777777" w:rsidR="005F004D" w:rsidRPr="00181DD9" w:rsidRDefault="005F004D" w:rsidP="005F004D">
      <w:pPr>
        <w:numPr>
          <w:ilvl w:val="0"/>
          <w:numId w:val="16"/>
        </w:numPr>
        <w:spacing w:after="0" w:line="278" w:lineRule="auto"/>
        <w:jc w:val="both"/>
        <w:rPr>
          <w:bCs/>
          <w:sz w:val="36"/>
        </w:rPr>
      </w:pPr>
      <w:r w:rsidRPr="00181DD9">
        <w:rPr>
          <w:bCs/>
          <w:sz w:val="36"/>
        </w:rPr>
        <w:t>Espera que el usuario marque una opción.</w:t>
      </w:r>
    </w:p>
    <w:p w14:paraId="619FBD26" w14:textId="77777777" w:rsidR="005F004D" w:rsidRDefault="005F004D" w:rsidP="005F004D">
      <w:pPr>
        <w:numPr>
          <w:ilvl w:val="0"/>
          <w:numId w:val="16"/>
        </w:numPr>
        <w:spacing w:after="0" w:line="278" w:lineRule="auto"/>
        <w:jc w:val="both"/>
        <w:rPr>
          <w:bCs/>
          <w:sz w:val="36"/>
        </w:rPr>
      </w:pPr>
      <w:r w:rsidRPr="00181DD9">
        <w:rPr>
          <w:bCs/>
          <w:sz w:val="36"/>
        </w:rPr>
        <w:t>Redirige la llamada a diferentes extensiones, buzones de voz, grabaciones, o acciones, según lo que marque el usuario.</w:t>
      </w:r>
    </w:p>
    <w:p w14:paraId="011EE1E0" w14:textId="77777777" w:rsidR="00DE06E5" w:rsidRPr="00181DD9" w:rsidRDefault="00DE06E5" w:rsidP="00DE06E5">
      <w:pPr>
        <w:spacing w:line="0" w:lineRule="atLeast"/>
        <w:ind w:left="260"/>
        <w:jc w:val="both"/>
        <w:rPr>
          <w:b/>
          <w:color w:val="4472C4" w:themeColor="accent1"/>
          <w:sz w:val="36"/>
        </w:rPr>
      </w:pPr>
      <w:r w:rsidRPr="00181DD9">
        <w:rPr>
          <w:b/>
          <w:color w:val="4472C4" w:themeColor="accent1"/>
          <w:sz w:val="36"/>
        </w:rPr>
        <w:t>Componentes clave de un IVR en Asterisk</w:t>
      </w:r>
    </w:p>
    <w:p w14:paraId="18CC0B5F" w14:textId="77777777" w:rsidR="00DE06E5" w:rsidRPr="00181DD9" w:rsidRDefault="00DE06E5" w:rsidP="00DE06E5">
      <w:pPr>
        <w:numPr>
          <w:ilvl w:val="0"/>
          <w:numId w:val="17"/>
        </w:numPr>
        <w:spacing w:after="0" w:line="278" w:lineRule="auto"/>
        <w:rPr>
          <w:sz w:val="24"/>
          <w:szCs w:val="24"/>
        </w:rPr>
      </w:pPr>
      <w:proofErr w:type="spellStart"/>
      <w:proofErr w:type="gramStart"/>
      <w:r w:rsidRPr="00181DD9">
        <w:rPr>
          <w:b/>
          <w:bCs/>
          <w:sz w:val="24"/>
          <w:szCs w:val="24"/>
        </w:rPr>
        <w:t>Answer</w:t>
      </w:r>
      <w:proofErr w:type="spellEnd"/>
      <w:r w:rsidRPr="00181DD9">
        <w:rPr>
          <w:b/>
          <w:bCs/>
          <w:sz w:val="24"/>
          <w:szCs w:val="24"/>
        </w:rPr>
        <w:t>(</w:t>
      </w:r>
      <w:proofErr w:type="gramEnd"/>
      <w:r w:rsidRPr="00181DD9">
        <w:rPr>
          <w:b/>
          <w:bCs/>
          <w:sz w:val="24"/>
          <w:szCs w:val="24"/>
        </w:rPr>
        <w:t>)</w:t>
      </w:r>
      <w:r w:rsidRPr="00181DD9">
        <w:rPr>
          <w:sz w:val="24"/>
          <w:szCs w:val="24"/>
        </w:rPr>
        <w:t xml:space="preserve"> – Contesta la llamada.</w:t>
      </w:r>
    </w:p>
    <w:p w14:paraId="66DCE971" w14:textId="77777777" w:rsidR="00DE06E5" w:rsidRPr="00181DD9" w:rsidRDefault="00DE06E5" w:rsidP="00DE06E5">
      <w:pPr>
        <w:numPr>
          <w:ilvl w:val="0"/>
          <w:numId w:val="17"/>
        </w:numPr>
        <w:spacing w:after="0" w:line="278" w:lineRule="auto"/>
        <w:rPr>
          <w:sz w:val="24"/>
          <w:szCs w:val="24"/>
        </w:rPr>
      </w:pPr>
      <w:proofErr w:type="gramStart"/>
      <w:r w:rsidRPr="00181DD9">
        <w:rPr>
          <w:b/>
          <w:bCs/>
          <w:sz w:val="24"/>
          <w:szCs w:val="24"/>
        </w:rPr>
        <w:t>Background(</w:t>
      </w:r>
      <w:proofErr w:type="gramEnd"/>
      <w:r w:rsidRPr="00181DD9">
        <w:rPr>
          <w:b/>
          <w:bCs/>
          <w:sz w:val="24"/>
          <w:szCs w:val="24"/>
        </w:rPr>
        <w:t>)</w:t>
      </w:r>
      <w:r w:rsidRPr="00181DD9">
        <w:rPr>
          <w:sz w:val="24"/>
          <w:szCs w:val="24"/>
        </w:rPr>
        <w:t xml:space="preserve"> – Reproduce un mensaje de voz y permite marcar opciones.</w:t>
      </w:r>
    </w:p>
    <w:p w14:paraId="43F486A7" w14:textId="77777777" w:rsidR="00DE06E5" w:rsidRPr="00181DD9" w:rsidRDefault="00DE06E5" w:rsidP="00DE06E5">
      <w:pPr>
        <w:numPr>
          <w:ilvl w:val="0"/>
          <w:numId w:val="17"/>
        </w:numPr>
        <w:spacing w:after="0" w:line="278" w:lineRule="auto"/>
        <w:rPr>
          <w:sz w:val="24"/>
          <w:szCs w:val="24"/>
        </w:rPr>
      </w:pPr>
      <w:proofErr w:type="spellStart"/>
      <w:proofErr w:type="gramStart"/>
      <w:r w:rsidRPr="00181DD9">
        <w:rPr>
          <w:b/>
          <w:bCs/>
          <w:sz w:val="24"/>
          <w:szCs w:val="24"/>
        </w:rPr>
        <w:t>WaitExten</w:t>
      </w:r>
      <w:proofErr w:type="spellEnd"/>
      <w:r w:rsidRPr="00181DD9">
        <w:rPr>
          <w:b/>
          <w:bCs/>
          <w:sz w:val="24"/>
          <w:szCs w:val="24"/>
        </w:rPr>
        <w:t>(</w:t>
      </w:r>
      <w:proofErr w:type="gramEnd"/>
      <w:r w:rsidRPr="00181DD9">
        <w:rPr>
          <w:b/>
          <w:bCs/>
          <w:sz w:val="24"/>
          <w:szCs w:val="24"/>
        </w:rPr>
        <w:t>)</w:t>
      </w:r>
      <w:r w:rsidRPr="00181DD9">
        <w:rPr>
          <w:sz w:val="24"/>
          <w:szCs w:val="24"/>
        </w:rPr>
        <w:t xml:space="preserve"> – Espera que el usuario presione una tecla.</w:t>
      </w:r>
    </w:p>
    <w:p w14:paraId="16DE9AB9" w14:textId="77777777" w:rsidR="00DE06E5" w:rsidRPr="00181DD9" w:rsidRDefault="00DE06E5" w:rsidP="00DE06E5">
      <w:pPr>
        <w:numPr>
          <w:ilvl w:val="0"/>
          <w:numId w:val="17"/>
        </w:numPr>
        <w:spacing w:after="0" w:line="278" w:lineRule="auto"/>
        <w:rPr>
          <w:sz w:val="24"/>
          <w:szCs w:val="24"/>
        </w:rPr>
      </w:pPr>
      <w:r w:rsidRPr="00181DD9">
        <w:rPr>
          <w:b/>
          <w:bCs/>
          <w:sz w:val="24"/>
          <w:szCs w:val="24"/>
        </w:rPr>
        <w:t>Extensiones numéricas</w:t>
      </w:r>
      <w:r w:rsidRPr="00181DD9">
        <w:rPr>
          <w:sz w:val="24"/>
          <w:szCs w:val="24"/>
        </w:rPr>
        <w:t xml:space="preserve"> – Acciones según lo que marque el usuario (ej. exten =&gt; 1,</w:t>
      </w:r>
      <w:proofErr w:type="gramStart"/>
      <w:r w:rsidRPr="00181DD9">
        <w:rPr>
          <w:sz w:val="24"/>
          <w:szCs w:val="24"/>
        </w:rPr>
        <w:t>1,Dial</w:t>
      </w:r>
      <w:proofErr w:type="gramEnd"/>
      <w:r w:rsidRPr="00181DD9">
        <w:rPr>
          <w:sz w:val="24"/>
          <w:szCs w:val="24"/>
        </w:rPr>
        <w:t>(...)).</w:t>
      </w:r>
    </w:p>
    <w:p w14:paraId="74E26DD1" w14:textId="77777777" w:rsidR="00DE06E5" w:rsidRDefault="00DE06E5" w:rsidP="00DE06E5">
      <w:pPr>
        <w:numPr>
          <w:ilvl w:val="0"/>
          <w:numId w:val="17"/>
        </w:numPr>
        <w:spacing w:after="0" w:line="278" w:lineRule="auto"/>
        <w:rPr>
          <w:sz w:val="24"/>
          <w:szCs w:val="24"/>
        </w:rPr>
      </w:pPr>
      <w:r w:rsidRPr="00181DD9">
        <w:rPr>
          <w:b/>
          <w:bCs/>
          <w:sz w:val="24"/>
          <w:szCs w:val="24"/>
        </w:rPr>
        <w:t>t</w:t>
      </w:r>
      <w:r w:rsidRPr="00181DD9">
        <w:rPr>
          <w:sz w:val="24"/>
          <w:szCs w:val="24"/>
        </w:rPr>
        <w:t xml:space="preserve"> y i – Manejan el </w:t>
      </w:r>
      <w:r w:rsidRPr="00181DD9">
        <w:rPr>
          <w:b/>
          <w:bCs/>
          <w:sz w:val="24"/>
          <w:szCs w:val="24"/>
        </w:rPr>
        <w:t>timeout</w:t>
      </w:r>
      <w:r w:rsidRPr="00181DD9">
        <w:rPr>
          <w:sz w:val="24"/>
          <w:szCs w:val="24"/>
        </w:rPr>
        <w:t xml:space="preserve"> (sin respuesta) y </w:t>
      </w:r>
      <w:r w:rsidRPr="00181DD9">
        <w:rPr>
          <w:b/>
          <w:bCs/>
          <w:sz w:val="24"/>
          <w:szCs w:val="24"/>
        </w:rPr>
        <w:t>entrada inválida</w:t>
      </w:r>
      <w:r w:rsidRPr="00181DD9">
        <w:rPr>
          <w:sz w:val="24"/>
          <w:szCs w:val="24"/>
        </w:rPr>
        <w:t>.</w:t>
      </w:r>
    </w:p>
    <w:p w14:paraId="6C447331" w14:textId="77777777" w:rsidR="00EC6F03" w:rsidRPr="00181DD9" w:rsidRDefault="00EC6F03" w:rsidP="00EC6F03">
      <w:pPr>
        <w:spacing w:after="0" w:line="278" w:lineRule="auto"/>
        <w:ind w:left="720"/>
        <w:rPr>
          <w:sz w:val="24"/>
          <w:szCs w:val="24"/>
        </w:rPr>
      </w:pPr>
    </w:p>
    <w:p w14:paraId="55EFFB6B" w14:textId="36D2F0D0" w:rsidR="0091498F" w:rsidRDefault="0091498F" w:rsidP="0091498F">
      <w:pPr>
        <w:spacing w:line="0" w:lineRule="atLeast"/>
        <w:ind w:left="260"/>
        <w:rPr>
          <w:b/>
          <w:sz w:val="40"/>
        </w:rPr>
      </w:pPr>
      <w:r>
        <w:rPr>
          <w:b/>
          <w:sz w:val="40"/>
        </w:rPr>
        <w:t>2.- GUIA PRACTICA</w:t>
      </w:r>
    </w:p>
    <w:p w14:paraId="72B54E4C" w14:textId="0760E3C6" w:rsidR="00DE06E5" w:rsidRDefault="00DE06E5" w:rsidP="0091498F">
      <w:pPr>
        <w:spacing w:line="0" w:lineRule="atLeast"/>
        <w:ind w:left="260"/>
        <w:rPr>
          <w:b/>
          <w:sz w:val="40"/>
        </w:rPr>
      </w:pPr>
      <w:r w:rsidRPr="00DE06E5">
        <w:rPr>
          <w:b/>
          <w:sz w:val="40"/>
        </w:rPr>
        <w:drawing>
          <wp:inline distT="0" distB="0" distL="0" distR="0" wp14:anchorId="20558197" wp14:editId="725258EF">
            <wp:extent cx="4570283" cy="2352675"/>
            <wp:effectExtent l="0" t="0" r="1905" b="0"/>
            <wp:docPr id="1291288319" name="Imagen 1" descr="Gráfico, Gráfico en casca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288319" name="Imagen 1" descr="Gráfico, Gráfico en cascad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5589" cy="238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4FDF8" w14:textId="77777777" w:rsidR="00EC6F03" w:rsidRPr="0014278E" w:rsidRDefault="00EC6F03" w:rsidP="00EC6F03">
      <w:pPr>
        <w:spacing w:after="0"/>
        <w:rPr>
          <w:sz w:val="44"/>
          <w:szCs w:val="44"/>
        </w:rPr>
      </w:pPr>
      <w:r w:rsidRPr="0014278E">
        <w:rPr>
          <w:sz w:val="44"/>
          <w:szCs w:val="44"/>
        </w:rPr>
        <w:lastRenderedPageBreak/>
        <w:t>extensions.conf</w:t>
      </w:r>
    </w:p>
    <w:p w14:paraId="16EFD196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  <w:highlight w:val="yellow"/>
        </w:rPr>
        <w:t>[internos]</w:t>
      </w:r>
    </w:p>
    <w:p w14:paraId="09482DB4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</w:rPr>
        <w:t>exten =&gt; 1800,</w:t>
      </w:r>
      <w:proofErr w:type="gramStart"/>
      <w:r w:rsidRPr="00B94333">
        <w:rPr>
          <w:sz w:val="20"/>
          <w:szCs w:val="20"/>
        </w:rPr>
        <w:t>1,Goto</w:t>
      </w:r>
      <w:proofErr w:type="gramEnd"/>
      <w:r w:rsidRPr="00B94333">
        <w:rPr>
          <w:sz w:val="20"/>
          <w:szCs w:val="20"/>
        </w:rPr>
        <w:t>(</w:t>
      </w:r>
      <w:proofErr w:type="gramStart"/>
      <w:r w:rsidRPr="00B94333">
        <w:rPr>
          <w:sz w:val="20"/>
          <w:szCs w:val="20"/>
        </w:rPr>
        <w:t>ivr,s</w:t>
      </w:r>
      <w:proofErr w:type="gramEnd"/>
      <w:r w:rsidRPr="00B94333">
        <w:rPr>
          <w:sz w:val="20"/>
          <w:szCs w:val="20"/>
        </w:rPr>
        <w:t>,1)</w:t>
      </w:r>
    </w:p>
    <w:p w14:paraId="310E0D6F" w14:textId="77777777" w:rsidR="00EC6F03" w:rsidRPr="00B94333" w:rsidRDefault="00EC6F03" w:rsidP="00EC6F03">
      <w:pPr>
        <w:spacing w:after="0"/>
        <w:rPr>
          <w:sz w:val="20"/>
          <w:szCs w:val="20"/>
        </w:rPr>
      </w:pPr>
    </w:p>
    <w:p w14:paraId="03263A43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  <w:highlight w:val="yellow"/>
        </w:rPr>
        <w:t>[ivr]</w:t>
      </w:r>
    </w:p>
    <w:p w14:paraId="6C95D522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</w:rPr>
        <w:t>exten =&gt; s,</w:t>
      </w:r>
      <w:proofErr w:type="gramStart"/>
      <w:r w:rsidRPr="00B94333">
        <w:rPr>
          <w:sz w:val="20"/>
          <w:szCs w:val="20"/>
        </w:rPr>
        <w:t>1,Answer</w:t>
      </w:r>
      <w:proofErr w:type="gramEnd"/>
      <w:r w:rsidRPr="00B94333">
        <w:rPr>
          <w:sz w:val="20"/>
          <w:szCs w:val="20"/>
        </w:rPr>
        <w:t xml:space="preserve"> </w:t>
      </w:r>
    </w:p>
    <w:p w14:paraId="4B1E6D6B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</w:rPr>
        <w:t xml:space="preserve">    same =&gt; n(loop</w:t>
      </w:r>
      <w:proofErr w:type="gramStart"/>
      <w:r w:rsidRPr="00B94333">
        <w:rPr>
          <w:sz w:val="20"/>
          <w:szCs w:val="20"/>
        </w:rPr>
        <w:t>),Background</w:t>
      </w:r>
      <w:proofErr w:type="gramEnd"/>
      <w:r w:rsidRPr="00B94333">
        <w:rPr>
          <w:sz w:val="20"/>
          <w:szCs w:val="20"/>
        </w:rPr>
        <w:t>(menu_principal)</w:t>
      </w:r>
    </w:p>
    <w:p w14:paraId="69587A36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</w:rPr>
        <w:t xml:space="preserve">    same =&gt; </w:t>
      </w:r>
      <w:proofErr w:type="gramStart"/>
      <w:r w:rsidRPr="00B94333">
        <w:rPr>
          <w:sz w:val="20"/>
          <w:szCs w:val="20"/>
        </w:rPr>
        <w:t>n,WaitExten</w:t>
      </w:r>
      <w:proofErr w:type="gramEnd"/>
      <w:r w:rsidRPr="00B94333">
        <w:rPr>
          <w:sz w:val="20"/>
          <w:szCs w:val="20"/>
        </w:rPr>
        <w:t>()</w:t>
      </w:r>
    </w:p>
    <w:p w14:paraId="02554961" w14:textId="77777777" w:rsidR="00EC6F03" w:rsidRPr="00B94333" w:rsidRDefault="00EC6F03" w:rsidP="00EC6F03">
      <w:pPr>
        <w:spacing w:after="0"/>
        <w:rPr>
          <w:sz w:val="20"/>
          <w:szCs w:val="20"/>
        </w:rPr>
      </w:pPr>
    </w:p>
    <w:p w14:paraId="1CECC6F6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</w:rPr>
        <w:t>exten =&gt; 1,</w:t>
      </w:r>
      <w:proofErr w:type="gramStart"/>
      <w:r w:rsidRPr="00B94333">
        <w:rPr>
          <w:sz w:val="20"/>
          <w:szCs w:val="20"/>
        </w:rPr>
        <w:t>1,Dial</w:t>
      </w:r>
      <w:proofErr w:type="gramEnd"/>
      <w:r w:rsidRPr="00B94333">
        <w:rPr>
          <w:sz w:val="20"/>
          <w:szCs w:val="20"/>
        </w:rPr>
        <w:t>(SIP/100)</w:t>
      </w:r>
    </w:p>
    <w:p w14:paraId="4299921A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</w:rPr>
        <w:t>exten =&gt; 1,</w:t>
      </w:r>
      <w:proofErr w:type="gramStart"/>
      <w:r w:rsidRPr="00B94333">
        <w:rPr>
          <w:sz w:val="20"/>
          <w:szCs w:val="20"/>
        </w:rPr>
        <w:t>2,Hangup</w:t>
      </w:r>
      <w:proofErr w:type="gramEnd"/>
    </w:p>
    <w:p w14:paraId="1886CBE9" w14:textId="77777777" w:rsidR="00EC6F03" w:rsidRPr="00B94333" w:rsidRDefault="00EC6F03" w:rsidP="00EC6F03">
      <w:pPr>
        <w:spacing w:after="0"/>
        <w:rPr>
          <w:sz w:val="20"/>
          <w:szCs w:val="20"/>
        </w:rPr>
      </w:pPr>
    </w:p>
    <w:p w14:paraId="064962AB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</w:rPr>
        <w:t xml:space="preserve">exten =&gt; </w:t>
      </w:r>
      <w:proofErr w:type="gramStart"/>
      <w:r w:rsidRPr="00B94333">
        <w:rPr>
          <w:sz w:val="20"/>
          <w:szCs w:val="20"/>
        </w:rPr>
        <w:t>1,ial</w:t>
      </w:r>
      <w:proofErr w:type="gramEnd"/>
      <w:r w:rsidRPr="00B94333">
        <w:rPr>
          <w:sz w:val="20"/>
          <w:szCs w:val="20"/>
        </w:rPr>
        <w:t>(SIP/101)</w:t>
      </w:r>
    </w:p>
    <w:p w14:paraId="485AF65D" w14:textId="77777777" w:rsidR="00EC6F03" w:rsidRPr="00B94333" w:rsidRDefault="00EC6F03" w:rsidP="00EC6F03">
      <w:pPr>
        <w:spacing w:after="0"/>
        <w:rPr>
          <w:sz w:val="20"/>
          <w:szCs w:val="20"/>
        </w:rPr>
      </w:pPr>
      <w:r w:rsidRPr="00B94333">
        <w:rPr>
          <w:sz w:val="20"/>
          <w:szCs w:val="20"/>
        </w:rPr>
        <w:t xml:space="preserve">exten =&gt; </w:t>
      </w:r>
      <w:proofErr w:type="gramStart"/>
      <w:r w:rsidRPr="00B94333">
        <w:rPr>
          <w:sz w:val="20"/>
          <w:szCs w:val="20"/>
        </w:rPr>
        <w:t>2,Hangup</w:t>
      </w:r>
      <w:proofErr w:type="gramEnd"/>
    </w:p>
    <w:p w14:paraId="64AA291F" w14:textId="77777777" w:rsidR="00EC6F03" w:rsidRDefault="00EC6F03" w:rsidP="00EC6F03">
      <w:pPr>
        <w:spacing w:after="0"/>
      </w:pPr>
    </w:p>
    <w:p w14:paraId="6EF87435" w14:textId="77777777" w:rsidR="00EC6F03" w:rsidRDefault="00EC6F03" w:rsidP="00EC6F0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24E13" wp14:editId="49FA05D2">
                <wp:simplePos x="0" y="0"/>
                <wp:positionH relativeFrom="column">
                  <wp:posOffset>9362</wp:posOffset>
                </wp:positionH>
                <wp:positionV relativeFrom="paragraph">
                  <wp:posOffset>157872</wp:posOffset>
                </wp:positionV>
                <wp:extent cx="5865779" cy="0"/>
                <wp:effectExtent l="0" t="0" r="0" b="0"/>
                <wp:wrapNone/>
                <wp:docPr id="146716149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77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2F1AD6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2.45pt" to="462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" strokecolor="#4472c4 [3204]" strokeweight="1pt">
                <v:stroke joinstyle="miter"/>
              </v:line>
            </w:pict>
          </mc:Fallback>
        </mc:AlternateContent>
      </w:r>
    </w:p>
    <w:p w14:paraId="4C8F0F50" w14:textId="77777777" w:rsidR="00EC6F03" w:rsidRPr="00B94333" w:rsidRDefault="00EC6F03" w:rsidP="00EC6F03">
      <w:pPr>
        <w:rPr>
          <w:b/>
          <w:bCs/>
        </w:rPr>
      </w:pPr>
      <w:r w:rsidRPr="00B94333">
        <w:rPr>
          <w:b/>
          <w:bCs/>
          <w:color w:val="EE0000"/>
        </w:rPr>
        <w:t>EXPLICACION</w:t>
      </w:r>
      <w:r w:rsidRPr="00B94333">
        <w:rPr>
          <w:b/>
          <w:bCs/>
        </w:rPr>
        <w:t xml:space="preserve"> </w:t>
      </w:r>
    </w:p>
    <w:p w14:paraId="274B45DB" w14:textId="77777777" w:rsidR="00EC6F03" w:rsidRDefault="00EC6F03" w:rsidP="00EC6F03">
      <w:pPr>
        <w:rPr>
          <w:sz w:val="20"/>
          <w:szCs w:val="20"/>
        </w:rPr>
      </w:pPr>
      <w:r w:rsidRPr="00B94333">
        <w:rPr>
          <w:sz w:val="20"/>
          <w:szCs w:val="20"/>
          <w:highlight w:val="cyan"/>
        </w:rPr>
        <w:t>1800,</w:t>
      </w:r>
      <w:proofErr w:type="gramStart"/>
      <w:r w:rsidRPr="00B94333">
        <w:rPr>
          <w:sz w:val="20"/>
          <w:szCs w:val="20"/>
          <w:highlight w:val="cyan"/>
        </w:rPr>
        <w:t>1,Goto</w:t>
      </w:r>
      <w:proofErr w:type="gramEnd"/>
      <w:r w:rsidRPr="00B94333">
        <w:rPr>
          <w:sz w:val="20"/>
          <w:szCs w:val="20"/>
          <w:highlight w:val="cyan"/>
        </w:rPr>
        <w:t>(</w:t>
      </w:r>
      <w:proofErr w:type="gramStart"/>
      <w:r w:rsidRPr="00B94333">
        <w:rPr>
          <w:sz w:val="20"/>
          <w:szCs w:val="20"/>
          <w:highlight w:val="cyan"/>
        </w:rPr>
        <w:t>ivr,s</w:t>
      </w:r>
      <w:proofErr w:type="gramEnd"/>
      <w:r w:rsidRPr="00B94333">
        <w:rPr>
          <w:sz w:val="20"/>
          <w:szCs w:val="20"/>
          <w:highlight w:val="cyan"/>
        </w:rPr>
        <w:t>,1)</w:t>
      </w:r>
    </w:p>
    <w:p w14:paraId="0DC3BB94" w14:textId="77777777" w:rsidR="00EC6F03" w:rsidRPr="00B94333" w:rsidRDefault="00EC6F03" w:rsidP="00EC6F03">
      <w:pPr>
        <w:rPr>
          <w:sz w:val="20"/>
          <w:szCs w:val="20"/>
        </w:rPr>
      </w:pPr>
      <w:r w:rsidRPr="00B94333">
        <w:rPr>
          <w:sz w:val="20"/>
          <w:szCs w:val="20"/>
        </w:rPr>
        <w:t xml:space="preserve">Al marcar </w:t>
      </w:r>
      <w:r w:rsidRPr="00B94333">
        <w:rPr>
          <w:b/>
          <w:bCs/>
          <w:sz w:val="20"/>
          <w:szCs w:val="20"/>
        </w:rPr>
        <w:t>1800</w:t>
      </w:r>
      <w:r w:rsidRPr="00B94333">
        <w:rPr>
          <w:sz w:val="20"/>
          <w:szCs w:val="20"/>
        </w:rPr>
        <w:t xml:space="preserve">, Asterisk redirige la llamada al </w:t>
      </w:r>
      <w:r w:rsidRPr="00B94333">
        <w:rPr>
          <w:b/>
          <w:bCs/>
          <w:sz w:val="20"/>
          <w:szCs w:val="20"/>
        </w:rPr>
        <w:t>contexto [ivr]</w:t>
      </w:r>
      <w:r w:rsidRPr="00B94333">
        <w:rPr>
          <w:sz w:val="20"/>
          <w:szCs w:val="20"/>
        </w:rPr>
        <w:t>, extensión</w:t>
      </w:r>
      <w:r w:rsidRPr="00B94333">
        <w:rPr>
          <w:b/>
          <w:bCs/>
          <w:sz w:val="20"/>
          <w:szCs w:val="20"/>
        </w:rPr>
        <w:t xml:space="preserve"> s</w:t>
      </w:r>
      <w:r w:rsidRPr="00B94333">
        <w:rPr>
          <w:sz w:val="20"/>
          <w:szCs w:val="20"/>
        </w:rPr>
        <w:t xml:space="preserve">, prioridad </w:t>
      </w:r>
      <w:r w:rsidRPr="00B94333">
        <w:rPr>
          <w:b/>
          <w:bCs/>
          <w:sz w:val="20"/>
          <w:szCs w:val="20"/>
        </w:rPr>
        <w:t>1</w:t>
      </w:r>
      <w:r w:rsidRPr="00B94333">
        <w:rPr>
          <w:sz w:val="20"/>
          <w:szCs w:val="20"/>
        </w:rPr>
        <w:t>.</w:t>
      </w:r>
    </w:p>
    <w:p w14:paraId="28FFC827" w14:textId="77777777" w:rsidR="00EC6F03" w:rsidRPr="00B94333" w:rsidRDefault="00EC6F03" w:rsidP="00EC6F03">
      <w:pPr>
        <w:rPr>
          <w:sz w:val="20"/>
          <w:szCs w:val="20"/>
        </w:rPr>
      </w:pPr>
      <w:r w:rsidRPr="00B94333">
        <w:rPr>
          <w:sz w:val="20"/>
          <w:szCs w:val="20"/>
          <w:highlight w:val="cyan"/>
        </w:rPr>
        <w:t>same =&gt; n(loop)</w:t>
      </w:r>
    </w:p>
    <w:p w14:paraId="77AE3A29" w14:textId="77777777" w:rsidR="00EC6F03" w:rsidRPr="00B94333" w:rsidRDefault="00EC6F03" w:rsidP="00EC6F03">
      <w:pPr>
        <w:rPr>
          <w:sz w:val="20"/>
          <w:szCs w:val="20"/>
        </w:rPr>
      </w:pPr>
      <w:r w:rsidRPr="00B94333">
        <w:rPr>
          <w:sz w:val="20"/>
          <w:szCs w:val="20"/>
        </w:rPr>
        <w:t>same: Significa que esta línea pertenece a la misma extensión que la línea anterior. Se usa para evitar repetir el número de extensión.</w:t>
      </w:r>
    </w:p>
    <w:p w14:paraId="71FA275C" w14:textId="77777777" w:rsidR="00EC6F03" w:rsidRPr="00B94333" w:rsidRDefault="00EC6F03" w:rsidP="00EC6F03">
      <w:pPr>
        <w:rPr>
          <w:sz w:val="20"/>
          <w:szCs w:val="20"/>
        </w:rPr>
      </w:pPr>
      <w:r w:rsidRPr="00B94333">
        <w:rPr>
          <w:sz w:val="20"/>
          <w:szCs w:val="20"/>
        </w:rPr>
        <w:t>n: Significa "</w:t>
      </w:r>
      <w:proofErr w:type="spellStart"/>
      <w:r w:rsidRPr="00B94333">
        <w:rPr>
          <w:sz w:val="20"/>
          <w:szCs w:val="20"/>
        </w:rPr>
        <w:t>next</w:t>
      </w:r>
      <w:proofErr w:type="spellEnd"/>
      <w:r w:rsidRPr="00B94333">
        <w:rPr>
          <w:sz w:val="20"/>
          <w:szCs w:val="20"/>
        </w:rPr>
        <w:t>", es decir, que esta línea se ejecuta con el siguiente número de prioridad automáticamente.</w:t>
      </w:r>
    </w:p>
    <w:p w14:paraId="24C4E6FD" w14:textId="77777777" w:rsidR="00EC6F03" w:rsidRDefault="00EC6F03" w:rsidP="00EC6F03">
      <w:pPr>
        <w:rPr>
          <w:sz w:val="20"/>
          <w:szCs w:val="20"/>
        </w:rPr>
      </w:pPr>
      <w:r w:rsidRPr="00B94333">
        <w:rPr>
          <w:sz w:val="20"/>
          <w:szCs w:val="20"/>
        </w:rPr>
        <w:t>loop: Es una etiqueta o marcador, no un comando real. Sirve como un punto de salto, es decir, una etiqueta interna para que otras líneas puedan hacer un salto con Goto(loop) o Goto(</w:t>
      </w:r>
      <w:proofErr w:type="gramStart"/>
      <w:r w:rsidRPr="00B94333">
        <w:rPr>
          <w:sz w:val="20"/>
          <w:szCs w:val="20"/>
        </w:rPr>
        <w:t>n,loop</w:t>
      </w:r>
      <w:proofErr w:type="gramEnd"/>
      <w:r w:rsidRPr="00B94333">
        <w:rPr>
          <w:sz w:val="20"/>
          <w:szCs w:val="20"/>
        </w:rPr>
        <w:t>).</w:t>
      </w:r>
    </w:p>
    <w:p w14:paraId="30DE4769" w14:textId="77777777" w:rsidR="00EC6F03" w:rsidRDefault="00EC6F03" w:rsidP="00EC6F03">
      <w:pPr>
        <w:rPr>
          <w:sz w:val="20"/>
          <w:szCs w:val="20"/>
        </w:rPr>
      </w:pPr>
    </w:p>
    <w:p w14:paraId="5A665644" w14:textId="77777777" w:rsidR="00EC6F03" w:rsidRPr="00B94333" w:rsidRDefault="00EC6F03" w:rsidP="00EC6F03">
      <w:pPr>
        <w:rPr>
          <w:b/>
          <w:bCs/>
          <w:color w:val="EE0000"/>
          <w:sz w:val="20"/>
          <w:szCs w:val="20"/>
        </w:rPr>
      </w:pPr>
      <w:r w:rsidRPr="00B94333">
        <w:rPr>
          <w:b/>
          <w:bCs/>
          <w:color w:val="EE0000"/>
          <w:sz w:val="20"/>
          <w:szCs w:val="20"/>
        </w:rPr>
        <w:t>EXCEPCIONES</w:t>
      </w:r>
    </w:p>
    <w:p w14:paraId="230867B7" w14:textId="77777777" w:rsidR="00EC6F03" w:rsidRPr="00B94333" w:rsidRDefault="00EC6F03" w:rsidP="00EC6F03">
      <w:pPr>
        <w:rPr>
          <w:sz w:val="20"/>
          <w:szCs w:val="20"/>
        </w:rPr>
      </w:pPr>
      <w:r w:rsidRPr="00B94333">
        <w:rPr>
          <w:sz w:val="20"/>
          <w:szCs w:val="20"/>
        </w:rPr>
        <w:t>exten =&gt; t,</w:t>
      </w:r>
      <w:proofErr w:type="gramStart"/>
      <w:r w:rsidRPr="00B94333">
        <w:rPr>
          <w:sz w:val="20"/>
          <w:szCs w:val="20"/>
        </w:rPr>
        <w:t>1,Goto</w:t>
      </w:r>
      <w:proofErr w:type="gramEnd"/>
      <w:r w:rsidRPr="00B94333">
        <w:rPr>
          <w:sz w:val="20"/>
          <w:szCs w:val="20"/>
        </w:rPr>
        <w:t>(</w:t>
      </w:r>
      <w:proofErr w:type="gramStart"/>
      <w:r w:rsidRPr="00B94333">
        <w:rPr>
          <w:sz w:val="20"/>
          <w:szCs w:val="20"/>
        </w:rPr>
        <w:t>ivr,s</w:t>
      </w:r>
      <w:proofErr w:type="gramEnd"/>
      <w:r w:rsidRPr="00B94333">
        <w:rPr>
          <w:sz w:val="20"/>
          <w:szCs w:val="20"/>
        </w:rPr>
        <w:t>,loop)</w:t>
      </w:r>
    </w:p>
    <w:p w14:paraId="147F985F" w14:textId="77777777" w:rsidR="00EC6F03" w:rsidRPr="00B94333" w:rsidRDefault="00EC6F03" w:rsidP="00EC6F03">
      <w:pPr>
        <w:rPr>
          <w:sz w:val="20"/>
          <w:szCs w:val="20"/>
        </w:rPr>
      </w:pPr>
      <w:r w:rsidRPr="00B94333">
        <w:rPr>
          <w:sz w:val="20"/>
          <w:szCs w:val="20"/>
        </w:rPr>
        <w:t>exten =&gt; i,</w:t>
      </w:r>
      <w:proofErr w:type="gramStart"/>
      <w:r w:rsidRPr="00B94333">
        <w:rPr>
          <w:sz w:val="20"/>
          <w:szCs w:val="20"/>
        </w:rPr>
        <w:t>1,Playback</w:t>
      </w:r>
      <w:proofErr w:type="gramEnd"/>
      <w:r w:rsidRPr="00B94333">
        <w:rPr>
          <w:sz w:val="20"/>
          <w:szCs w:val="20"/>
        </w:rPr>
        <w:t>(invalid)</w:t>
      </w:r>
    </w:p>
    <w:p w14:paraId="7E053386" w14:textId="77777777" w:rsidR="00EC6F03" w:rsidRPr="00B94333" w:rsidRDefault="00EC6F03" w:rsidP="00EC6F03">
      <w:pPr>
        <w:rPr>
          <w:sz w:val="20"/>
          <w:szCs w:val="20"/>
        </w:rPr>
      </w:pPr>
      <w:r w:rsidRPr="00B94333">
        <w:rPr>
          <w:sz w:val="20"/>
          <w:szCs w:val="20"/>
        </w:rPr>
        <w:t xml:space="preserve"> same =&gt; </w:t>
      </w:r>
      <w:proofErr w:type="gramStart"/>
      <w:r w:rsidRPr="00B94333">
        <w:rPr>
          <w:sz w:val="20"/>
          <w:szCs w:val="20"/>
        </w:rPr>
        <w:t>n,Goto</w:t>
      </w:r>
      <w:proofErr w:type="gramEnd"/>
      <w:r w:rsidRPr="00B94333">
        <w:rPr>
          <w:sz w:val="20"/>
          <w:szCs w:val="20"/>
        </w:rPr>
        <w:t>(</w:t>
      </w:r>
      <w:proofErr w:type="gramStart"/>
      <w:r w:rsidRPr="00B94333">
        <w:rPr>
          <w:sz w:val="20"/>
          <w:szCs w:val="20"/>
        </w:rPr>
        <w:t>ivr,s</w:t>
      </w:r>
      <w:proofErr w:type="gramEnd"/>
      <w:r w:rsidRPr="00B94333">
        <w:rPr>
          <w:sz w:val="20"/>
          <w:szCs w:val="20"/>
        </w:rPr>
        <w:t>,loop)</w:t>
      </w:r>
    </w:p>
    <w:p w14:paraId="289692AB" w14:textId="77777777" w:rsidR="00EC6F03" w:rsidRDefault="00EC6F03" w:rsidP="00EC6F03">
      <w:pPr>
        <w:rPr>
          <w:sz w:val="20"/>
          <w:szCs w:val="20"/>
        </w:rPr>
      </w:pPr>
    </w:p>
    <w:p w14:paraId="33856EAE" w14:textId="77777777" w:rsidR="00EC6F03" w:rsidRPr="00B94333" w:rsidRDefault="00EC6F03" w:rsidP="00EC6F03">
      <w:pPr>
        <w:rPr>
          <w:sz w:val="20"/>
          <w:szCs w:val="20"/>
        </w:rPr>
      </w:pPr>
      <w:r w:rsidRPr="00410B33">
        <w:rPr>
          <w:sz w:val="20"/>
          <w:szCs w:val="20"/>
          <w:highlight w:val="cyan"/>
        </w:rPr>
        <w:t>t:</w:t>
      </w:r>
      <w:r w:rsidRPr="00B94333">
        <w:rPr>
          <w:sz w:val="20"/>
          <w:szCs w:val="20"/>
        </w:rPr>
        <w:t xml:space="preserve"> timeout (cuando el usuario no marca nada)</w:t>
      </w:r>
    </w:p>
    <w:p w14:paraId="20F3EAC5" w14:textId="77777777" w:rsidR="00EC6F03" w:rsidRPr="00B94333" w:rsidRDefault="00EC6F03" w:rsidP="00EC6F03">
      <w:pPr>
        <w:rPr>
          <w:sz w:val="20"/>
          <w:szCs w:val="20"/>
        </w:rPr>
      </w:pPr>
      <w:r w:rsidRPr="00410B33">
        <w:rPr>
          <w:sz w:val="20"/>
          <w:szCs w:val="20"/>
          <w:highlight w:val="cyan"/>
        </w:rPr>
        <w:t>i:</w:t>
      </w:r>
      <w:r w:rsidRPr="00B94333">
        <w:rPr>
          <w:sz w:val="20"/>
          <w:szCs w:val="20"/>
        </w:rPr>
        <w:t xml:space="preserve"> invalid (cuando el usuario marca una opción no válida)</w:t>
      </w:r>
    </w:p>
    <w:p w14:paraId="2C1B219B" w14:textId="77777777" w:rsidR="00EC6F03" w:rsidRDefault="00EC6F03" w:rsidP="0091498F">
      <w:pPr>
        <w:spacing w:line="0" w:lineRule="atLeast"/>
        <w:ind w:left="260"/>
        <w:rPr>
          <w:b/>
          <w:sz w:val="40"/>
        </w:rPr>
      </w:pPr>
    </w:p>
    <w:sectPr w:rsidR="00EC6F03" w:rsidSect="00A8464F">
      <w:headerReference w:type="default" r:id="rId9"/>
      <w:pgSz w:w="11910" w:h="16840"/>
      <w:pgMar w:top="14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5E348" w14:textId="77777777" w:rsidR="00A60CAF" w:rsidRDefault="00A60CAF" w:rsidP="00833A82">
      <w:pPr>
        <w:spacing w:after="0" w:line="240" w:lineRule="auto"/>
      </w:pPr>
      <w:r>
        <w:separator/>
      </w:r>
    </w:p>
  </w:endnote>
  <w:endnote w:type="continuationSeparator" w:id="0">
    <w:p w14:paraId="3D80052C" w14:textId="77777777" w:rsidR="00A60CAF" w:rsidRDefault="00A60CAF" w:rsidP="00833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1B9B8" w14:textId="77777777" w:rsidR="00A60CAF" w:rsidRDefault="00A60CAF" w:rsidP="00833A82">
      <w:pPr>
        <w:spacing w:after="0" w:line="240" w:lineRule="auto"/>
      </w:pPr>
      <w:r>
        <w:separator/>
      </w:r>
    </w:p>
  </w:footnote>
  <w:footnote w:type="continuationSeparator" w:id="0">
    <w:p w14:paraId="499ED806" w14:textId="77777777" w:rsidR="00A60CAF" w:rsidRDefault="00A60CAF" w:rsidP="00833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91CE0" w14:textId="77777777" w:rsidR="00833A82" w:rsidRP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60288" behindDoc="0" locked="0" layoutInCell="1" allowOverlap="1" wp14:anchorId="3A6EB244" wp14:editId="43B9B4D8">
          <wp:simplePos x="0" y="0"/>
          <wp:positionH relativeFrom="column">
            <wp:posOffset>4815840</wp:posOffset>
          </wp:positionH>
          <wp:positionV relativeFrom="paragraph">
            <wp:posOffset>-176530</wp:posOffset>
          </wp:positionV>
          <wp:extent cx="1571625" cy="739775"/>
          <wp:effectExtent l="0" t="0" r="9525" b="3175"/>
          <wp:wrapSquare wrapText="bothSides"/>
          <wp:docPr id="65" name="Picture 65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ach movimient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251658240" behindDoc="0" locked="0" layoutInCell="1" allowOverlap="1" wp14:anchorId="465B89A7" wp14:editId="40BC9493">
          <wp:simplePos x="0" y="0"/>
          <wp:positionH relativeFrom="margin">
            <wp:posOffset>-451485</wp:posOffset>
          </wp:positionH>
          <wp:positionV relativeFrom="paragraph">
            <wp:posOffset>-257175</wp:posOffset>
          </wp:positionV>
          <wp:extent cx="942975" cy="934720"/>
          <wp:effectExtent l="0" t="0" r="9525" b="0"/>
          <wp:wrapSquare wrapText="bothSides"/>
          <wp:docPr id="66" name="Picture 66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ello unach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934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3A82">
      <w:rPr>
        <w:b/>
        <w:bCs/>
        <w:sz w:val="28"/>
        <w:szCs w:val="28"/>
      </w:rPr>
      <w:t>UNIVERSIDAD NACIONAL DE CHIMBORAZO</w:t>
    </w:r>
  </w:p>
  <w:p w14:paraId="2C658635" w14:textId="1F1C5663" w:rsidR="00833A82" w:rsidRDefault="00833A82" w:rsidP="00833A82">
    <w:pPr>
      <w:pStyle w:val="Encabezado"/>
      <w:jc w:val="center"/>
      <w:rPr>
        <w:b/>
        <w:bCs/>
        <w:sz w:val="28"/>
        <w:szCs w:val="28"/>
      </w:rPr>
    </w:pPr>
    <w:r w:rsidRPr="00833A82">
      <w:rPr>
        <w:b/>
        <w:bCs/>
        <w:sz w:val="28"/>
        <w:szCs w:val="28"/>
      </w:rPr>
      <w:t>FACULTAD DE INGENIERIA</w:t>
    </w:r>
  </w:p>
  <w:p w14:paraId="1C5BAFCB" w14:textId="54E3F227" w:rsidR="00235AF4" w:rsidRDefault="00235AF4" w:rsidP="00833A82">
    <w:pPr>
      <w:pStyle w:val="Encabezado"/>
      <w:jc w:val="center"/>
      <w:rPr>
        <w:b/>
        <w:bCs/>
      </w:rPr>
    </w:pPr>
    <w:r w:rsidRPr="00235AF4">
      <w:rPr>
        <w:b/>
        <w:bCs/>
      </w:rPr>
      <w:t>CARRERA DE INGENIERIA EN TECNOLOGIAS DE LA INFORMACION</w:t>
    </w:r>
  </w:p>
  <w:p w14:paraId="47CDA2E6" w14:textId="2886220D" w:rsidR="00EC1276" w:rsidRDefault="00127DF4" w:rsidP="00833A82">
    <w:pPr>
      <w:pStyle w:val="Encabezado"/>
      <w:jc w:val="center"/>
      <w:rPr>
        <w:b/>
        <w:bCs/>
      </w:rPr>
    </w:pPr>
    <w:r>
      <w:rPr>
        <w:b/>
        <w:bCs/>
      </w:rPr>
      <w:t>QUINTO</w:t>
    </w:r>
    <w:r w:rsidR="00EC1276">
      <w:rPr>
        <w:b/>
        <w:bCs/>
      </w:rPr>
      <w:t xml:space="preserve"> SEMESTRE – </w:t>
    </w:r>
    <w:r>
      <w:rPr>
        <w:b/>
        <w:bCs/>
      </w:rPr>
      <w:t>ESCALABILIDAD DE REDES</w:t>
    </w:r>
  </w:p>
  <w:p w14:paraId="0E902BE8" w14:textId="5AB1709F" w:rsidR="00FA78B6" w:rsidRDefault="00FA78B6" w:rsidP="00833A82">
    <w:pPr>
      <w:pStyle w:val="Encabezado"/>
      <w:jc w:val="center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F13951" wp14:editId="0AA44AB1">
              <wp:simplePos x="0" y="0"/>
              <wp:positionH relativeFrom="column">
                <wp:posOffset>-89535</wp:posOffset>
              </wp:positionH>
              <wp:positionV relativeFrom="paragraph">
                <wp:posOffset>186690</wp:posOffset>
              </wp:positionV>
              <wp:extent cx="6524625" cy="0"/>
              <wp:effectExtent l="0" t="19050" r="28575" b="19050"/>
              <wp:wrapNone/>
              <wp:docPr id="36" name="Straight Connector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1750">
                        <a:solidFill>
                          <a:srgbClr val="00206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EBBBB38" id="Straight Connector 3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05pt,14.7pt" to="506.7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" strokecolor="#002060" strokeweight="2.5pt">
              <v:stroke joinstyle="miter"/>
            </v:line>
          </w:pict>
        </mc:Fallback>
      </mc:AlternateContent>
    </w:r>
    <w:r>
      <w:rPr>
        <w:b/>
        <w:bCs/>
      </w:rPr>
      <w:t>GUIA DE PRACTICA</w:t>
    </w:r>
  </w:p>
  <w:p w14:paraId="24E461F1" w14:textId="643A6AA3" w:rsidR="001674EE" w:rsidRPr="00235AF4" w:rsidRDefault="00FA78B6" w:rsidP="001674EE">
    <w:pPr>
      <w:pStyle w:val="Encabezado"/>
      <w:rPr>
        <w:b/>
        <w:bCs/>
      </w:rPr>
    </w:pPr>
    <w:r>
      <w:rPr>
        <w:b/>
        <w:bCs/>
        <w:noProof/>
        <w:sz w:val="28"/>
        <w:szCs w:val="28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D9C9B21" wp14:editId="525A7D41">
              <wp:simplePos x="0" y="0"/>
              <wp:positionH relativeFrom="column">
                <wp:posOffset>-108585</wp:posOffset>
              </wp:positionH>
              <wp:positionV relativeFrom="paragraph">
                <wp:posOffset>83185</wp:posOffset>
              </wp:positionV>
              <wp:extent cx="6524625" cy="0"/>
              <wp:effectExtent l="0" t="19050" r="28575" b="19050"/>
              <wp:wrapNone/>
              <wp:docPr id="37" name="Straight Connector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4625" cy="0"/>
                      </a:xfrm>
                      <a:prstGeom prst="line">
                        <a:avLst/>
                      </a:prstGeom>
                      <a:ln w="34925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906ECED" id="Straight Connector 3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6.55pt" to="505.2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" strokecolor="red" strokeweight="2.75pt">
              <v:stroke joinstyle="miter"/>
            </v:line>
          </w:pict>
        </mc:Fallback>
      </mc:AlternateContent>
    </w:r>
    <w:r w:rsidR="001674EE">
      <w:rPr>
        <w:b/>
        <w:bCs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6334872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A367D63"/>
    <w:multiLevelType w:val="multilevel"/>
    <w:tmpl w:val="48B4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594C75"/>
    <w:multiLevelType w:val="multilevel"/>
    <w:tmpl w:val="C780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E09D2"/>
    <w:multiLevelType w:val="hybridMultilevel"/>
    <w:tmpl w:val="EDF6A7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8010D"/>
    <w:multiLevelType w:val="hybridMultilevel"/>
    <w:tmpl w:val="FBCED002"/>
    <w:lvl w:ilvl="0" w:tplc="7D4A0DB0">
      <w:numFmt w:val="bullet"/>
      <w:lvlText w:val="-"/>
      <w:lvlJc w:val="left"/>
      <w:pPr>
        <w:ind w:left="822" w:hanging="360"/>
      </w:pPr>
      <w:rPr>
        <w:rFonts w:ascii="Arial" w:eastAsia="Arial" w:hAnsi="Arial" w:cs="Arial" w:hint="default"/>
        <w:w w:val="92"/>
        <w:sz w:val="22"/>
        <w:szCs w:val="22"/>
        <w:lang w:val="es-ES" w:eastAsia="es-ES" w:bidi="es-ES"/>
      </w:rPr>
    </w:lvl>
    <w:lvl w:ilvl="1" w:tplc="9BE2AED2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45F641F2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63485E32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1DD8575C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E3A81F96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07689F4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053C4E2A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0BDA00B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36993E9F"/>
    <w:multiLevelType w:val="hybridMultilevel"/>
    <w:tmpl w:val="25FC8AB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3A0343D4"/>
    <w:multiLevelType w:val="hybridMultilevel"/>
    <w:tmpl w:val="EAF6988E"/>
    <w:lvl w:ilvl="0" w:tplc="313E85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44CDE"/>
    <w:multiLevelType w:val="multilevel"/>
    <w:tmpl w:val="451E05D0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3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4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80" w:hanging="2520"/>
      </w:pPr>
      <w:rPr>
        <w:rFonts w:hint="default"/>
      </w:rPr>
    </w:lvl>
  </w:abstractNum>
  <w:abstractNum w:abstractNumId="10" w15:restartNumberingAfterBreak="0">
    <w:nsid w:val="461F4B43"/>
    <w:multiLevelType w:val="multilevel"/>
    <w:tmpl w:val="07E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503B77"/>
    <w:multiLevelType w:val="multilevel"/>
    <w:tmpl w:val="E89E8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2D3E2C"/>
    <w:multiLevelType w:val="multilevel"/>
    <w:tmpl w:val="9872B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E359D"/>
    <w:multiLevelType w:val="hybridMultilevel"/>
    <w:tmpl w:val="F2CC01E6"/>
    <w:lvl w:ilvl="0" w:tplc="0F42BBAA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 w:hint="default"/>
        <w:b/>
        <w:bCs/>
        <w:color w:val="006FC0"/>
        <w:w w:val="81"/>
        <w:sz w:val="22"/>
        <w:szCs w:val="22"/>
        <w:lang w:val="es-ES" w:eastAsia="es-ES" w:bidi="es-ES"/>
      </w:rPr>
    </w:lvl>
    <w:lvl w:ilvl="1" w:tplc="218C795A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09FC4C04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A550980A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4B8A5642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8CF4E1DE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B6D232F8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C31806D0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D354B580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4" w15:restartNumberingAfterBreak="0">
    <w:nsid w:val="5D8044D0"/>
    <w:multiLevelType w:val="multilevel"/>
    <w:tmpl w:val="21CC0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224903"/>
    <w:multiLevelType w:val="hybridMultilevel"/>
    <w:tmpl w:val="899250D6"/>
    <w:lvl w:ilvl="0" w:tplc="BC96386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EEC6A1DC">
      <w:numFmt w:val="bullet"/>
      <w:lvlText w:val="•"/>
      <w:lvlJc w:val="left"/>
      <w:pPr>
        <w:ind w:left="1610" w:hanging="360"/>
      </w:pPr>
      <w:rPr>
        <w:rFonts w:hint="default"/>
        <w:lang w:val="es-ES" w:eastAsia="es-ES" w:bidi="es-ES"/>
      </w:rPr>
    </w:lvl>
    <w:lvl w:ilvl="2" w:tplc="E5F231D0">
      <w:numFmt w:val="bullet"/>
      <w:lvlText w:val="•"/>
      <w:lvlJc w:val="left"/>
      <w:pPr>
        <w:ind w:left="2401" w:hanging="360"/>
      </w:pPr>
      <w:rPr>
        <w:rFonts w:hint="default"/>
        <w:lang w:val="es-ES" w:eastAsia="es-ES" w:bidi="es-ES"/>
      </w:rPr>
    </w:lvl>
    <w:lvl w:ilvl="3" w:tplc="84E00658">
      <w:numFmt w:val="bullet"/>
      <w:lvlText w:val="•"/>
      <w:lvlJc w:val="left"/>
      <w:pPr>
        <w:ind w:left="3191" w:hanging="360"/>
      </w:pPr>
      <w:rPr>
        <w:rFonts w:hint="default"/>
        <w:lang w:val="es-ES" w:eastAsia="es-ES" w:bidi="es-ES"/>
      </w:rPr>
    </w:lvl>
    <w:lvl w:ilvl="4" w:tplc="9976E5A0">
      <w:numFmt w:val="bullet"/>
      <w:lvlText w:val="•"/>
      <w:lvlJc w:val="left"/>
      <w:pPr>
        <w:ind w:left="3982" w:hanging="360"/>
      </w:pPr>
      <w:rPr>
        <w:rFonts w:hint="default"/>
        <w:lang w:val="es-ES" w:eastAsia="es-ES" w:bidi="es-ES"/>
      </w:rPr>
    </w:lvl>
    <w:lvl w:ilvl="5" w:tplc="D49E6F02">
      <w:numFmt w:val="bullet"/>
      <w:lvlText w:val="•"/>
      <w:lvlJc w:val="left"/>
      <w:pPr>
        <w:ind w:left="4773" w:hanging="360"/>
      </w:pPr>
      <w:rPr>
        <w:rFonts w:hint="default"/>
        <w:lang w:val="es-ES" w:eastAsia="es-ES" w:bidi="es-ES"/>
      </w:rPr>
    </w:lvl>
    <w:lvl w:ilvl="6" w:tplc="34E6BE90">
      <w:numFmt w:val="bullet"/>
      <w:lvlText w:val="•"/>
      <w:lvlJc w:val="left"/>
      <w:pPr>
        <w:ind w:left="5563" w:hanging="360"/>
      </w:pPr>
      <w:rPr>
        <w:rFonts w:hint="default"/>
        <w:lang w:val="es-ES" w:eastAsia="es-ES" w:bidi="es-ES"/>
      </w:rPr>
    </w:lvl>
    <w:lvl w:ilvl="7" w:tplc="241492FC">
      <w:numFmt w:val="bullet"/>
      <w:lvlText w:val="•"/>
      <w:lvlJc w:val="left"/>
      <w:pPr>
        <w:ind w:left="6354" w:hanging="360"/>
      </w:pPr>
      <w:rPr>
        <w:rFonts w:hint="default"/>
        <w:lang w:val="es-ES" w:eastAsia="es-ES" w:bidi="es-ES"/>
      </w:rPr>
    </w:lvl>
    <w:lvl w:ilvl="8" w:tplc="5BB6B78E">
      <w:numFmt w:val="bullet"/>
      <w:lvlText w:val="•"/>
      <w:lvlJc w:val="left"/>
      <w:pPr>
        <w:ind w:left="7145" w:hanging="360"/>
      </w:pPr>
      <w:rPr>
        <w:rFonts w:hint="default"/>
        <w:lang w:val="es-ES" w:eastAsia="es-ES" w:bidi="es-ES"/>
      </w:rPr>
    </w:lvl>
  </w:abstractNum>
  <w:abstractNum w:abstractNumId="16" w15:restartNumberingAfterBreak="0">
    <w:nsid w:val="70C1765D"/>
    <w:multiLevelType w:val="hybridMultilevel"/>
    <w:tmpl w:val="3B06E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3310037">
    <w:abstractNumId w:val="9"/>
  </w:num>
  <w:num w:numId="2" w16cid:durableId="1041053869">
    <w:abstractNumId w:val="10"/>
  </w:num>
  <w:num w:numId="3" w16cid:durableId="445390980">
    <w:abstractNumId w:val="4"/>
  </w:num>
  <w:num w:numId="4" w16cid:durableId="385296520">
    <w:abstractNumId w:val="3"/>
  </w:num>
  <w:num w:numId="5" w16cid:durableId="225579887">
    <w:abstractNumId w:val="7"/>
  </w:num>
  <w:num w:numId="6" w16cid:durableId="1876187203">
    <w:abstractNumId w:val="16"/>
  </w:num>
  <w:num w:numId="7" w16cid:durableId="705717871">
    <w:abstractNumId w:val="12"/>
  </w:num>
  <w:num w:numId="8" w16cid:durableId="1829442453">
    <w:abstractNumId w:val="13"/>
  </w:num>
  <w:num w:numId="9" w16cid:durableId="1176841522">
    <w:abstractNumId w:val="6"/>
  </w:num>
  <w:num w:numId="10" w16cid:durableId="2116830284">
    <w:abstractNumId w:val="15"/>
  </w:num>
  <w:num w:numId="11" w16cid:durableId="1175613213">
    <w:abstractNumId w:val="5"/>
  </w:num>
  <w:num w:numId="12" w16cid:durableId="1523740720">
    <w:abstractNumId w:val="0"/>
  </w:num>
  <w:num w:numId="13" w16cid:durableId="602961755">
    <w:abstractNumId w:val="1"/>
  </w:num>
  <w:num w:numId="14" w16cid:durableId="1463304920">
    <w:abstractNumId w:val="2"/>
  </w:num>
  <w:num w:numId="15" w16cid:durableId="1773933745">
    <w:abstractNumId w:val="8"/>
  </w:num>
  <w:num w:numId="16" w16cid:durableId="1946232259">
    <w:abstractNumId w:val="11"/>
  </w:num>
  <w:num w:numId="17" w16cid:durableId="17002020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63"/>
    <w:rsid w:val="0000364B"/>
    <w:rsid w:val="000052BA"/>
    <w:rsid w:val="00006861"/>
    <w:rsid w:val="00013543"/>
    <w:rsid w:val="000202BE"/>
    <w:rsid w:val="000504FD"/>
    <w:rsid w:val="0006462C"/>
    <w:rsid w:val="00092755"/>
    <w:rsid w:val="000D6C24"/>
    <w:rsid w:val="00100BCF"/>
    <w:rsid w:val="00127DF4"/>
    <w:rsid w:val="0013395C"/>
    <w:rsid w:val="001367DC"/>
    <w:rsid w:val="00151FA3"/>
    <w:rsid w:val="001674EE"/>
    <w:rsid w:val="00172010"/>
    <w:rsid w:val="001A6CFF"/>
    <w:rsid w:val="001B2663"/>
    <w:rsid w:val="001B47ED"/>
    <w:rsid w:val="001D5983"/>
    <w:rsid w:val="001E2F5C"/>
    <w:rsid w:val="001F046A"/>
    <w:rsid w:val="002003B2"/>
    <w:rsid w:val="00217A04"/>
    <w:rsid w:val="00235AF4"/>
    <w:rsid w:val="00274D64"/>
    <w:rsid w:val="002A55F0"/>
    <w:rsid w:val="002B7D53"/>
    <w:rsid w:val="002D5064"/>
    <w:rsid w:val="002E7591"/>
    <w:rsid w:val="002F225D"/>
    <w:rsid w:val="002F22B2"/>
    <w:rsid w:val="00317AC0"/>
    <w:rsid w:val="00317EAE"/>
    <w:rsid w:val="00322E69"/>
    <w:rsid w:val="003233FB"/>
    <w:rsid w:val="00362724"/>
    <w:rsid w:val="003916D1"/>
    <w:rsid w:val="003C316E"/>
    <w:rsid w:val="003C7026"/>
    <w:rsid w:val="003E4BA3"/>
    <w:rsid w:val="003E7577"/>
    <w:rsid w:val="0041636C"/>
    <w:rsid w:val="00425E57"/>
    <w:rsid w:val="00451E47"/>
    <w:rsid w:val="00453811"/>
    <w:rsid w:val="0045505B"/>
    <w:rsid w:val="00456E3D"/>
    <w:rsid w:val="00473803"/>
    <w:rsid w:val="004A239F"/>
    <w:rsid w:val="004C3E82"/>
    <w:rsid w:val="004D550D"/>
    <w:rsid w:val="005204BA"/>
    <w:rsid w:val="005B71EE"/>
    <w:rsid w:val="005F004D"/>
    <w:rsid w:val="005F2838"/>
    <w:rsid w:val="006066C1"/>
    <w:rsid w:val="0068348F"/>
    <w:rsid w:val="007106E7"/>
    <w:rsid w:val="00712B41"/>
    <w:rsid w:val="007260CA"/>
    <w:rsid w:val="007269D6"/>
    <w:rsid w:val="00774710"/>
    <w:rsid w:val="007834FF"/>
    <w:rsid w:val="00785335"/>
    <w:rsid w:val="00833A82"/>
    <w:rsid w:val="0090341D"/>
    <w:rsid w:val="00906A02"/>
    <w:rsid w:val="0091498F"/>
    <w:rsid w:val="00917C44"/>
    <w:rsid w:val="0092403D"/>
    <w:rsid w:val="009500B0"/>
    <w:rsid w:val="00977D1F"/>
    <w:rsid w:val="009A2CC3"/>
    <w:rsid w:val="009A3764"/>
    <w:rsid w:val="009B2354"/>
    <w:rsid w:val="009D78FE"/>
    <w:rsid w:val="009E39F9"/>
    <w:rsid w:val="00A060F1"/>
    <w:rsid w:val="00A11795"/>
    <w:rsid w:val="00A156E4"/>
    <w:rsid w:val="00A60CAF"/>
    <w:rsid w:val="00A758AC"/>
    <w:rsid w:val="00A831BC"/>
    <w:rsid w:val="00A8464F"/>
    <w:rsid w:val="00A96BBA"/>
    <w:rsid w:val="00AF24F0"/>
    <w:rsid w:val="00B12416"/>
    <w:rsid w:val="00B136CE"/>
    <w:rsid w:val="00B7010E"/>
    <w:rsid w:val="00B809EC"/>
    <w:rsid w:val="00B926B1"/>
    <w:rsid w:val="00BC3339"/>
    <w:rsid w:val="00BC3EB5"/>
    <w:rsid w:val="00BE1E63"/>
    <w:rsid w:val="00BE23D6"/>
    <w:rsid w:val="00BF7C4C"/>
    <w:rsid w:val="00C27871"/>
    <w:rsid w:val="00C32700"/>
    <w:rsid w:val="00C351FC"/>
    <w:rsid w:val="00C41632"/>
    <w:rsid w:val="00C57AE3"/>
    <w:rsid w:val="00C74C4E"/>
    <w:rsid w:val="00C75860"/>
    <w:rsid w:val="00C95E78"/>
    <w:rsid w:val="00CA3D27"/>
    <w:rsid w:val="00CA5FA6"/>
    <w:rsid w:val="00CC37EC"/>
    <w:rsid w:val="00CE0354"/>
    <w:rsid w:val="00CE1CE9"/>
    <w:rsid w:val="00D00A0E"/>
    <w:rsid w:val="00D05299"/>
    <w:rsid w:val="00D123A0"/>
    <w:rsid w:val="00D22FAB"/>
    <w:rsid w:val="00D23037"/>
    <w:rsid w:val="00D34E1E"/>
    <w:rsid w:val="00D35456"/>
    <w:rsid w:val="00D370C3"/>
    <w:rsid w:val="00D44E43"/>
    <w:rsid w:val="00D52220"/>
    <w:rsid w:val="00D52C7A"/>
    <w:rsid w:val="00D65B51"/>
    <w:rsid w:val="00D73796"/>
    <w:rsid w:val="00D957F6"/>
    <w:rsid w:val="00DC0C3C"/>
    <w:rsid w:val="00DE06E5"/>
    <w:rsid w:val="00DE2A7C"/>
    <w:rsid w:val="00E024BF"/>
    <w:rsid w:val="00E05B53"/>
    <w:rsid w:val="00E90C92"/>
    <w:rsid w:val="00E97355"/>
    <w:rsid w:val="00EC1276"/>
    <w:rsid w:val="00EC2B11"/>
    <w:rsid w:val="00EC6F03"/>
    <w:rsid w:val="00EF0BA6"/>
    <w:rsid w:val="00F03FDA"/>
    <w:rsid w:val="00F216D7"/>
    <w:rsid w:val="00F45F01"/>
    <w:rsid w:val="00F54078"/>
    <w:rsid w:val="00F66A81"/>
    <w:rsid w:val="00F73BBF"/>
    <w:rsid w:val="00F818E4"/>
    <w:rsid w:val="00F960B9"/>
    <w:rsid w:val="00FA78B6"/>
    <w:rsid w:val="00FD33F8"/>
    <w:rsid w:val="00FD7356"/>
    <w:rsid w:val="00FE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19580"/>
  <w15:chartTrackingRefBased/>
  <w15:docId w15:val="{6DD7573E-79E0-405C-924E-EB34A4E8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paragraph" w:styleId="Ttulo1">
    <w:name w:val="heading 1"/>
    <w:basedOn w:val="Normal"/>
    <w:next w:val="Normal"/>
    <w:link w:val="Ttulo1Car"/>
    <w:uiPriority w:val="9"/>
    <w:qFormat/>
    <w:rsid w:val="009500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FD73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3A82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833A8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3A82"/>
    <w:rPr>
      <w:lang w:val="es-EC"/>
    </w:rPr>
  </w:style>
  <w:style w:type="paragraph" w:styleId="NormalWeb">
    <w:name w:val="Normal (Web)"/>
    <w:basedOn w:val="Normal"/>
    <w:uiPriority w:val="99"/>
    <w:unhideWhenUsed/>
    <w:rsid w:val="00A15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1"/>
    <w:qFormat/>
    <w:rsid w:val="00A156E4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1367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370C3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03FDA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FD735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tulo1Car">
    <w:name w:val="Título 1 Car"/>
    <w:basedOn w:val="Fuentedeprrafopredeter"/>
    <w:link w:val="Ttulo1"/>
    <w:uiPriority w:val="9"/>
    <w:rsid w:val="009500B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9500B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500B0"/>
    <w:rPr>
      <w:rFonts w:ascii="Arial" w:eastAsia="Arial" w:hAnsi="Arial" w:cs="Arial"/>
      <w:lang w:val="es-ES" w:eastAsia="es-ES" w:bidi="es-ES"/>
    </w:rPr>
  </w:style>
  <w:style w:type="character" w:styleId="nfasis">
    <w:name w:val="Emphasis"/>
    <w:uiPriority w:val="20"/>
    <w:qFormat/>
    <w:rsid w:val="00914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49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allauca paredes</dc:creator>
  <cp:keywords/>
  <dc:description/>
  <cp:lastModifiedBy>Luis Gonzalo Allauca Peñafiel</cp:lastModifiedBy>
  <cp:revision>4</cp:revision>
  <cp:lastPrinted>2020-06-04T21:43:00Z</cp:lastPrinted>
  <dcterms:created xsi:type="dcterms:W3CDTF">2025-07-12T20:41:00Z</dcterms:created>
  <dcterms:modified xsi:type="dcterms:W3CDTF">2025-07-12T20:50:00Z</dcterms:modified>
</cp:coreProperties>
</file>