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2A19E" w14:textId="77777777" w:rsidR="00666C90" w:rsidRDefault="00666C90">
      <w:pPr>
        <w:widowControl w:val="0"/>
        <w:pBdr>
          <w:top w:val="nil"/>
          <w:left w:val="nil"/>
          <w:bottom w:val="nil"/>
          <w:right w:val="nil"/>
          <w:between w:val="nil"/>
        </w:pBdr>
        <w:spacing w:line="276" w:lineRule="auto"/>
        <w:jc w:val="left"/>
        <w:rPr>
          <w:rFonts w:ascii="Arial" w:eastAsia="Arial" w:hAnsi="Arial" w:cs="Arial"/>
          <w:color w:val="000000"/>
          <w:sz w:val="22"/>
          <w:szCs w:val="22"/>
        </w:rPr>
      </w:pPr>
    </w:p>
    <w:tbl>
      <w:tblPr>
        <w:tblStyle w:val="a"/>
        <w:tblW w:w="822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7938"/>
        <w:gridCol w:w="283"/>
      </w:tblGrid>
      <w:tr w:rsidR="00666C90" w14:paraId="7EB3DEF7" w14:textId="77777777">
        <w:trPr>
          <w:trHeight w:val="2608"/>
          <w:jc w:val="center"/>
        </w:trPr>
        <w:tc>
          <w:tcPr>
            <w:tcW w:w="8221" w:type="dxa"/>
            <w:gridSpan w:val="2"/>
          </w:tcPr>
          <w:p w14:paraId="432F0A88" w14:textId="12B5D162" w:rsidR="00666C90" w:rsidRDefault="00000000">
            <w:pPr>
              <w:pBdr>
                <w:top w:val="nil"/>
                <w:left w:val="nil"/>
                <w:bottom w:val="nil"/>
                <w:right w:val="nil"/>
                <w:between w:val="nil"/>
              </w:pBdr>
              <w:rPr>
                <w:color w:val="000000"/>
                <w:sz w:val="44"/>
                <w:szCs w:val="44"/>
              </w:rPr>
            </w:pPr>
            <w:r>
              <w:rPr>
                <w:color w:val="000000"/>
                <w:sz w:val="44"/>
                <w:szCs w:val="44"/>
              </w:rPr>
              <w:t xml:space="preserve">Facultad de </w:t>
            </w:r>
            <w:r w:rsidR="006B7B0D">
              <w:rPr>
                <w:color w:val="000000"/>
                <w:sz w:val="44"/>
                <w:szCs w:val="44"/>
              </w:rPr>
              <w:t>Ciencias Políticas y Administrativas</w:t>
            </w:r>
          </w:p>
        </w:tc>
      </w:tr>
      <w:tr w:rsidR="00666C90" w14:paraId="50B949E6" w14:textId="77777777">
        <w:trPr>
          <w:gridAfter w:val="1"/>
          <w:wAfter w:w="283" w:type="dxa"/>
          <w:trHeight w:val="1125"/>
          <w:jc w:val="center"/>
        </w:trPr>
        <w:tc>
          <w:tcPr>
            <w:tcW w:w="7938" w:type="dxa"/>
          </w:tcPr>
          <w:p w14:paraId="557DA895" w14:textId="0EFD2F08" w:rsidR="00666C90" w:rsidRDefault="00000000">
            <w:pPr>
              <w:pBdr>
                <w:top w:val="nil"/>
                <w:left w:val="nil"/>
                <w:bottom w:val="nil"/>
                <w:right w:val="nil"/>
                <w:between w:val="nil"/>
              </w:pBdr>
              <w:rPr>
                <w:color w:val="000000"/>
                <w:sz w:val="36"/>
                <w:szCs w:val="36"/>
              </w:rPr>
            </w:pPr>
            <w:r>
              <w:rPr>
                <w:color w:val="000000"/>
                <w:sz w:val="36"/>
                <w:szCs w:val="36"/>
              </w:rPr>
              <w:t xml:space="preserve">Carrera de </w:t>
            </w:r>
            <w:r w:rsidR="006B7B0D">
              <w:rPr>
                <w:color w:val="000000"/>
                <w:sz w:val="36"/>
                <w:szCs w:val="36"/>
              </w:rPr>
              <w:t>Comunicación</w:t>
            </w:r>
          </w:p>
        </w:tc>
      </w:tr>
      <w:tr w:rsidR="00666C90" w14:paraId="254A0B83" w14:textId="77777777">
        <w:trPr>
          <w:gridAfter w:val="1"/>
          <w:wAfter w:w="283" w:type="dxa"/>
          <w:trHeight w:val="1979"/>
          <w:jc w:val="center"/>
        </w:trPr>
        <w:tc>
          <w:tcPr>
            <w:tcW w:w="7938" w:type="dxa"/>
          </w:tcPr>
          <w:p w14:paraId="6F54DA5D" w14:textId="77777777" w:rsidR="00666C90" w:rsidRDefault="00666C90"/>
        </w:tc>
      </w:tr>
      <w:tr w:rsidR="00666C90" w14:paraId="59B3A7AA" w14:textId="77777777">
        <w:trPr>
          <w:gridAfter w:val="1"/>
          <w:wAfter w:w="283" w:type="dxa"/>
          <w:trHeight w:val="2971"/>
          <w:jc w:val="center"/>
        </w:trPr>
        <w:tc>
          <w:tcPr>
            <w:tcW w:w="7938" w:type="dxa"/>
          </w:tcPr>
          <w:p w14:paraId="24A85F75" w14:textId="77777777" w:rsidR="00666C90" w:rsidRDefault="00000000">
            <w:pPr>
              <w:pBdr>
                <w:top w:val="nil"/>
                <w:left w:val="nil"/>
                <w:bottom w:val="nil"/>
                <w:right w:val="nil"/>
                <w:between w:val="nil"/>
              </w:pBdr>
              <w:rPr>
                <w:b/>
                <w:color w:val="000000"/>
                <w:sz w:val="28"/>
                <w:szCs w:val="28"/>
              </w:rPr>
            </w:pPr>
            <w:r>
              <w:rPr>
                <w:b/>
                <w:color w:val="000000"/>
                <w:sz w:val="28"/>
                <w:szCs w:val="28"/>
              </w:rPr>
              <w:t>Informe de Actividad de Investigación Formativa</w:t>
            </w:r>
          </w:p>
          <w:p w14:paraId="6A62CE30" w14:textId="77777777" w:rsidR="00666C90" w:rsidRDefault="00666C90">
            <w:pPr>
              <w:pBdr>
                <w:top w:val="nil"/>
                <w:left w:val="nil"/>
                <w:bottom w:val="nil"/>
                <w:right w:val="nil"/>
                <w:between w:val="nil"/>
              </w:pBdr>
              <w:rPr>
                <w:b/>
                <w:color w:val="000000"/>
                <w:sz w:val="28"/>
                <w:szCs w:val="28"/>
              </w:rPr>
            </w:pPr>
          </w:p>
          <w:p w14:paraId="6B8CFA9A" w14:textId="77777777" w:rsidR="00666C90" w:rsidRDefault="00000000">
            <w:pPr>
              <w:pBdr>
                <w:top w:val="nil"/>
                <w:left w:val="nil"/>
                <w:bottom w:val="nil"/>
                <w:right w:val="nil"/>
                <w:between w:val="nil"/>
              </w:pBdr>
              <w:rPr>
                <w:b/>
                <w:color w:val="000000"/>
                <w:sz w:val="28"/>
                <w:szCs w:val="28"/>
              </w:rPr>
            </w:pPr>
            <w:r>
              <w:rPr>
                <w:b/>
                <w:color w:val="000000"/>
                <w:sz w:val="28"/>
                <w:szCs w:val="28"/>
              </w:rPr>
              <w:t>Periodo Académico</w:t>
            </w:r>
          </w:p>
          <w:p w14:paraId="1A76C6C1" w14:textId="4D945937" w:rsidR="00666C90" w:rsidRDefault="006B7B0D">
            <w:pPr>
              <w:pBdr>
                <w:top w:val="nil"/>
                <w:left w:val="nil"/>
                <w:bottom w:val="nil"/>
                <w:right w:val="nil"/>
                <w:between w:val="nil"/>
              </w:pBdr>
              <w:rPr>
                <w:color w:val="000000"/>
                <w:sz w:val="28"/>
                <w:szCs w:val="28"/>
              </w:rPr>
            </w:pPr>
            <w:r>
              <w:rPr>
                <w:b/>
                <w:color w:val="000000"/>
                <w:sz w:val="28"/>
                <w:szCs w:val="28"/>
              </w:rPr>
              <w:t>2023 – 2S</w:t>
            </w:r>
          </w:p>
        </w:tc>
      </w:tr>
    </w:tbl>
    <w:p w14:paraId="5C33FE85" w14:textId="77777777" w:rsidR="00666C90" w:rsidRDefault="00666C90"/>
    <w:p w14:paraId="51B82562" w14:textId="77777777" w:rsidR="00666C90" w:rsidRDefault="00666C90"/>
    <w:p w14:paraId="207EFE1D" w14:textId="77777777" w:rsidR="00666C90" w:rsidRDefault="00666C90"/>
    <w:p w14:paraId="42E76C63" w14:textId="77777777" w:rsidR="00666C90" w:rsidRDefault="00666C90">
      <w:pPr>
        <w:sectPr w:rsidR="00666C90" w:rsidSect="00D31A61">
          <w:headerReference w:type="even" r:id="rId8"/>
          <w:headerReference w:type="default" r:id="rId9"/>
          <w:footerReference w:type="even" r:id="rId10"/>
          <w:footerReference w:type="default" r:id="rId11"/>
          <w:headerReference w:type="first" r:id="rId12"/>
          <w:footerReference w:type="first" r:id="rId13"/>
          <w:pgSz w:w="11907" w:h="16840"/>
          <w:pgMar w:top="5103" w:right="1418" w:bottom="851" w:left="1701" w:header="709" w:footer="284" w:gutter="0"/>
          <w:pgNumType w:start="1"/>
          <w:cols w:space="720"/>
        </w:sectPr>
      </w:pPr>
    </w:p>
    <w:p w14:paraId="4335E13D" w14:textId="77777777" w:rsidR="00666C90" w:rsidRDefault="00000000">
      <w:pPr>
        <w:pBdr>
          <w:top w:val="nil"/>
          <w:left w:val="nil"/>
          <w:bottom w:val="nil"/>
          <w:right w:val="nil"/>
          <w:between w:val="nil"/>
        </w:pBdr>
        <w:spacing w:line="240" w:lineRule="auto"/>
        <w:jc w:val="center"/>
        <w:rPr>
          <w:b/>
          <w:color w:val="000000"/>
          <w:sz w:val="28"/>
          <w:szCs w:val="28"/>
        </w:rPr>
      </w:pPr>
      <w:r>
        <w:rPr>
          <w:b/>
          <w:color w:val="000000"/>
          <w:sz w:val="28"/>
          <w:szCs w:val="28"/>
        </w:rPr>
        <w:lastRenderedPageBreak/>
        <w:t>Contenido</w:t>
      </w:r>
    </w:p>
    <w:sdt>
      <w:sdtPr>
        <w:rPr>
          <w:rFonts w:ascii="Century Gothic" w:eastAsia="Century Gothic" w:hAnsi="Century Gothic" w:cs="Century Gothic"/>
          <w:color w:val="auto"/>
          <w:sz w:val="16"/>
          <w:szCs w:val="16"/>
          <w:lang w:eastAsia="zh-CN"/>
        </w:rPr>
        <w:id w:val="686035716"/>
        <w:docPartObj>
          <w:docPartGallery w:val="Table of Contents"/>
          <w:docPartUnique/>
        </w:docPartObj>
      </w:sdtPr>
      <w:sdtEndPr>
        <w:rPr>
          <w:b/>
          <w:bCs/>
        </w:rPr>
      </w:sdtEndPr>
      <w:sdtContent>
        <w:p w14:paraId="38EDAA17" w14:textId="381EECBD" w:rsidR="006B191D" w:rsidRPr="006B191D" w:rsidRDefault="006B191D">
          <w:pPr>
            <w:pStyle w:val="TtuloTDC"/>
            <w:rPr>
              <w:b/>
              <w:bCs/>
            </w:rPr>
          </w:pPr>
        </w:p>
        <w:p w14:paraId="51912F46" w14:textId="0FD26061" w:rsidR="006B191D" w:rsidRPr="006B191D" w:rsidRDefault="006B191D">
          <w:pPr>
            <w:pStyle w:val="TDC1"/>
            <w:tabs>
              <w:tab w:val="left" w:pos="440"/>
              <w:tab w:val="right" w:leader="dot" w:pos="8778"/>
            </w:tabs>
            <w:rPr>
              <w:b/>
              <w:bCs/>
              <w:noProof/>
            </w:rPr>
          </w:pPr>
          <w:r w:rsidRPr="006B191D">
            <w:rPr>
              <w:b/>
              <w:bCs/>
            </w:rPr>
            <w:fldChar w:fldCharType="begin"/>
          </w:r>
          <w:r w:rsidRPr="006B191D">
            <w:rPr>
              <w:b/>
              <w:bCs/>
            </w:rPr>
            <w:instrText xml:space="preserve"> TOC \o "1-3" \h \z \u </w:instrText>
          </w:r>
          <w:r w:rsidRPr="006B191D">
            <w:rPr>
              <w:b/>
              <w:bCs/>
            </w:rPr>
            <w:fldChar w:fldCharType="separate"/>
          </w:r>
          <w:hyperlink w:anchor="_Toc157866177" w:history="1">
            <w:r w:rsidRPr="006B191D">
              <w:rPr>
                <w:rStyle w:val="Hipervnculo"/>
                <w:b/>
                <w:bCs/>
                <w:noProof/>
              </w:rPr>
              <w:t>1.</w:t>
            </w:r>
            <w:r w:rsidRPr="006B191D">
              <w:rPr>
                <w:b/>
                <w:bCs/>
                <w:noProof/>
              </w:rPr>
              <w:tab/>
            </w:r>
            <w:r w:rsidRPr="006B191D">
              <w:rPr>
                <w:rStyle w:val="Hipervnculo"/>
                <w:b/>
                <w:bCs/>
                <w:noProof/>
              </w:rPr>
              <w:t>Autor</w:t>
            </w:r>
            <w:r w:rsidRPr="006B191D">
              <w:rPr>
                <w:b/>
                <w:bCs/>
                <w:noProof/>
                <w:webHidden/>
              </w:rPr>
              <w:tab/>
            </w:r>
            <w:r w:rsidRPr="006B191D">
              <w:rPr>
                <w:b/>
                <w:bCs/>
                <w:noProof/>
                <w:webHidden/>
              </w:rPr>
              <w:fldChar w:fldCharType="begin"/>
            </w:r>
            <w:r w:rsidRPr="006B191D">
              <w:rPr>
                <w:b/>
                <w:bCs/>
                <w:noProof/>
                <w:webHidden/>
              </w:rPr>
              <w:instrText xml:space="preserve"> PAGEREF _Toc157866177 \h </w:instrText>
            </w:r>
            <w:r w:rsidRPr="006B191D">
              <w:rPr>
                <w:b/>
                <w:bCs/>
                <w:noProof/>
                <w:webHidden/>
              </w:rPr>
            </w:r>
            <w:r w:rsidRPr="006B191D">
              <w:rPr>
                <w:b/>
                <w:bCs/>
                <w:noProof/>
                <w:webHidden/>
              </w:rPr>
              <w:fldChar w:fldCharType="separate"/>
            </w:r>
            <w:r w:rsidR="004408C7">
              <w:rPr>
                <w:b/>
                <w:bCs/>
                <w:noProof/>
                <w:webHidden/>
              </w:rPr>
              <w:t>3</w:t>
            </w:r>
            <w:r w:rsidRPr="006B191D">
              <w:rPr>
                <w:b/>
                <w:bCs/>
                <w:noProof/>
                <w:webHidden/>
              </w:rPr>
              <w:fldChar w:fldCharType="end"/>
            </w:r>
          </w:hyperlink>
        </w:p>
        <w:p w14:paraId="49CF6313" w14:textId="5024BE93" w:rsidR="006B191D" w:rsidRPr="006B191D" w:rsidRDefault="00000000">
          <w:pPr>
            <w:pStyle w:val="TDC1"/>
            <w:tabs>
              <w:tab w:val="left" w:pos="440"/>
              <w:tab w:val="right" w:leader="dot" w:pos="8778"/>
            </w:tabs>
            <w:rPr>
              <w:b/>
              <w:bCs/>
              <w:noProof/>
            </w:rPr>
          </w:pPr>
          <w:hyperlink w:anchor="_Toc157866178" w:history="1">
            <w:r w:rsidR="006B191D" w:rsidRPr="006B191D">
              <w:rPr>
                <w:rStyle w:val="Hipervnculo"/>
                <w:b/>
                <w:bCs/>
                <w:noProof/>
              </w:rPr>
              <w:t>2.</w:t>
            </w:r>
            <w:r w:rsidR="006B191D" w:rsidRPr="006B191D">
              <w:rPr>
                <w:b/>
                <w:bCs/>
                <w:noProof/>
              </w:rPr>
              <w:tab/>
            </w:r>
            <w:r w:rsidR="006B191D" w:rsidRPr="006B191D">
              <w:rPr>
                <w:rStyle w:val="Hipervnculo"/>
                <w:b/>
                <w:bCs/>
                <w:noProof/>
              </w:rPr>
              <w:t>Personal Académico</w:t>
            </w:r>
            <w:r w:rsidR="006B191D" w:rsidRPr="006B191D">
              <w:rPr>
                <w:b/>
                <w:bCs/>
                <w:noProof/>
                <w:webHidden/>
              </w:rPr>
              <w:tab/>
            </w:r>
            <w:r w:rsidR="006B191D" w:rsidRPr="006B191D">
              <w:rPr>
                <w:b/>
                <w:bCs/>
                <w:noProof/>
                <w:webHidden/>
              </w:rPr>
              <w:fldChar w:fldCharType="begin"/>
            </w:r>
            <w:r w:rsidR="006B191D" w:rsidRPr="006B191D">
              <w:rPr>
                <w:b/>
                <w:bCs/>
                <w:noProof/>
                <w:webHidden/>
              </w:rPr>
              <w:instrText xml:space="preserve"> PAGEREF _Toc157866178 \h </w:instrText>
            </w:r>
            <w:r w:rsidR="006B191D" w:rsidRPr="006B191D">
              <w:rPr>
                <w:b/>
                <w:bCs/>
                <w:noProof/>
                <w:webHidden/>
              </w:rPr>
            </w:r>
            <w:r w:rsidR="006B191D" w:rsidRPr="006B191D">
              <w:rPr>
                <w:b/>
                <w:bCs/>
                <w:noProof/>
                <w:webHidden/>
              </w:rPr>
              <w:fldChar w:fldCharType="separate"/>
            </w:r>
            <w:r w:rsidR="004408C7">
              <w:rPr>
                <w:b/>
                <w:bCs/>
                <w:noProof/>
                <w:webHidden/>
              </w:rPr>
              <w:t>3</w:t>
            </w:r>
            <w:r w:rsidR="006B191D" w:rsidRPr="006B191D">
              <w:rPr>
                <w:b/>
                <w:bCs/>
                <w:noProof/>
                <w:webHidden/>
              </w:rPr>
              <w:fldChar w:fldCharType="end"/>
            </w:r>
          </w:hyperlink>
        </w:p>
        <w:p w14:paraId="3418B728" w14:textId="761886BB" w:rsidR="006B191D" w:rsidRPr="006B191D" w:rsidRDefault="00000000">
          <w:pPr>
            <w:pStyle w:val="TDC1"/>
            <w:tabs>
              <w:tab w:val="left" w:pos="440"/>
              <w:tab w:val="right" w:leader="dot" w:pos="8778"/>
            </w:tabs>
            <w:rPr>
              <w:b/>
              <w:bCs/>
              <w:noProof/>
            </w:rPr>
          </w:pPr>
          <w:hyperlink w:anchor="_Toc157866179" w:history="1">
            <w:r w:rsidR="006B191D" w:rsidRPr="006B191D">
              <w:rPr>
                <w:rStyle w:val="Hipervnculo"/>
                <w:b/>
                <w:bCs/>
                <w:noProof/>
              </w:rPr>
              <w:t>3.</w:t>
            </w:r>
            <w:r w:rsidR="006B191D" w:rsidRPr="006B191D">
              <w:rPr>
                <w:b/>
                <w:bCs/>
                <w:noProof/>
              </w:rPr>
              <w:tab/>
            </w:r>
            <w:r w:rsidR="006B191D" w:rsidRPr="006B191D">
              <w:rPr>
                <w:rStyle w:val="Hipervnculo"/>
                <w:b/>
                <w:bCs/>
                <w:noProof/>
              </w:rPr>
              <w:t>Resultados de Aprendizaje de la asignatura:</w:t>
            </w:r>
            <w:r w:rsidR="006B191D" w:rsidRPr="006B191D">
              <w:rPr>
                <w:b/>
                <w:bCs/>
                <w:noProof/>
                <w:webHidden/>
              </w:rPr>
              <w:tab/>
            </w:r>
            <w:r w:rsidR="006B191D" w:rsidRPr="006B191D">
              <w:rPr>
                <w:b/>
                <w:bCs/>
                <w:noProof/>
                <w:webHidden/>
              </w:rPr>
              <w:fldChar w:fldCharType="begin"/>
            </w:r>
            <w:r w:rsidR="006B191D" w:rsidRPr="006B191D">
              <w:rPr>
                <w:b/>
                <w:bCs/>
                <w:noProof/>
                <w:webHidden/>
              </w:rPr>
              <w:instrText xml:space="preserve"> PAGEREF _Toc157866179 \h </w:instrText>
            </w:r>
            <w:r w:rsidR="006B191D" w:rsidRPr="006B191D">
              <w:rPr>
                <w:b/>
                <w:bCs/>
                <w:noProof/>
                <w:webHidden/>
              </w:rPr>
            </w:r>
            <w:r w:rsidR="006B191D" w:rsidRPr="006B191D">
              <w:rPr>
                <w:b/>
                <w:bCs/>
                <w:noProof/>
                <w:webHidden/>
              </w:rPr>
              <w:fldChar w:fldCharType="separate"/>
            </w:r>
            <w:r w:rsidR="004408C7">
              <w:rPr>
                <w:b/>
                <w:bCs/>
                <w:noProof/>
                <w:webHidden/>
              </w:rPr>
              <w:t>3</w:t>
            </w:r>
            <w:r w:rsidR="006B191D" w:rsidRPr="006B191D">
              <w:rPr>
                <w:b/>
                <w:bCs/>
                <w:noProof/>
                <w:webHidden/>
              </w:rPr>
              <w:fldChar w:fldCharType="end"/>
            </w:r>
          </w:hyperlink>
        </w:p>
        <w:p w14:paraId="3337388C" w14:textId="5E31D2B4" w:rsidR="006B191D" w:rsidRPr="006B191D" w:rsidRDefault="00000000">
          <w:pPr>
            <w:pStyle w:val="TDC1"/>
            <w:tabs>
              <w:tab w:val="left" w:pos="440"/>
              <w:tab w:val="right" w:leader="dot" w:pos="8778"/>
            </w:tabs>
            <w:rPr>
              <w:b/>
              <w:bCs/>
              <w:noProof/>
            </w:rPr>
          </w:pPr>
          <w:hyperlink w:anchor="_Toc157866180" w:history="1">
            <w:r w:rsidR="006B191D" w:rsidRPr="006B191D">
              <w:rPr>
                <w:rStyle w:val="Hipervnculo"/>
                <w:b/>
                <w:bCs/>
                <w:noProof/>
              </w:rPr>
              <w:t>4.</w:t>
            </w:r>
            <w:r w:rsidR="006B191D" w:rsidRPr="006B191D">
              <w:rPr>
                <w:b/>
                <w:bCs/>
                <w:noProof/>
              </w:rPr>
              <w:tab/>
            </w:r>
            <w:r w:rsidR="006B191D" w:rsidRPr="006B191D">
              <w:rPr>
                <w:rStyle w:val="Hipervnculo"/>
                <w:b/>
                <w:bCs/>
                <w:noProof/>
              </w:rPr>
              <w:t>Tema de la Actividad de la Investigación Formativa:</w:t>
            </w:r>
            <w:r w:rsidR="006B191D" w:rsidRPr="006B191D">
              <w:rPr>
                <w:b/>
                <w:bCs/>
                <w:noProof/>
                <w:webHidden/>
              </w:rPr>
              <w:tab/>
            </w:r>
            <w:r w:rsidR="006B191D" w:rsidRPr="006B191D">
              <w:rPr>
                <w:b/>
                <w:bCs/>
                <w:noProof/>
                <w:webHidden/>
              </w:rPr>
              <w:fldChar w:fldCharType="begin"/>
            </w:r>
            <w:r w:rsidR="006B191D" w:rsidRPr="006B191D">
              <w:rPr>
                <w:b/>
                <w:bCs/>
                <w:noProof/>
                <w:webHidden/>
              </w:rPr>
              <w:instrText xml:space="preserve"> PAGEREF _Toc157866180 \h </w:instrText>
            </w:r>
            <w:r w:rsidR="006B191D" w:rsidRPr="006B191D">
              <w:rPr>
                <w:b/>
                <w:bCs/>
                <w:noProof/>
                <w:webHidden/>
              </w:rPr>
            </w:r>
            <w:r w:rsidR="006B191D" w:rsidRPr="006B191D">
              <w:rPr>
                <w:b/>
                <w:bCs/>
                <w:noProof/>
                <w:webHidden/>
              </w:rPr>
              <w:fldChar w:fldCharType="separate"/>
            </w:r>
            <w:r w:rsidR="004408C7">
              <w:rPr>
                <w:b/>
                <w:bCs/>
                <w:noProof/>
                <w:webHidden/>
              </w:rPr>
              <w:t>3</w:t>
            </w:r>
            <w:r w:rsidR="006B191D" w:rsidRPr="006B191D">
              <w:rPr>
                <w:b/>
                <w:bCs/>
                <w:noProof/>
                <w:webHidden/>
              </w:rPr>
              <w:fldChar w:fldCharType="end"/>
            </w:r>
          </w:hyperlink>
        </w:p>
        <w:p w14:paraId="6881237B" w14:textId="506E2AEB" w:rsidR="006B191D" w:rsidRPr="006B191D" w:rsidRDefault="00000000">
          <w:pPr>
            <w:pStyle w:val="TDC1"/>
            <w:tabs>
              <w:tab w:val="left" w:pos="440"/>
              <w:tab w:val="right" w:leader="dot" w:pos="8778"/>
            </w:tabs>
            <w:rPr>
              <w:b/>
              <w:bCs/>
              <w:noProof/>
            </w:rPr>
          </w:pPr>
          <w:hyperlink w:anchor="_Toc157866181" w:history="1">
            <w:r w:rsidR="006B191D" w:rsidRPr="006B191D">
              <w:rPr>
                <w:rStyle w:val="Hipervnculo"/>
                <w:b/>
                <w:bCs/>
                <w:noProof/>
              </w:rPr>
              <w:t>5.</w:t>
            </w:r>
            <w:r w:rsidR="006B191D" w:rsidRPr="006B191D">
              <w:rPr>
                <w:b/>
                <w:bCs/>
                <w:noProof/>
              </w:rPr>
              <w:tab/>
            </w:r>
            <w:r w:rsidR="006B191D" w:rsidRPr="006B191D">
              <w:rPr>
                <w:rStyle w:val="Hipervnculo"/>
                <w:b/>
                <w:bCs/>
                <w:noProof/>
              </w:rPr>
              <w:t>Objetivos de la(s) actividad(es):</w:t>
            </w:r>
            <w:r w:rsidR="006B191D" w:rsidRPr="006B191D">
              <w:rPr>
                <w:b/>
                <w:bCs/>
                <w:noProof/>
                <w:webHidden/>
              </w:rPr>
              <w:tab/>
            </w:r>
            <w:r w:rsidR="006B191D" w:rsidRPr="006B191D">
              <w:rPr>
                <w:b/>
                <w:bCs/>
                <w:noProof/>
                <w:webHidden/>
              </w:rPr>
              <w:fldChar w:fldCharType="begin"/>
            </w:r>
            <w:r w:rsidR="006B191D" w:rsidRPr="006B191D">
              <w:rPr>
                <w:b/>
                <w:bCs/>
                <w:noProof/>
                <w:webHidden/>
              </w:rPr>
              <w:instrText xml:space="preserve"> PAGEREF _Toc157866181 \h </w:instrText>
            </w:r>
            <w:r w:rsidR="006B191D" w:rsidRPr="006B191D">
              <w:rPr>
                <w:b/>
                <w:bCs/>
                <w:noProof/>
                <w:webHidden/>
              </w:rPr>
            </w:r>
            <w:r w:rsidR="006B191D" w:rsidRPr="006B191D">
              <w:rPr>
                <w:b/>
                <w:bCs/>
                <w:noProof/>
                <w:webHidden/>
              </w:rPr>
              <w:fldChar w:fldCharType="separate"/>
            </w:r>
            <w:r w:rsidR="004408C7">
              <w:rPr>
                <w:b/>
                <w:bCs/>
                <w:noProof/>
                <w:webHidden/>
              </w:rPr>
              <w:t>3</w:t>
            </w:r>
            <w:r w:rsidR="006B191D" w:rsidRPr="006B191D">
              <w:rPr>
                <w:b/>
                <w:bCs/>
                <w:noProof/>
                <w:webHidden/>
              </w:rPr>
              <w:fldChar w:fldCharType="end"/>
            </w:r>
          </w:hyperlink>
        </w:p>
        <w:p w14:paraId="3D3B109B" w14:textId="7218D330" w:rsidR="006B191D" w:rsidRPr="006B191D" w:rsidRDefault="00000000">
          <w:pPr>
            <w:pStyle w:val="TDC1"/>
            <w:tabs>
              <w:tab w:val="left" w:pos="440"/>
              <w:tab w:val="right" w:leader="dot" w:pos="8778"/>
            </w:tabs>
            <w:rPr>
              <w:b/>
              <w:bCs/>
              <w:noProof/>
            </w:rPr>
          </w:pPr>
          <w:hyperlink w:anchor="_Toc157866182" w:history="1">
            <w:r w:rsidR="006B191D" w:rsidRPr="006B191D">
              <w:rPr>
                <w:rStyle w:val="Hipervnculo"/>
                <w:b/>
                <w:bCs/>
                <w:noProof/>
              </w:rPr>
              <w:t>6.</w:t>
            </w:r>
            <w:r w:rsidR="006B191D" w:rsidRPr="006B191D">
              <w:rPr>
                <w:b/>
                <w:bCs/>
                <w:noProof/>
              </w:rPr>
              <w:tab/>
            </w:r>
            <w:r w:rsidR="006B191D" w:rsidRPr="006B191D">
              <w:rPr>
                <w:rStyle w:val="Hipervnculo"/>
                <w:b/>
                <w:bCs/>
                <w:noProof/>
              </w:rPr>
              <w:t>Fecha de la ejecución:</w:t>
            </w:r>
            <w:r w:rsidR="006B191D" w:rsidRPr="006B191D">
              <w:rPr>
                <w:b/>
                <w:bCs/>
                <w:noProof/>
                <w:webHidden/>
              </w:rPr>
              <w:tab/>
            </w:r>
            <w:r w:rsidR="006B191D" w:rsidRPr="006B191D">
              <w:rPr>
                <w:b/>
                <w:bCs/>
                <w:noProof/>
                <w:webHidden/>
              </w:rPr>
              <w:fldChar w:fldCharType="begin"/>
            </w:r>
            <w:r w:rsidR="006B191D" w:rsidRPr="006B191D">
              <w:rPr>
                <w:b/>
                <w:bCs/>
                <w:noProof/>
                <w:webHidden/>
              </w:rPr>
              <w:instrText xml:space="preserve"> PAGEREF _Toc157866182 \h </w:instrText>
            </w:r>
            <w:r w:rsidR="006B191D" w:rsidRPr="006B191D">
              <w:rPr>
                <w:b/>
                <w:bCs/>
                <w:noProof/>
                <w:webHidden/>
              </w:rPr>
            </w:r>
            <w:r w:rsidR="006B191D" w:rsidRPr="006B191D">
              <w:rPr>
                <w:b/>
                <w:bCs/>
                <w:noProof/>
                <w:webHidden/>
              </w:rPr>
              <w:fldChar w:fldCharType="separate"/>
            </w:r>
            <w:r w:rsidR="004408C7">
              <w:rPr>
                <w:b/>
                <w:bCs/>
                <w:noProof/>
                <w:webHidden/>
              </w:rPr>
              <w:t>3</w:t>
            </w:r>
            <w:r w:rsidR="006B191D" w:rsidRPr="006B191D">
              <w:rPr>
                <w:b/>
                <w:bCs/>
                <w:noProof/>
                <w:webHidden/>
              </w:rPr>
              <w:fldChar w:fldCharType="end"/>
            </w:r>
          </w:hyperlink>
        </w:p>
        <w:p w14:paraId="1DF8EBDE" w14:textId="45FA896D" w:rsidR="006B191D" w:rsidRPr="006B191D" w:rsidRDefault="00000000">
          <w:pPr>
            <w:pStyle w:val="TDC1"/>
            <w:tabs>
              <w:tab w:val="left" w:pos="440"/>
              <w:tab w:val="right" w:leader="dot" w:pos="8778"/>
            </w:tabs>
            <w:rPr>
              <w:b/>
              <w:bCs/>
              <w:noProof/>
            </w:rPr>
          </w:pPr>
          <w:hyperlink w:anchor="_Toc157866183" w:history="1">
            <w:r w:rsidR="006B191D" w:rsidRPr="006B191D">
              <w:rPr>
                <w:rStyle w:val="Hipervnculo"/>
                <w:b/>
                <w:bCs/>
                <w:noProof/>
              </w:rPr>
              <w:t>7.</w:t>
            </w:r>
            <w:r w:rsidR="006B191D" w:rsidRPr="006B191D">
              <w:rPr>
                <w:b/>
                <w:bCs/>
                <w:noProof/>
              </w:rPr>
              <w:tab/>
            </w:r>
            <w:r w:rsidR="006B191D" w:rsidRPr="006B191D">
              <w:rPr>
                <w:rStyle w:val="Hipervnculo"/>
                <w:b/>
                <w:bCs/>
                <w:noProof/>
              </w:rPr>
              <w:t>Desarrollo del Informe</w:t>
            </w:r>
            <w:r w:rsidR="006B191D" w:rsidRPr="006B191D">
              <w:rPr>
                <w:b/>
                <w:bCs/>
                <w:noProof/>
                <w:webHidden/>
              </w:rPr>
              <w:tab/>
            </w:r>
            <w:r w:rsidR="006B191D" w:rsidRPr="006B191D">
              <w:rPr>
                <w:b/>
                <w:bCs/>
                <w:noProof/>
                <w:webHidden/>
              </w:rPr>
              <w:fldChar w:fldCharType="begin"/>
            </w:r>
            <w:r w:rsidR="006B191D" w:rsidRPr="006B191D">
              <w:rPr>
                <w:b/>
                <w:bCs/>
                <w:noProof/>
                <w:webHidden/>
              </w:rPr>
              <w:instrText xml:space="preserve"> PAGEREF _Toc157866183 \h </w:instrText>
            </w:r>
            <w:r w:rsidR="006B191D" w:rsidRPr="006B191D">
              <w:rPr>
                <w:b/>
                <w:bCs/>
                <w:noProof/>
                <w:webHidden/>
              </w:rPr>
            </w:r>
            <w:r w:rsidR="006B191D" w:rsidRPr="006B191D">
              <w:rPr>
                <w:b/>
                <w:bCs/>
                <w:noProof/>
                <w:webHidden/>
              </w:rPr>
              <w:fldChar w:fldCharType="separate"/>
            </w:r>
            <w:r w:rsidR="004408C7">
              <w:rPr>
                <w:b/>
                <w:bCs/>
                <w:noProof/>
                <w:webHidden/>
              </w:rPr>
              <w:t>3</w:t>
            </w:r>
            <w:r w:rsidR="006B191D" w:rsidRPr="006B191D">
              <w:rPr>
                <w:b/>
                <w:bCs/>
                <w:noProof/>
                <w:webHidden/>
              </w:rPr>
              <w:fldChar w:fldCharType="end"/>
            </w:r>
          </w:hyperlink>
        </w:p>
        <w:p w14:paraId="717D6A27" w14:textId="6B8347BA" w:rsidR="006B191D" w:rsidRPr="006B191D" w:rsidRDefault="00000000">
          <w:pPr>
            <w:pStyle w:val="TDC2"/>
            <w:tabs>
              <w:tab w:val="left" w:pos="880"/>
              <w:tab w:val="right" w:leader="dot" w:pos="8778"/>
            </w:tabs>
            <w:rPr>
              <w:b/>
              <w:bCs/>
              <w:noProof/>
            </w:rPr>
          </w:pPr>
          <w:hyperlink w:anchor="_Toc157866184" w:history="1">
            <w:r w:rsidR="006B191D" w:rsidRPr="006B191D">
              <w:rPr>
                <w:rStyle w:val="Hipervnculo"/>
                <w:b/>
                <w:bCs/>
                <w:noProof/>
              </w:rPr>
              <w:t>7.1</w:t>
            </w:r>
            <w:r w:rsidR="006B191D" w:rsidRPr="006B191D">
              <w:rPr>
                <w:b/>
                <w:bCs/>
                <w:noProof/>
              </w:rPr>
              <w:tab/>
            </w:r>
            <w:r w:rsidR="006B191D" w:rsidRPr="006B191D">
              <w:rPr>
                <w:rStyle w:val="Hipervnculo"/>
                <w:b/>
                <w:bCs/>
                <w:noProof/>
              </w:rPr>
              <w:t>Introducción.</w:t>
            </w:r>
            <w:r w:rsidR="006B191D" w:rsidRPr="006B191D">
              <w:rPr>
                <w:b/>
                <w:bCs/>
                <w:noProof/>
                <w:webHidden/>
              </w:rPr>
              <w:tab/>
            </w:r>
            <w:r w:rsidR="006B191D" w:rsidRPr="006B191D">
              <w:rPr>
                <w:b/>
                <w:bCs/>
                <w:noProof/>
                <w:webHidden/>
              </w:rPr>
              <w:fldChar w:fldCharType="begin"/>
            </w:r>
            <w:r w:rsidR="006B191D" w:rsidRPr="006B191D">
              <w:rPr>
                <w:b/>
                <w:bCs/>
                <w:noProof/>
                <w:webHidden/>
              </w:rPr>
              <w:instrText xml:space="preserve"> PAGEREF _Toc157866184 \h </w:instrText>
            </w:r>
            <w:r w:rsidR="006B191D" w:rsidRPr="006B191D">
              <w:rPr>
                <w:b/>
                <w:bCs/>
                <w:noProof/>
                <w:webHidden/>
              </w:rPr>
            </w:r>
            <w:r w:rsidR="006B191D" w:rsidRPr="006B191D">
              <w:rPr>
                <w:b/>
                <w:bCs/>
                <w:noProof/>
                <w:webHidden/>
              </w:rPr>
              <w:fldChar w:fldCharType="separate"/>
            </w:r>
            <w:r w:rsidR="004408C7">
              <w:rPr>
                <w:b/>
                <w:bCs/>
                <w:noProof/>
                <w:webHidden/>
              </w:rPr>
              <w:t>3</w:t>
            </w:r>
            <w:r w:rsidR="006B191D" w:rsidRPr="006B191D">
              <w:rPr>
                <w:b/>
                <w:bCs/>
                <w:noProof/>
                <w:webHidden/>
              </w:rPr>
              <w:fldChar w:fldCharType="end"/>
            </w:r>
          </w:hyperlink>
        </w:p>
        <w:p w14:paraId="735E5772" w14:textId="53F25545" w:rsidR="006B191D" w:rsidRPr="006B191D" w:rsidRDefault="00000000">
          <w:pPr>
            <w:pStyle w:val="TDC2"/>
            <w:tabs>
              <w:tab w:val="left" w:pos="880"/>
              <w:tab w:val="right" w:leader="dot" w:pos="8778"/>
            </w:tabs>
            <w:rPr>
              <w:b/>
              <w:bCs/>
              <w:noProof/>
            </w:rPr>
          </w:pPr>
          <w:hyperlink w:anchor="_Toc157866185" w:history="1">
            <w:r w:rsidR="006B191D" w:rsidRPr="006B191D">
              <w:rPr>
                <w:rStyle w:val="Hipervnculo"/>
                <w:b/>
                <w:bCs/>
                <w:noProof/>
              </w:rPr>
              <w:t>7.2</w:t>
            </w:r>
            <w:r w:rsidR="006B191D" w:rsidRPr="006B191D">
              <w:rPr>
                <w:b/>
                <w:bCs/>
                <w:noProof/>
              </w:rPr>
              <w:tab/>
            </w:r>
            <w:r w:rsidR="006B191D" w:rsidRPr="006B191D">
              <w:rPr>
                <w:rStyle w:val="Hipervnculo"/>
                <w:b/>
                <w:bCs/>
                <w:noProof/>
              </w:rPr>
              <w:t>Descripción de la metodología</w:t>
            </w:r>
            <w:r w:rsidR="006B191D" w:rsidRPr="006B191D">
              <w:rPr>
                <w:b/>
                <w:bCs/>
                <w:noProof/>
                <w:webHidden/>
              </w:rPr>
              <w:tab/>
            </w:r>
            <w:r w:rsidR="006B191D" w:rsidRPr="006B191D">
              <w:rPr>
                <w:b/>
                <w:bCs/>
                <w:noProof/>
                <w:webHidden/>
              </w:rPr>
              <w:fldChar w:fldCharType="begin"/>
            </w:r>
            <w:r w:rsidR="006B191D" w:rsidRPr="006B191D">
              <w:rPr>
                <w:b/>
                <w:bCs/>
                <w:noProof/>
                <w:webHidden/>
              </w:rPr>
              <w:instrText xml:space="preserve"> PAGEREF _Toc157866185 \h </w:instrText>
            </w:r>
            <w:r w:rsidR="006B191D" w:rsidRPr="006B191D">
              <w:rPr>
                <w:b/>
                <w:bCs/>
                <w:noProof/>
                <w:webHidden/>
              </w:rPr>
            </w:r>
            <w:r w:rsidR="006B191D" w:rsidRPr="006B191D">
              <w:rPr>
                <w:b/>
                <w:bCs/>
                <w:noProof/>
                <w:webHidden/>
              </w:rPr>
              <w:fldChar w:fldCharType="separate"/>
            </w:r>
            <w:r w:rsidR="004408C7">
              <w:rPr>
                <w:b/>
                <w:bCs/>
                <w:noProof/>
                <w:webHidden/>
              </w:rPr>
              <w:t>4</w:t>
            </w:r>
            <w:r w:rsidR="006B191D" w:rsidRPr="006B191D">
              <w:rPr>
                <w:b/>
                <w:bCs/>
                <w:noProof/>
                <w:webHidden/>
              </w:rPr>
              <w:fldChar w:fldCharType="end"/>
            </w:r>
          </w:hyperlink>
        </w:p>
        <w:p w14:paraId="054DA53B" w14:textId="24063D52" w:rsidR="006B191D" w:rsidRPr="006B191D" w:rsidRDefault="00000000">
          <w:pPr>
            <w:pStyle w:val="TDC2"/>
            <w:tabs>
              <w:tab w:val="left" w:pos="880"/>
              <w:tab w:val="right" w:leader="dot" w:pos="8778"/>
            </w:tabs>
            <w:rPr>
              <w:b/>
              <w:bCs/>
              <w:noProof/>
            </w:rPr>
          </w:pPr>
          <w:hyperlink w:anchor="_Toc157866186" w:history="1">
            <w:r w:rsidR="006B191D" w:rsidRPr="006B191D">
              <w:rPr>
                <w:rStyle w:val="Hipervnculo"/>
                <w:b/>
                <w:bCs/>
                <w:noProof/>
              </w:rPr>
              <w:t>7.3</w:t>
            </w:r>
            <w:r w:rsidR="006B191D" w:rsidRPr="006B191D">
              <w:rPr>
                <w:b/>
                <w:bCs/>
                <w:noProof/>
              </w:rPr>
              <w:tab/>
            </w:r>
            <w:r w:rsidR="006B191D" w:rsidRPr="006B191D">
              <w:rPr>
                <w:rStyle w:val="Hipervnculo"/>
                <w:b/>
                <w:bCs/>
                <w:noProof/>
              </w:rPr>
              <w:t>Descripción de la(s) acción(es) realizadas</w:t>
            </w:r>
            <w:r w:rsidR="006B191D" w:rsidRPr="006B191D">
              <w:rPr>
                <w:b/>
                <w:bCs/>
                <w:noProof/>
                <w:webHidden/>
              </w:rPr>
              <w:tab/>
            </w:r>
            <w:r w:rsidR="006B191D" w:rsidRPr="006B191D">
              <w:rPr>
                <w:b/>
                <w:bCs/>
                <w:noProof/>
                <w:webHidden/>
              </w:rPr>
              <w:fldChar w:fldCharType="begin"/>
            </w:r>
            <w:r w:rsidR="006B191D" w:rsidRPr="006B191D">
              <w:rPr>
                <w:b/>
                <w:bCs/>
                <w:noProof/>
                <w:webHidden/>
              </w:rPr>
              <w:instrText xml:space="preserve"> PAGEREF _Toc157866186 \h </w:instrText>
            </w:r>
            <w:r w:rsidR="006B191D" w:rsidRPr="006B191D">
              <w:rPr>
                <w:b/>
                <w:bCs/>
                <w:noProof/>
                <w:webHidden/>
              </w:rPr>
            </w:r>
            <w:r w:rsidR="006B191D" w:rsidRPr="006B191D">
              <w:rPr>
                <w:b/>
                <w:bCs/>
                <w:noProof/>
                <w:webHidden/>
              </w:rPr>
              <w:fldChar w:fldCharType="separate"/>
            </w:r>
            <w:r w:rsidR="004408C7">
              <w:rPr>
                <w:b/>
                <w:bCs/>
                <w:noProof/>
                <w:webHidden/>
              </w:rPr>
              <w:t>4</w:t>
            </w:r>
            <w:r w:rsidR="006B191D" w:rsidRPr="006B191D">
              <w:rPr>
                <w:b/>
                <w:bCs/>
                <w:noProof/>
                <w:webHidden/>
              </w:rPr>
              <w:fldChar w:fldCharType="end"/>
            </w:r>
          </w:hyperlink>
        </w:p>
        <w:p w14:paraId="0EC882CE" w14:textId="13D80024" w:rsidR="006B191D" w:rsidRPr="006B191D" w:rsidRDefault="00000000">
          <w:pPr>
            <w:pStyle w:val="TDC2"/>
            <w:tabs>
              <w:tab w:val="left" w:pos="880"/>
              <w:tab w:val="right" w:leader="dot" w:pos="8778"/>
            </w:tabs>
            <w:rPr>
              <w:b/>
              <w:bCs/>
              <w:noProof/>
            </w:rPr>
          </w:pPr>
          <w:hyperlink w:anchor="_Toc157866187" w:history="1">
            <w:r w:rsidR="006B191D" w:rsidRPr="006B191D">
              <w:rPr>
                <w:rStyle w:val="Hipervnculo"/>
                <w:b/>
                <w:bCs/>
                <w:noProof/>
              </w:rPr>
              <w:t>7.4</w:t>
            </w:r>
            <w:r w:rsidR="006B191D" w:rsidRPr="006B191D">
              <w:rPr>
                <w:b/>
                <w:bCs/>
                <w:noProof/>
              </w:rPr>
              <w:tab/>
            </w:r>
            <w:r w:rsidR="006B191D" w:rsidRPr="006B191D">
              <w:rPr>
                <w:rStyle w:val="Hipervnculo"/>
                <w:b/>
                <w:bCs/>
                <w:noProof/>
              </w:rPr>
              <w:t>Resultados</w:t>
            </w:r>
            <w:r w:rsidR="006B191D" w:rsidRPr="006B191D">
              <w:rPr>
                <w:b/>
                <w:bCs/>
                <w:noProof/>
                <w:webHidden/>
              </w:rPr>
              <w:tab/>
            </w:r>
            <w:r w:rsidR="006B191D" w:rsidRPr="006B191D">
              <w:rPr>
                <w:b/>
                <w:bCs/>
                <w:noProof/>
                <w:webHidden/>
              </w:rPr>
              <w:fldChar w:fldCharType="begin"/>
            </w:r>
            <w:r w:rsidR="006B191D" w:rsidRPr="006B191D">
              <w:rPr>
                <w:b/>
                <w:bCs/>
                <w:noProof/>
                <w:webHidden/>
              </w:rPr>
              <w:instrText xml:space="preserve"> PAGEREF _Toc157866187 \h </w:instrText>
            </w:r>
            <w:r w:rsidR="006B191D" w:rsidRPr="006B191D">
              <w:rPr>
                <w:b/>
                <w:bCs/>
                <w:noProof/>
                <w:webHidden/>
              </w:rPr>
            </w:r>
            <w:r w:rsidR="006B191D" w:rsidRPr="006B191D">
              <w:rPr>
                <w:b/>
                <w:bCs/>
                <w:noProof/>
                <w:webHidden/>
              </w:rPr>
              <w:fldChar w:fldCharType="separate"/>
            </w:r>
            <w:r w:rsidR="004408C7">
              <w:rPr>
                <w:b/>
                <w:bCs/>
                <w:noProof/>
                <w:webHidden/>
              </w:rPr>
              <w:t>5</w:t>
            </w:r>
            <w:r w:rsidR="006B191D" w:rsidRPr="006B191D">
              <w:rPr>
                <w:b/>
                <w:bCs/>
                <w:noProof/>
                <w:webHidden/>
              </w:rPr>
              <w:fldChar w:fldCharType="end"/>
            </w:r>
          </w:hyperlink>
        </w:p>
        <w:p w14:paraId="3D4EDF6B" w14:textId="2C66F690" w:rsidR="006B191D" w:rsidRPr="006B191D" w:rsidRDefault="00000000">
          <w:pPr>
            <w:pStyle w:val="TDC2"/>
            <w:tabs>
              <w:tab w:val="left" w:pos="880"/>
              <w:tab w:val="right" w:leader="dot" w:pos="8778"/>
            </w:tabs>
            <w:rPr>
              <w:b/>
              <w:bCs/>
              <w:noProof/>
            </w:rPr>
          </w:pPr>
          <w:hyperlink w:anchor="_Toc157866188" w:history="1">
            <w:r w:rsidR="006B191D" w:rsidRPr="006B191D">
              <w:rPr>
                <w:rStyle w:val="Hipervnculo"/>
                <w:b/>
                <w:bCs/>
                <w:noProof/>
              </w:rPr>
              <w:t>7.5</w:t>
            </w:r>
            <w:r w:rsidR="006B191D" w:rsidRPr="006B191D">
              <w:rPr>
                <w:b/>
                <w:bCs/>
                <w:noProof/>
              </w:rPr>
              <w:tab/>
            </w:r>
            <w:r w:rsidR="006B191D" w:rsidRPr="006B191D">
              <w:rPr>
                <w:rStyle w:val="Hipervnculo"/>
                <w:b/>
                <w:bCs/>
                <w:noProof/>
              </w:rPr>
              <w:t>Bibliografía</w:t>
            </w:r>
            <w:r w:rsidR="006B191D" w:rsidRPr="006B191D">
              <w:rPr>
                <w:b/>
                <w:bCs/>
                <w:noProof/>
                <w:webHidden/>
              </w:rPr>
              <w:tab/>
            </w:r>
            <w:r w:rsidR="006B191D" w:rsidRPr="006B191D">
              <w:rPr>
                <w:b/>
                <w:bCs/>
                <w:noProof/>
                <w:webHidden/>
              </w:rPr>
              <w:fldChar w:fldCharType="begin"/>
            </w:r>
            <w:r w:rsidR="006B191D" w:rsidRPr="006B191D">
              <w:rPr>
                <w:b/>
                <w:bCs/>
                <w:noProof/>
                <w:webHidden/>
              </w:rPr>
              <w:instrText xml:space="preserve"> PAGEREF _Toc157866188 \h </w:instrText>
            </w:r>
            <w:r w:rsidR="006B191D" w:rsidRPr="006B191D">
              <w:rPr>
                <w:b/>
                <w:bCs/>
                <w:noProof/>
                <w:webHidden/>
              </w:rPr>
            </w:r>
            <w:r w:rsidR="006B191D" w:rsidRPr="006B191D">
              <w:rPr>
                <w:b/>
                <w:bCs/>
                <w:noProof/>
                <w:webHidden/>
              </w:rPr>
              <w:fldChar w:fldCharType="separate"/>
            </w:r>
            <w:r w:rsidR="004408C7">
              <w:rPr>
                <w:b/>
                <w:bCs/>
                <w:noProof/>
                <w:webHidden/>
              </w:rPr>
              <w:t>5</w:t>
            </w:r>
            <w:r w:rsidR="006B191D" w:rsidRPr="006B191D">
              <w:rPr>
                <w:b/>
                <w:bCs/>
                <w:noProof/>
                <w:webHidden/>
              </w:rPr>
              <w:fldChar w:fldCharType="end"/>
            </w:r>
          </w:hyperlink>
        </w:p>
        <w:p w14:paraId="15DDE9C2" w14:textId="79DFCE0F" w:rsidR="006B191D" w:rsidRPr="006B191D" w:rsidRDefault="00000000">
          <w:pPr>
            <w:pStyle w:val="TDC1"/>
            <w:tabs>
              <w:tab w:val="left" w:pos="440"/>
              <w:tab w:val="right" w:leader="dot" w:pos="8778"/>
            </w:tabs>
            <w:rPr>
              <w:b/>
              <w:bCs/>
              <w:noProof/>
            </w:rPr>
          </w:pPr>
          <w:hyperlink w:anchor="_Toc157866189" w:history="1">
            <w:r w:rsidR="006B191D" w:rsidRPr="006B191D">
              <w:rPr>
                <w:rStyle w:val="Hipervnculo"/>
                <w:b/>
                <w:bCs/>
                <w:noProof/>
              </w:rPr>
              <w:t>8.</w:t>
            </w:r>
            <w:r w:rsidR="006B191D" w:rsidRPr="006B191D">
              <w:rPr>
                <w:b/>
                <w:bCs/>
                <w:noProof/>
              </w:rPr>
              <w:tab/>
            </w:r>
            <w:r w:rsidR="006B191D" w:rsidRPr="006B191D">
              <w:rPr>
                <w:rStyle w:val="Hipervnculo"/>
                <w:b/>
                <w:bCs/>
                <w:noProof/>
              </w:rPr>
              <w:t>ANEXOS</w:t>
            </w:r>
            <w:r w:rsidR="006B191D" w:rsidRPr="006B191D">
              <w:rPr>
                <w:b/>
                <w:bCs/>
                <w:noProof/>
                <w:webHidden/>
              </w:rPr>
              <w:tab/>
            </w:r>
            <w:r w:rsidR="006B191D" w:rsidRPr="006B191D">
              <w:rPr>
                <w:b/>
                <w:bCs/>
                <w:noProof/>
                <w:webHidden/>
              </w:rPr>
              <w:fldChar w:fldCharType="begin"/>
            </w:r>
            <w:r w:rsidR="006B191D" w:rsidRPr="006B191D">
              <w:rPr>
                <w:b/>
                <w:bCs/>
                <w:noProof/>
                <w:webHidden/>
              </w:rPr>
              <w:instrText xml:space="preserve"> PAGEREF _Toc157866189 \h </w:instrText>
            </w:r>
            <w:r w:rsidR="006B191D" w:rsidRPr="006B191D">
              <w:rPr>
                <w:b/>
                <w:bCs/>
                <w:noProof/>
                <w:webHidden/>
              </w:rPr>
            </w:r>
            <w:r w:rsidR="006B191D" w:rsidRPr="006B191D">
              <w:rPr>
                <w:b/>
                <w:bCs/>
                <w:noProof/>
                <w:webHidden/>
              </w:rPr>
              <w:fldChar w:fldCharType="separate"/>
            </w:r>
            <w:r w:rsidR="004408C7">
              <w:rPr>
                <w:b/>
                <w:bCs/>
                <w:noProof/>
                <w:webHidden/>
              </w:rPr>
              <w:t>6</w:t>
            </w:r>
            <w:r w:rsidR="006B191D" w:rsidRPr="006B191D">
              <w:rPr>
                <w:b/>
                <w:bCs/>
                <w:noProof/>
                <w:webHidden/>
              </w:rPr>
              <w:fldChar w:fldCharType="end"/>
            </w:r>
          </w:hyperlink>
        </w:p>
        <w:p w14:paraId="10A3188A" w14:textId="2268759F" w:rsidR="006B191D" w:rsidRDefault="006B191D">
          <w:r w:rsidRPr="006B191D">
            <w:rPr>
              <w:b/>
              <w:bCs/>
            </w:rPr>
            <w:fldChar w:fldCharType="end"/>
          </w:r>
        </w:p>
      </w:sdtContent>
    </w:sdt>
    <w:p w14:paraId="49700ADD" w14:textId="77777777" w:rsidR="00666C90" w:rsidRDefault="00666C90"/>
    <w:p w14:paraId="6A5D9ED8" w14:textId="77777777" w:rsidR="00666C90" w:rsidRDefault="00666C90"/>
    <w:p w14:paraId="24A3A727" w14:textId="77777777" w:rsidR="00666C90" w:rsidRDefault="00666C90"/>
    <w:p w14:paraId="35503F1D" w14:textId="77777777" w:rsidR="00666C90" w:rsidRDefault="00666C90"/>
    <w:p w14:paraId="6291FAFF" w14:textId="77777777" w:rsidR="00666C90" w:rsidRDefault="00666C90"/>
    <w:p w14:paraId="15570313" w14:textId="77777777" w:rsidR="00666C90" w:rsidRDefault="00666C90"/>
    <w:p w14:paraId="461D9BBC" w14:textId="77777777" w:rsidR="00666C90" w:rsidRDefault="00666C90"/>
    <w:p w14:paraId="78EC5F19" w14:textId="77777777" w:rsidR="00666C90" w:rsidRDefault="00666C90"/>
    <w:p w14:paraId="1F094030" w14:textId="77777777" w:rsidR="00666C90" w:rsidRDefault="00666C90"/>
    <w:p w14:paraId="40F03FE3" w14:textId="77777777" w:rsidR="00666C90" w:rsidRDefault="00666C90"/>
    <w:p w14:paraId="5BCFC81F" w14:textId="77777777" w:rsidR="00666C90" w:rsidRDefault="00666C90"/>
    <w:p w14:paraId="4D3D333D" w14:textId="77777777" w:rsidR="00666C90" w:rsidRDefault="00666C90"/>
    <w:p w14:paraId="3FE38D2B" w14:textId="77777777" w:rsidR="00666C90" w:rsidRDefault="00666C90"/>
    <w:p w14:paraId="17AB7494" w14:textId="77777777" w:rsidR="00666C90" w:rsidRDefault="00666C90"/>
    <w:p w14:paraId="27A40FF5" w14:textId="77777777" w:rsidR="00666C90" w:rsidRDefault="00666C90"/>
    <w:p w14:paraId="5C04FAB3" w14:textId="77777777" w:rsidR="00666C90" w:rsidRDefault="00666C90"/>
    <w:p w14:paraId="461296EB" w14:textId="77777777" w:rsidR="00666C90" w:rsidRDefault="00666C90"/>
    <w:p w14:paraId="523492CE" w14:textId="77777777" w:rsidR="00666C90" w:rsidRDefault="00666C90"/>
    <w:p w14:paraId="4C2C140F" w14:textId="77777777" w:rsidR="006F43C8" w:rsidRDefault="006F43C8"/>
    <w:p w14:paraId="76024B03" w14:textId="77777777" w:rsidR="006F43C8" w:rsidRDefault="006F43C8"/>
    <w:p w14:paraId="45F0D615" w14:textId="77777777" w:rsidR="00666C90" w:rsidRDefault="00666C90"/>
    <w:p w14:paraId="4351B706" w14:textId="77777777" w:rsidR="00666C90" w:rsidRDefault="00666C90"/>
    <w:p w14:paraId="30E74164" w14:textId="77777777" w:rsidR="00666C90" w:rsidRDefault="00666C90"/>
    <w:p w14:paraId="3110BD82" w14:textId="77777777" w:rsidR="00666C90" w:rsidRDefault="00666C90"/>
    <w:p w14:paraId="6A42EBEE" w14:textId="19ECA691" w:rsidR="00666C90" w:rsidRPr="006B191D" w:rsidRDefault="00000000" w:rsidP="006B191D">
      <w:pPr>
        <w:pStyle w:val="Ttulo1"/>
        <w:numPr>
          <w:ilvl w:val="0"/>
          <w:numId w:val="9"/>
        </w:numPr>
      </w:pPr>
      <w:bookmarkStart w:id="0" w:name="_gjdgxs" w:colFirst="0" w:colLast="0"/>
      <w:bookmarkStart w:id="1" w:name="_Toc157866177"/>
      <w:bookmarkEnd w:id="0"/>
      <w:r w:rsidRPr="006B191D">
        <w:lastRenderedPageBreak/>
        <w:t>Autor</w:t>
      </w:r>
      <w:bookmarkEnd w:id="1"/>
    </w:p>
    <w:p w14:paraId="594DF259" w14:textId="4E672552" w:rsidR="007D0E91" w:rsidRDefault="007D0E91" w:rsidP="002F2ED4">
      <w:pPr>
        <w:pStyle w:val="Ttulo1"/>
        <w:numPr>
          <w:ilvl w:val="0"/>
          <w:numId w:val="11"/>
        </w:numPr>
        <w:spacing w:line="276" w:lineRule="auto"/>
        <w:ind w:firstLine="66"/>
        <w:rPr>
          <w:b w:val="0"/>
          <w:smallCaps w:val="0"/>
          <w:color w:val="000000"/>
        </w:rPr>
      </w:pPr>
      <w:bookmarkStart w:id="2" w:name="_30j0zll" w:colFirst="0" w:colLast="0"/>
      <w:bookmarkStart w:id="3" w:name="_Toc157866178"/>
      <w:bookmarkEnd w:id="2"/>
      <w:r w:rsidRPr="007D0E91">
        <w:rPr>
          <w:b w:val="0"/>
          <w:smallCaps w:val="0"/>
          <w:color w:val="000000"/>
        </w:rPr>
        <w:t>Darwin Alulema</w:t>
      </w:r>
    </w:p>
    <w:p w14:paraId="104327F1" w14:textId="017BC696" w:rsidR="008D6028" w:rsidRPr="008D6028" w:rsidRDefault="008D6028" w:rsidP="008D6028">
      <w:pPr>
        <w:pStyle w:val="Prrafodelista"/>
        <w:numPr>
          <w:ilvl w:val="0"/>
          <w:numId w:val="11"/>
        </w:numPr>
        <w:ind w:firstLine="66"/>
      </w:pPr>
      <w:r>
        <w:t>Erick Alvear</w:t>
      </w:r>
    </w:p>
    <w:p w14:paraId="1E5737B2" w14:textId="77777777" w:rsidR="007D0E91" w:rsidRPr="007D0E91" w:rsidRDefault="007D0E91" w:rsidP="007D0E91">
      <w:pPr>
        <w:pStyle w:val="Ttulo1"/>
        <w:numPr>
          <w:ilvl w:val="0"/>
          <w:numId w:val="11"/>
        </w:numPr>
        <w:spacing w:line="276" w:lineRule="auto"/>
        <w:ind w:firstLine="66"/>
        <w:rPr>
          <w:b w:val="0"/>
          <w:smallCaps w:val="0"/>
          <w:color w:val="000000"/>
        </w:rPr>
      </w:pPr>
      <w:r w:rsidRPr="007D0E91">
        <w:rPr>
          <w:b w:val="0"/>
          <w:smallCaps w:val="0"/>
          <w:color w:val="000000"/>
        </w:rPr>
        <w:t>Kerly Carrillo</w:t>
      </w:r>
    </w:p>
    <w:p w14:paraId="130068B4" w14:textId="77777777" w:rsidR="007D0E91" w:rsidRPr="007D0E91" w:rsidRDefault="007D0E91" w:rsidP="007D0E91">
      <w:pPr>
        <w:pStyle w:val="Ttulo1"/>
        <w:numPr>
          <w:ilvl w:val="0"/>
          <w:numId w:val="11"/>
        </w:numPr>
        <w:spacing w:line="276" w:lineRule="auto"/>
        <w:ind w:firstLine="66"/>
        <w:rPr>
          <w:b w:val="0"/>
          <w:smallCaps w:val="0"/>
          <w:color w:val="000000"/>
        </w:rPr>
      </w:pPr>
      <w:r w:rsidRPr="007D0E91">
        <w:rPr>
          <w:b w:val="0"/>
          <w:smallCaps w:val="0"/>
          <w:color w:val="000000"/>
        </w:rPr>
        <w:t xml:space="preserve">Zaida </w:t>
      </w:r>
      <w:proofErr w:type="spellStart"/>
      <w:r w:rsidRPr="007D0E91">
        <w:rPr>
          <w:b w:val="0"/>
          <w:smallCaps w:val="0"/>
          <w:color w:val="000000"/>
        </w:rPr>
        <w:t>Cazho</w:t>
      </w:r>
      <w:proofErr w:type="spellEnd"/>
    </w:p>
    <w:p w14:paraId="11BD8E58" w14:textId="77777777" w:rsidR="007D0E91" w:rsidRPr="007D0E91" w:rsidRDefault="007D0E91" w:rsidP="007D0E91">
      <w:pPr>
        <w:pStyle w:val="Ttulo1"/>
        <w:numPr>
          <w:ilvl w:val="0"/>
          <w:numId w:val="11"/>
        </w:numPr>
        <w:spacing w:line="276" w:lineRule="auto"/>
        <w:ind w:firstLine="66"/>
        <w:rPr>
          <w:b w:val="0"/>
          <w:smallCaps w:val="0"/>
          <w:color w:val="000000"/>
        </w:rPr>
      </w:pPr>
      <w:r w:rsidRPr="007D0E91">
        <w:rPr>
          <w:b w:val="0"/>
          <w:smallCaps w:val="0"/>
          <w:color w:val="000000"/>
        </w:rPr>
        <w:t>Doménica Cisneros</w:t>
      </w:r>
    </w:p>
    <w:p w14:paraId="2003D802" w14:textId="2D95F8C5" w:rsidR="007D0E91" w:rsidRDefault="007D0E91" w:rsidP="002F2ED4">
      <w:pPr>
        <w:pStyle w:val="Ttulo1"/>
        <w:numPr>
          <w:ilvl w:val="0"/>
          <w:numId w:val="11"/>
        </w:numPr>
        <w:spacing w:line="276" w:lineRule="auto"/>
        <w:ind w:firstLine="66"/>
        <w:rPr>
          <w:b w:val="0"/>
          <w:smallCaps w:val="0"/>
          <w:color w:val="000000"/>
        </w:rPr>
      </w:pPr>
      <w:r w:rsidRPr="007D0E91">
        <w:rPr>
          <w:b w:val="0"/>
          <w:smallCaps w:val="0"/>
          <w:color w:val="000000"/>
        </w:rPr>
        <w:t>Camila Galarza</w:t>
      </w:r>
    </w:p>
    <w:p w14:paraId="72EFB0BD" w14:textId="2521CA35" w:rsidR="008D6028" w:rsidRPr="008D6028" w:rsidRDefault="008D6028" w:rsidP="008D6028">
      <w:pPr>
        <w:pStyle w:val="Prrafodelista"/>
        <w:numPr>
          <w:ilvl w:val="0"/>
          <w:numId w:val="11"/>
        </w:numPr>
        <w:ind w:firstLine="66"/>
      </w:pPr>
      <w:r>
        <w:t>Danna Heredia</w:t>
      </w:r>
    </w:p>
    <w:p w14:paraId="4E8278E0" w14:textId="77777777" w:rsidR="007D0E91" w:rsidRPr="007D0E91" w:rsidRDefault="007D0E91" w:rsidP="007D0E91">
      <w:pPr>
        <w:pStyle w:val="Ttulo1"/>
        <w:numPr>
          <w:ilvl w:val="0"/>
          <w:numId w:val="11"/>
        </w:numPr>
        <w:spacing w:line="276" w:lineRule="auto"/>
        <w:ind w:firstLine="66"/>
        <w:rPr>
          <w:b w:val="0"/>
          <w:smallCaps w:val="0"/>
          <w:color w:val="000000"/>
        </w:rPr>
      </w:pPr>
      <w:r w:rsidRPr="007D0E91">
        <w:rPr>
          <w:b w:val="0"/>
          <w:smallCaps w:val="0"/>
          <w:color w:val="000000"/>
        </w:rPr>
        <w:t xml:space="preserve">Belén </w:t>
      </w:r>
      <w:proofErr w:type="spellStart"/>
      <w:r w:rsidRPr="007D0E91">
        <w:rPr>
          <w:b w:val="0"/>
          <w:smallCaps w:val="0"/>
          <w:color w:val="000000"/>
        </w:rPr>
        <w:t>Illicachi</w:t>
      </w:r>
      <w:proofErr w:type="spellEnd"/>
    </w:p>
    <w:p w14:paraId="60490AB7" w14:textId="77777777" w:rsidR="007D0E91" w:rsidRPr="007D0E91" w:rsidRDefault="007D0E91" w:rsidP="007D0E91">
      <w:pPr>
        <w:pStyle w:val="Ttulo1"/>
        <w:numPr>
          <w:ilvl w:val="0"/>
          <w:numId w:val="11"/>
        </w:numPr>
        <w:spacing w:line="276" w:lineRule="auto"/>
        <w:ind w:firstLine="66"/>
        <w:rPr>
          <w:b w:val="0"/>
          <w:smallCaps w:val="0"/>
          <w:color w:val="000000"/>
        </w:rPr>
      </w:pPr>
      <w:r w:rsidRPr="007D0E91">
        <w:rPr>
          <w:b w:val="0"/>
          <w:smallCaps w:val="0"/>
          <w:color w:val="000000"/>
        </w:rPr>
        <w:t xml:space="preserve">Michael </w:t>
      </w:r>
      <w:proofErr w:type="spellStart"/>
      <w:r w:rsidRPr="007D0E91">
        <w:rPr>
          <w:b w:val="0"/>
          <w:smallCaps w:val="0"/>
          <w:color w:val="000000"/>
        </w:rPr>
        <w:t>Jungal</w:t>
      </w:r>
      <w:proofErr w:type="spellEnd"/>
    </w:p>
    <w:p w14:paraId="6D2D0697" w14:textId="77777777" w:rsidR="007D0E91" w:rsidRPr="007D0E91" w:rsidRDefault="007D0E91" w:rsidP="007D0E91">
      <w:pPr>
        <w:pStyle w:val="Ttulo1"/>
        <w:numPr>
          <w:ilvl w:val="0"/>
          <w:numId w:val="11"/>
        </w:numPr>
        <w:spacing w:line="276" w:lineRule="auto"/>
        <w:ind w:firstLine="66"/>
        <w:rPr>
          <w:b w:val="0"/>
          <w:smallCaps w:val="0"/>
          <w:color w:val="000000"/>
        </w:rPr>
      </w:pPr>
      <w:r w:rsidRPr="007D0E91">
        <w:rPr>
          <w:b w:val="0"/>
          <w:smallCaps w:val="0"/>
          <w:color w:val="000000"/>
        </w:rPr>
        <w:t>Alison Pilco</w:t>
      </w:r>
    </w:p>
    <w:p w14:paraId="7362AF36" w14:textId="77777777" w:rsidR="007D0E91" w:rsidRPr="007D0E91" w:rsidRDefault="007D0E91" w:rsidP="007D0E91">
      <w:pPr>
        <w:pStyle w:val="Ttulo1"/>
        <w:numPr>
          <w:ilvl w:val="0"/>
          <w:numId w:val="11"/>
        </w:numPr>
        <w:spacing w:line="276" w:lineRule="auto"/>
        <w:ind w:firstLine="66"/>
        <w:rPr>
          <w:b w:val="0"/>
          <w:smallCaps w:val="0"/>
          <w:color w:val="000000"/>
        </w:rPr>
      </w:pPr>
      <w:r w:rsidRPr="007D0E91">
        <w:rPr>
          <w:b w:val="0"/>
          <w:smallCaps w:val="0"/>
          <w:color w:val="000000"/>
        </w:rPr>
        <w:t>Wendy Quispe</w:t>
      </w:r>
    </w:p>
    <w:p w14:paraId="2BE89B3C" w14:textId="77777777" w:rsidR="007D0E91" w:rsidRPr="007D0E91" w:rsidRDefault="007D0E91" w:rsidP="007D0E91">
      <w:pPr>
        <w:pStyle w:val="Ttulo1"/>
        <w:numPr>
          <w:ilvl w:val="0"/>
          <w:numId w:val="11"/>
        </w:numPr>
        <w:spacing w:line="276" w:lineRule="auto"/>
        <w:ind w:firstLine="66"/>
        <w:rPr>
          <w:b w:val="0"/>
          <w:smallCaps w:val="0"/>
          <w:color w:val="000000"/>
        </w:rPr>
      </w:pPr>
      <w:r w:rsidRPr="007D0E91">
        <w:rPr>
          <w:b w:val="0"/>
          <w:smallCaps w:val="0"/>
          <w:color w:val="000000"/>
        </w:rPr>
        <w:t>Sofía Riera</w:t>
      </w:r>
    </w:p>
    <w:p w14:paraId="091A8C60" w14:textId="77777777" w:rsidR="007D0E91" w:rsidRPr="007D0E91" w:rsidRDefault="007D0E91" w:rsidP="007D0E91">
      <w:pPr>
        <w:pStyle w:val="Ttulo1"/>
        <w:numPr>
          <w:ilvl w:val="0"/>
          <w:numId w:val="11"/>
        </w:numPr>
        <w:spacing w:line="276" w:lineRule="auto"/>
        <w:ind w:firstLine="66"/>
        <w:rPr>
          <w:b w:val="0"/>
          <w:smallCaps w:val="0"/>
          <w:color w:val="000000"/>
        </w:rPr>
      </w:pPr>
      <w:r w:rsidRPr="007D0E91">
        <w:rPr>
          <w:b w:val="0"/>
          <w:smallCaps w:val="0"/>
          <w:color w:val="000000"/>
        </w:rPr>
        <w:t>Erick Sánchez</w:t>
      </w:r>
    </w:p>
    <w:p w14:paraId="5A87E16A" w14:textId="77777777" w:rsidR="007D0E91" w:rsidRPr="007D0E91" w:rsidRDefault="007D0E91" w:rsidP="007D0E91">
      <w:pPr>
        <w:pStyle w:val="Ttulo1"/>
        <w:numPr>
          <w:ilvl w:val="0"/>
          <w:numId w:val="11"/>
        </w:numPr>
        <w:spacing w:line="276" w:lineRule="auto"/>
        <w:ind w:firstLine="66"/>
        <w:rPr>
          <w:b w:val="0"/>
          <w:smallCaps w:val="0"/>
          <w:color w:val="000000"/>
        </w:rPr>
      </w:pPr>
      <w:proofErr w:type="spellStart"/>
      <w:r w:rsidRPr="007D0E91">
        <w:rPr>
          <w:b w:val="0"/>
          <w:smallCaps w:val="0"/>
          <w:color w:val="000000"/>
        </w:rPr>
        <w:t>Rocio</w:t>
      </w:r>
      <w:proofErr w:type="spellEnd"/>
      <w:r w:rsidRPr="007D0E91">
        <w:rPr>
          <w:b w:val="0"/>
          <w:smallCaps w:val="0"/>
          <w:color w:val="000000"/>
        </w:rPr>
        <w:t xml:space="preserve"> Sánchez</w:t>
      </w:r>
    </w:p>
    <w:p w14:paraId="29DF9599" w14:textId="77777777" w:rsidR="007D0E91" w:rsidRPr="007D0E91" w:rsidRDefault="007D0E91" w:rsidP="007D0E91">
      <w:pPr>
        <w:pStyle w:val="Ttulo1"/>
        <w:numPr>
          <w:ilvl w:val="0"/>
          <w:numId w:val="11"/>
        </w:numPr>
        <w:spacing w:line="276" w:lineRule="auto"/>
        <w:ind w:firstLine="66"/>
        <w:rPr>
          <w:b w:val="0"/>
          <w:smallCaps w:val="0"/>
          <w:color w:val="000000"/>
        </w:rPr>
      </w:pPr>
      <w:r w:rsidRPr="007D0E91">
        <w:rPr>
          <w:b w:val="0"/>
          <w:smallCaps w:val="0"/>
          <w:color w:val="000000"/>
        </w:rPr>
        <w:t>Berenice Toro</w:t>
      </w:r>
    </w:p>
    <w:p w14:paraId="017ACC41" w14:textId="77777777" w:rsidR="007D0E91" w:rsidRPr="007D0E91" w:rsidRDefault="007D0E91" w:rsidP="007D0E91">
      <w:pPr>
        <w:pStyle w:val="Ttulo1"/>
        <w:numPr>
          <w:ilvl w:val="0"/>
          <w:numId w:val="11"/>
        </w:numPr>
        <w:spacing w:line="276" w:lineRule="auto"/>
        <w:ind w:firstLine="66"/>
        <w:rPr>
          <w:b w:val="0"/>
          <w:smallCaps w:val="0"/>
          <w:color w:val="000000"/>
        </w:rPr>
      </w:pPr>
      <w:r w:rsidRPr="007D0E91">
        <w:rPr>
          <w:b w:val="0"/>
          <w:smallCaps w:val="0"/>
          <w:color w:val="000000"/>
        </w:rPr>
        <w:t>Diego Velastegui</w:t>
      </w:r>
    </w:p>
    <w:p w14:paraId="5EFA7988" w14:textId="77777777" w:rsidR="007D0E91" w:rsidRPr="007D0E91" w:rsidRDefault="007D0E91" w:rsidP="007D0E91">
      <w:pPr>
        <w:pStyle w:val="Ttulo1"/>
        <w:numPr>
          <w:ilvl w:val="0"/>
          <w:numId w:val="11"/>
        </w:numPr>
        <w:spacing w:line="276" w:lineRule="auto"/>
        <w:ind w:firstLine="66"/>
        <w:rPr>
          <w:b w:val="0"/>
          <w:smallCaps w:val="0"/>
          <w:color w:val="000000"/>
        </w:rPr>
      </w:pPr>
      <w:r w:rsidRPr="007D0E91">
        <w:rPr>
          <w:b w:val="0"/>
          <w:smallCaps w:val="0"/>
          <w:color w:val="000000"/>
        </w:rPr>
        <w:t>Francisco Villa</w:t>
      </w:r>
    </w:p>
    <w:p w14:paraId="03747C5E" w14:textId="77777777" w:rsidR="007D0E91" w:rsidRPr="007D0E91" w:rsidRDefault="007D0E91" w:rsidP="007D0E91">
      <w:pPr>
        <w:pStyle w:val="Ttulo1"/>
        <w:numPr>
          <w:ilvl w:val="0"/>
          <w:numId w:val="11"/>
        </w:numPr>
        <w:spacing w:line="276" w:lineRule="auto"/>
        <w:ind w:firstLine="66"/>
      </w:pPr>
      <w:proofErr w:type="spellStart"/>
      <w:r w:rsidRPr="007D0E91">
        <w:rPr>
          <w:b w:val="0"/>
          <w:smallCaps w:val="0"/>
          <w:color w:val="000000"/>
        </w:rPr>
        <w:t>Marthina</w:t>
      </w:r>
      <w:proofErr w:type="spellEnd"/>
      <w:r w:rsidRPr="007D0E91">
        <w:rPr>
          <w:b w:val="0"/>
          <w:smallCaps w:val="0"/>
          <w:color w:val="000000"/>
        </w:rPr>
        <w:t xml:space="preserve"> </w:t>
      </w:r>
      <w:proofErr w:type="spellStart"/>
      <w:r w:rsidRPr="007D0E91">
        <w:rPr>
          <w:b w:val="0"/>
          <w:smallCaps w:val="0"/>
          <w:color w:val="000000"/>
        </w:rPr>
        <w:t>Zuñiga</w:t>
      </w:r>
      <w:proofErr w:type="spellEnd"/>
    </w:p>
    <w:p w14:paraId="5F1F7BAE" w14:textId="77FC7CC6" w:rsidR="00666C90" w:rsidRPr="006B191D" w:rsidRDefault="00000000" w:rsidP="007D0E91">
      <w:pPr>
        <w:pStyle w:val="Ttulo1"/>
        <w:numPr>
          <w:ilvl w:val="0"/>
          <w:numId w:val="9"/>
        </w:numPr>
        <w:spacing w:line="276" w:lineRule="auto"/>
      </w:pPr>
      <w:r w:rsidRPr="006B191D">
        <w:t>Personal Académico</w:t>
      </w:r>
      <w:bookmarkEnd w:id="3"/>
    </w:p>
    <w:p w14:paraId="55D8A8DD" w14:textId="62D37C92" w:rsidR="00666C90" w:rsidRDefault="006B7B0D">
      <w:pPr>
        <w:numPr>
          <w:ilvl w:val="0"/>
          <w:numId w:val="1"/>
        </w:numPr>
        <w:pBdr>
          <w:top w:val="nil"/>
          <w:left w:val="nil"/>
          <w:bottom w:val="nil"/>
          <w:right w:val="nil"/>
          <w:between w:val="nil"/>
        </w:pBdr>
        <w:spacing w:before="120" w:line="240" w:lineRule="auto"/>
        <w:rPr>
          <w:color w:val="000000"/>
        </w:rPr>
      </w:pPr>
      <w:r>
        <w:rPr>
          <w:color w:val="000000"/>
        </w:rPr>
        <w:t xml:space="preserve">Lic. Julio Bravo </w:t>
      </w:r>
      <w:proofErr w:type="spellStart"/>
      <w:r>
        <w:rPr>
          <w:color w:val="000000"/>
        </w:rPr>
        <w:t>Mancero</w:t>
      </w:r>
      <w:proofErr w:type="spellEnd"/>
      <w:r>
        <w:rPr>
          <w:color w:val="000000"/>
        </w:rPr>
        <w:t xml:space="preserve"> PhD. </w:t>
      </w:r>
    </w:p>
    <w:p w14:paraId="73D2FA47" w14:textId="1B01D8A2" w:rsidR="00666C90" w:rsidRDefault="006B7B0D">
      <w:pPr>
        <w:numPr>
          <w:ilvl w:val="0"/>
          <w:numId w:val="1"/>
        </w:numPr>
        <w:pBdr>
          <w:top w:val="nil"/>
          <w:left w:val="nil"/>
          <w:bottom w:val="nil"/>
          <w:right w:val="nil"/>
          <w:between w:val="nil"/>
        </w:pBdr>
        <w:spacing w:after="120" w:line="240" w:lineRule="auto"/>
        <w:rPr>
          <w:color w:val="000000"/>
        </w:rPr>
      </w:pPr>
      <w:r>
        <w:rPr>
          <w:color w:val="000000"/>
        </w:rPr>
        <w:t xml:space="preserve">Lic. </w:t>
      </w:r>
      <w:r w:rsidR="007D0E91">
        <w:rPr>
          <w:color w:val="000000"/>
        </w:rPr>
        <w:t>Guillermo Zambrano</w:t>
      </w:r>
      <w:r>
        <w:rPr>
          <w:color w:val="000000"/>
        </w:rPr>
        <w:t xml:space="preserve"> </w:t>
      </w:r>
      <w:proofErr w:type="spellStart"/>
      <w:r>
        <w:rPr>
          <w:color w:val="000000"/>
        </w:rPr>
        <w:t>M</w:t>
      </w:r>
      <w:r w:rsidR="007D0E91">
        <w:rPr>
          <w:color w:val="000000"/>
        </w:rPr>
        <w:t>gs</w:t>
      </w:r>
      <w:proofErr w:type="spellEnd"/>
      <w:r>
        <w:rPr>
          <w:color w:val="000000"/>
        </w:rPr>
        <w:t xml:space="preserve">. </w:t>
      </w:r>
    </w:p>
    <w:p w14:paraId="7FD86761" w14:textId="77777777" w:rsidR="00666C90" w:rsidRPr="006B191D" w:rsidRDefault="00000000" w:rsidP="006B191D">
      <w:pPr>
        <w:pStyle w:val="Ttulo1"/>
        <w:numPr>
          <w:ilvl w:val="0"/>
          <w:numId w:val="9"/>
        </w:numPr>
      </w:pPr>
      <w:bookmarkStart w:id="4" w:name="_1fob9te" w:colFirst="0" w:colLast="0"/>
      <w:bookmarkStart w:id="5" w:name="_Toc157866179"/>
      <w:bookmarkEnd w:id="4"/>
      <w:r w:rsidRPr="006B191D">
        <w:t>Resultados de Aprendizaje de la asignatura:</w:t>
      </w:r>
      <w:bookmarkEnd w:id="5"/>
    </w:p>
    <w:p w14:paraId="38A80158" w14:textId="3E384FBC" w:rsidR="002D3F8C" w:rsidRPr="002D3F8C" w:rsidRDefault="002724C1" w:rsidP="002D3F8C">
      <w:pPr>
        <w:pStyle w:val="Prrafodelista"/>
        <w:autoSpaceDE w:val="0"/>
        <w:autoSpaceDN w:val="0"/>
        <w:adjustRightInd w:val="0"/>
        <w:spacing w:line="240" w:lineRule="auto"/>
        <w:ind w:left="360"/>
        <w:rPr>
          <w:rFonts w:cs="ArialNormal"/>
        </w:rPr>
      </w:pPr>
      <w:bookmarkStart w:id="6" w:name="_Hlk141343399"/>
      <w:r>
        <w:rPr>
          <w:rFonts w:cs="ArialNormal"/>
        </w:rPr>
        <w:t>Produce textos noticiosos con cohesión y coherencia.</w:t>
      </w:r>
    </w:p>
    <w:bookmarkEnd w:id="6"/>
    <w:p w14:paraId="01497774" w14:textId="77777777" w:rsidR="002D3F8C" w:rsidRPr="002D3F8C" w:rsidRDefault="002D3F8C" w:rsidP="002D3F8C"/>
    <w:p w14:paraId="2C030287" w14:textId="77777777" w:rsidR="00666C90" w:rsidRPr="006B191D" w:rsidRDefault="00000000" w:rsidP="006B191D">
      <w:pPr>
        <w:pStyle w:val="Ttulo1"/>
        <w:numPr>
          <w:ilvl w:val="0"/>
          <w:numId w:val="9"/>
        </w:numPr>
      </w:pPr>
      <w:bookmarkStart w:id="7" w:name="_3znysh7" w:colFirst="0" w:colLast="0"/>
      <w:bookmarkStart w:id="8" w:name="_Toc157866180"/>
      <w:bookmarkEnd w:id="7"/>
      <w:r w:rsidRPr="006B191D">
        <w:t>Tema de la Actividad de la Investigación Formativa:</w:t>
      </w:r>
      <w:bookmarkEnd w:id="8"/>
    </w:p>
    <w:p w14:paraId="3519541D" w14:textId="503C268F" w:rsidR="002D3F8C" w:rsidRPr="00CD23FC" w:rsidRDefault="0063488F" w:rsidP="002D3F8C">
      <w:pPr>
        <w:pStyle w:val="sc-611883c3-3"/>
        <w:spacing w:before="0" w:beforeAutospacing="0" w:after="0" w:afterAutospacing="0"/>
        <w:ind w:left="360"/>
        <w:rPr>
          <w:rFonts w:ascii="Century Gothic" w:hAnsi="Century Gothic" w:cs="Segoe UI"/>
          <w:color w:val="2E2F30"/>
          <w:sz w:val="16"/>
          <w:szCs w:val="16"/>
        </w:rPr>
      </w:pPr>
      <w:r>
        <w:rPr>
          <w:rFonts w:ascii="Century Gothic" w:hAnsi="Century Gothic" w:cs="Segoe UI"/>
          <w:color w:val="2E2F30"/>
          <w:sz w:val="16"/>
          <w:szCs w:val="16"/>
        </w:rPr>
        <w:t>Tema</w:t>
      </w:r>
      <w:r w:rsidR="002D3F8C" w:rsidRPr="00CD23FC">
        <w:rPr>
          <w:rFonts w:ascii="Century Gothic" w:hAnsi="Century Gothic" w:cs="Segoe UI"/>
          <w:color w:val="2E2F30"/>
          <w:sz w:val="16"/>
          <w:szCs w:val="16"/>
        </w:rPr>
        <w:t>: "</w:t>
      </w:r>
      <w:r w:rsidRPr="0063488F">
        <w:rPr>
          <w:rFonts w:ascii="Century Gothic" w:hAnsi="Century Gothic" w:cs="Segoe UI"/>
          <w:color w:val="2E2F30"/>
          <w:sz w:val="16"/>
          <w:szCs w:val="16"/>
        </w:rPr>
        <w:t>Géneros periodísticos en los medios impresos de Riobamba</w:t>
      </w:r>
      <w:r w:rsidR="002D3F8C" w:rsidRPr="00CD23FC">
        <w:rPr>
          <w:rFonts w:ascii="Century Gothic" w:hAnsi="Century Gothic" w:cs="Segoe UI"/>
          <w:color w:val="2E2F30"/>
          <w:sz w:val="16"/>
          <w:szCs w:val="16"/>
        </w:rPr>
        <w:t>"</w:t>
      </w:r>
      <w:r w:rsidR="00066B8D">
        <w:rPr>
          <w:rFonts w:ascii="Century Gothic" w:hAnsi="Century Gothic" w:cs="Segoe UI"/>
          <w:color w:val="2E2F30"/>
          <w:sz w:val="16"/>
          <w:szCs w:val="16"/>
        </w:rPr>
        <w:t>.</w:t>
      </w:r>
    </w:p>
    <w:p w14:paraId="6A91877D" w14:textId="77777777" w:rsidR="002D3F8C" w:rsidRPr="002D3F8C" w:rsidRDefault="002D3F8C" w:rsidP="002D3F8C"/>
    <w:p w14:paraId="0A84CC7D" w14:textId="77777777" w:rsidR="00666C90" w:rsidRPr="006B191D" w:rsidRDefault="00000000" w:rsidP="006B191D">
      <w:pPr>
        <w:pStyle w:val="Ttulo1"/>
        <w:numPr>
          <w:ilvl w:val="0"/>
          <w:numId w:val="9"/>
        </w:numPr>
      </w:pPr>
      <w:bookmarkStart w:id="9" w:name="_2et92p0" w:colFirst="0" w:colLast="0"/>
      <w:bookmarkStart w:id="10" w:name="_Toc157866181"/>
      <w:bookmarkEnd w:id="9"/>
      <w:r w:rsidRPr="006B191D">
        <w:t>Objetivos de la(s) actividad(es):</w:t>
      </w:r>
      <w:bookmarkEnd w:id="10"/>
    </w:p>
    <w:p w14:paraId="708A0207" w14:textId="75EDF537" w:rsidR="00B76463" w:rsidRPr="00CD23FC" w:rsidRDefault="002724C1" w:rsidP="00B76463">
      <w:pPr>
        <w:pStyle w:val="sc-611883c3-3"/>
        <w:spacing w:before="0" w:beforeAutospacing="0" w:after="0" w:afterAutospacing="0"/>
        <w:ind w:left="360"/>
        <w:rPr>
          <w:rFonts w:ascii="Century Gothic" w:hAnsi="Century Gothic" w:cs="Segoe UI"/>
          <w:color w:val="2E2F30"/>
          <w:sz w:val="16"/>
          <w:szCs w:val="16"/>
        </w:rPr>
      </w:pPr>
      <w:bookmarkStart w:id="11" w:name="_Hlk141343123"/>
      <w:bookmarkStart w:id="12" w:name="_Hlk141343156"/>
      <w:bookmarkStart w:id="13" w:name="_Hlk141343179"/>
      <w:r>
        <w:rPr>
          <w:rFonts w:ascii="Century Gothic" w:hAnsi="Century Gothic"/>
          <w:sz w:val="16"/>
          <w:szCs w:val="16"/>
        </w:rPr>
        <w:t xml:space="preserve">Elaborar productos comunicacionales interculturales apoyados en las </w:t>
      </w:r>
      <w:proofErr w:type="spellStart"/>
      <w:r>
        <w:rPr>
          <w:rFonts w:ascii="Century Gothic" w:hAnsi="Century Gothic"/>
          <w:sz w:val="16"/>
          <w:szCs w:val="16"/>
        </w:rPr>
        <w:t>TICs</w:t>
      </w:r>
      <w:proofErr w:type="spellEnd"/>
      <w:r>
        <w:rPr>
          <w:rFonts w:ascii="Century Gothic" w:hAnsi="Century Gothic"/>
          <w:sz w:val="16"/>
          <w:szCs w:val="16"/>
        </w:rPr>
        <w:t>, los laboratorios de radio y televisión sujetos a protocolos establecidos para el uso de laboratorios.</w:t>
      </w:r>
    </w:p>
    <w:bookmarkEnd w:id="11"/>
    <w:bookmarkEnd w:id="12"/>
    <w:bookmarkEnd w:id="13"/>
    <w:p w14:paraId="4980E2CF" w14:textId="77777777" w:rsidR="00B76463" w:rsidRPr="00B76463" w:rsidRDefault="00B76463" w:rsidP="00B76463"/>
    <w:p w14:paraId="7EB085F8" w14:textId="77777777" w:rsidR="006B191D" w:rsidRPr="006B191D" w:rsidRDefault="00000000" w:rsidP="006B191D">
      <w:pPr>
        <w:pStyle w:val="Ttulo1"/>
        <w:numPr>
          <w:ilvl w:val="0"/>
          <w:numId w:val="9"/>
        </w:numPr>
      </w:pPr>
      <w:bookmarkStart w:id="14" w:name="_tyjcwt" w:colFirst="0" w:colLast="0"/>
      <w:bookmarkStart w:id="15" w:name="_Toc157866182"/>
      <w:bookmarkEnd w:id="14"/>
      <w:r w:rsidRPr="006B191D">
        <w:t>Fecha de la ejecución:</w:t>
      </w:r>
      <w:bookmarkEnd w:id="15"/>
    </w:p>
    <w:p w14:paraId="23A589EA" w14:textId="54D8A7E2" w:rsidR="00666C90" w:rsidRDefault="002724C1" w:rsidP="006B191D">
      <w:pPr>
        <w:ind w:left="360"/>
      </w:pPr>
      <w:r>
        <w:t>29 de enero al 17 de febrero.</w:t>
      </w:r>
    </w:p>
    <w:p w14:paraId="20A899D2" w14:textId="77777777" w:rsidR="00666C90" w:rsidRPr="006B191D" w:rsidRDefault="00000000" w:rsidP="006B191D">
      <w:pPr>
        <w:pStyle w:val="Ttulo1"/>
        <w:numPr>
          <w:ilvl w:val="0"/>
          <w:numId w:val="9"/>
        </w:numPr>
      </w:pPr>
      <w:bookmarkStart w:id="16" w:name="_3dy6vkm" w:colFirst="0" w:colLast="0"/>
      <w:bookmarkStart w:id="17" w:name="_Toc157866183"/>
      <w:bookmarkEnd w:id="16"/>
      <w:r w:rsidRPr="006B191D">
        <w:t>Desarrollo del Informe</w:t>
      </w:r>
      <w:bookmarkEnd w:id="17"/>
    </w:p>
    <w:p w14:paraId="00FF766B" w14:textId="3A0AB806" w:rsidR="006B7B0D" w:rsidRDefault="00000000" w:rsidP="006B191D">
      <w:pPr>
        <w:pStyle w:val="Ttulo2"/>
        <w:numPr>
          <w:ilvl w:val="1"/>
          <w:numId w:val="9"/>
        </w:numPr>
        <w:ind w:left="426" w:hanging="426"/>
      </w:pPr>
      <w:bookmarkStart w:id="18" w:name="_1t3h5sf" w:colFirst="0" w:colLast="0"/>
      <w:bookmarkStart w:id="19" w:name="_Toc157866184"/>
      <w:bookmarkEnd w:id="18"/>
      <w:r>
        <w:t>Introducción</w:t>
      </w:r>
      <w:bookmarkEnd w:id="19"/>
    </w:p>
    <w:p w14:paraId="57157CB4" w14:textId="77777777" w:rsidR="006B7B0D" w:rsidRPr="0002393F" w:rsidRDefault="006B7B0D" w:rsidP="0002393F">
      <w:pPr>
        <w:pStyle w:val="Default"/>
        <w:spacing w:line="360" w:lineRule="auto"/>
        <w:rPr>
          <w:sz w:val="16"/>
          <w:szCs w:val="16"/>
        </w:rPr>
      </w:pPr>
      <w:r w:rsidRPr="0002393F">
        <w:rPr>
          <w:sz w:val="16"/>
          <w:szCs w:val="16"/>
        </w:rPr>
        <w:t xml:space="preserve">La investigación formativa es un componente fundamental del proceso de formación académica y se desarrolla en la interacción docente-estudiante, a lo largo del desarrollo del currículo de una carrera o programa; como eje transversal de la transmisión y producción del conocimiento en contextos de aprendizaje; </w:t>
      </w:r>
      <w:r w:rsidRPr="0002393F">
        <w:rPr>
          <w:sz w:val="16"/>
          <w:szCs w:val="16"/>
        </w:rPr>
        <w:lastRenderedPageBreak/>
        <w:t xml:space="preserve">posibilitando el desarrollo de competencias investigativas por parte de los estudiantes, así como la innovación de la práctica pedagógica de los docentes. </w:t>
      </w:r>
    </w:p>
    <w:p w14:paraId="6E5DF9FA" w14:textId="77777777" w:rsidR="006B7B0D" w:rsidRPr="0002393F" w:rsidRDefault="006B7B0D" w:rsidP="0002393F">
      <w:pPr>
        <w:pStyle w:val="Default"/>
        <w:spacing w:line="360" w:lineRule="auto"/>
        <w:rPr>
          <w:sz w:val="16"/>
          <w:szCs w:val="16"/>
        </w:rPr>
      </w:pPr>
      <w:r w:rsidRPr="0002393F">
        <w:rPr>
          <w:sz w:val="16"/>
          <w:szCs w:val="16"/>
        </w:rPr>
        <w:t xml:space="preserve">También, es un proceso de uso y generación de conocimiento caracterizado por la aplicación de métodos convencionales de investigación, la innovación, el análisis y la validación entre pares; produciendo generalmente conocimiento de pertinencia y validez local, nacional, y/o internacional, orientado al saber hacer profesional; e incorporando componentes técnico-tecnológicos en sus productos. (Art. 39 Reglamento de Régimen Académico 2020) </w:t>
      </w:r>
    </w:p>
    <w:p w14:paraId="247A81A3" w14:textId="264BDDF0" w:rsidR="006B7B0D" w:rsidRPr="0002393F" w:rsidRDefault="006B7B0D" w:rsidP="0002393F">
      <w:r w:rsidRPr="0002393F">
        <w:t>Por lo tanto, la Universidad Nacional de Chimborazo planificará, acompañará y evaluará acciones que aseguren la implementación de la investigación formativa como estrategia general de aprendizaje en la formación del estudiante.</w:t>
      </w:r>
    </w:p>
    <w:p w14:paraId="6E792C77" w14:textId="77777777" w:rsidR="00726C6D" w:rsidRDefault="00726C6D" w:rsidP="00726C6D">
      <w:pPr>
        <w:rPr>
          <w:b/>
        </w:rPr>
      </w:pPr>
      <w:bookmarkStart w:id="20" w:name="_4d34og8" w:colFirst="0" w:colLast="0"/>
      <w:bookmarkStart w:id="21" w:name="_Toc157866185"/>
      <w:bookmarkEnd w:id="20"/>
      <w:r w:rsidRPr="00726C6D">
        <w:t>La asignatura de Géneros Informativos constituye una inmersión profunda en el estudio y análisis de las diversas formas que adopta la información en los medios de comunicación contemporáneos. Este curso se erige como un espacio de exploración crítica, donde los estudiantes se sumergen en los diferentes formatos y estilos que caracterizan la transmisión de datos, hechos y narrativas en contextos periodísticos y comunicativos. A lo largo del semestre, se examinan detalladamente géneros escritos, audiovisuales y multimediales, desentrañando sus características específicas, objetivos y audiencias. Además, la asignatura también se centra en el análisis crítico de las estrategias retóricas, éticas y estilísticas empleadas en la presentación de información. Los estudiantes, al participar en esta asignatura, desarrollan habilidades fundamentales para la comprensión y producción de contenidos informativos, dado que, a través de la práctica y la teoría, se fomenta el pensamiento reflexivo sobre la influencia de los géneros informativos en la construcción de la opinión pública y en la formación de la percepción social. Además, se aborda la adaptación de estos géneros a las cambiantes tendencias tecnológicas y su papel en la sociedad contemporánea.</w:t>
      </w:r>
    </w:p>
    <w:p w14:paraId="4F233766" w14:textId="6A82F2AC" w:rsidR="00666C90" w:rsidRPr="005B7CDB" w:rsidRDefault="005B7CDB" w:rsidP="005B7CDB">
      <w:pPr>
        <w:pStyle w:val="Ttulo2"/>
        <w:numPr>
          <w:ilvl w:val="1"/>
          <w:numId w:val="9"/>
        </w:numPr>
        <w:ind w:left="426" w:hanging="426"/>
      </w:pPr>
      <w:r>
        <w:t>D</w:t>
      </w:r>
      <w:r w:rsidRPr="005B7CDB">
        <w:t>escripción de la metodología</w:t>
      </w:r>
      <w:bookmarkEnd w:id="21"/>
      <w:r w:rsidRPr="005B7CDB">
        <w:t xml:space="preserve"> </w:t>
      </w:r>
    </w:p>
    <w:p w14:paraId="0AABAE3A" w14:textId="358ABB3F" w:rsidR="00BE53CA" w:rsidRPr="00BE53CA" w:rsidRDefault="005B7CDB" w:rsidP="00BE53CA">
      <w:bookmarkStart w:id="22" w:name="_2s8eyo1" w:colFirst="0" w:colLast="0"/>
      <w:bookmarkStart w:id="23" w:name="_Toc157866186"/>
      <w:bookmarkEnd w:id="22"/>
      <w:r>
        <w:t xml:space="preserve"> </w:t>
      </w:r>
      <w:r w:rsidR="00BE53CA" w:rsidRPr="00BE53CA">
        <w:t>La metodología de esta investigación formativa se inicia con una exhaustiva búsqueda y selección de fuentes pertinentes relacionadas con los géneros periodísticos en los medios impresos de Riobamba. Se llevó a cabo una revisión documental en bibliotecas digitales, bases de datos académicas y repositorios institucionales para recopilar artículos, tesis y estudios previos sobre el tema, esta etapa permitió establecer una base sólida de literatura existente que sirvió como punto de partida para la elaboración del trabajo.</w:t>
      </w:r>
    </w:p>
    <w:p w14:paraId="77478B8F" w14:textId="77777777" w:rsidR="00BE53CA" w:rsidRPr="00BE53CA" w:rsidRDefault="00BE53CA" w:rsidP="00BE53CA">
      <w:r w:rsidRPr="00BE53CA">
        <w:t>Una vez recopiladas las fuentes, se procedió a su clasificación y organización, se crearon categorías temáticas que reflejen los distintos enfoques y aspectos relevantes de los géneros periodísticos en los medios impresos de Riobamba. Esta fase de categorización facilitó la posterior identificación de patrones, tendencias y áreas de interés para el análisis cualitativo. Posterior, se examinaron de forma detallada los enfoques teóricos, metodológicos y los hallazgos específicos sobre los géneros periodísticos en la región, prestando especial atención a las particularidades culturales y sociales que puedan influir en la configuración de estos géneros en Riobamba.</w:t>
      </w:r>
    </w:p>
    <w:p w14:paraId="3232B179" w14:textId="77777777" w:rsidR="00BE53CA" w:rsidRDefault="00BE53CA" w:rsidP="00BE53CA">
      <w:pPr>
        <w:rPr>
          <w:b/>
        </w:rPr>
      </w:pPr>
      <w:r w:rsidRPr="00BE53CA">
        <w:t>La investigación culminó con la redacción de un informe detallado que presenta los resultados del análisis cualitativo y la revisión documental, este informe sirve como una valiosa contribución al conocimiento existente y proporciona una base sólida para futuras investigaciones en el ámbito periodístico local.</w:t>
      </w:r>
    </w:p>
    <w:p w14:paraId="1511174E" w14:textId="3A56D086" w:rsidR="00666C90" w:rsidRPr="006B191D" w:rsidRDefault="00000000" w:rsidP="005B7CDB">
      <w:pPr>
        <w:pStyle w:val="Ttulo2"/>
        <w:numPr>
          <w:ilvl w:val="1"/>
          <w:numId w:val="9"/>
        </w:numPr>
        <w:ind w:left="426" w:hanging="426"/>
      </w:pPr>
      <w:r>
        <w:t>Descripción de la(s) acción(es) realizadas</w:t>
      </w:r>
      <w:bookmarkEnd w:id="23"/>
      <w:r>
        <w:t xml:space="preserve"> </w:t>
      </w:r>
    </w:p>
    <w:p w14:paraId="5F0D623A" w14:textId="77777777" w:rsidR="00AE1048" w:rsidRPr="00AE1048" w:rsidRDefault="00AE1048" w:rsidP="00AE1048">
      <w:pPr>
        <w:pStyle w:val="Prrafodelista"/>
        <w:numPr>
          <w:ilvl w:val="0"/>
          <w:numId w:val="13"/>
        </w:numPr>
        <w:rPr>
          <w:b/>
          <w:bCs/>
        </w:rPr>
      </w:pPr>
      <w:bookmarkStart w:id="24" w:name="_17dp8vu" w:colFirst="0" w:colLast="0"/>
      <w:bookmarkStart w:id="25" w:name="_Toc157866187"/>
      <w:bookmarkEnd w:id="24"/>
      <w:r w:rsidRPr="00AE1048">
        <w:rPr>
          <w:b/>
          <w:bCs/>
        </w:rPr>
        <w:t>Fase de ejecución y seguimiento:</w:t>
      </w:r>
    </w:p>
    <w:p w14:paraId="1F7E2B95" w14:textId="77777777" w:rsidR="00AE1048" w:rsidRPr="00AE1048" w:rsidRDefault="00AE1048" w:rsidP="00AE1048">
      <w:r w:rsidRPr="00AE1048">
        <w:t>En la fase de ejecución y seguimiento de la investigación sobre los géneros periodísticos en los medios impresos de Riobamba, se llevaron a cabo diversas acciones para implementar la metodología cualitativa con la técnica de revisión documental de manera efectiva. Se inició con la definición clara de objetivos de investigación y la formulación de preguntas clave. Se estableció un protocolo detallado para la búsqueda en fuentes documentales, bibliotecas digitales y archivos de periódicos locales.</w:t>
      </w:r>
    </w:p>
    <w:p w14:paraId="465AA4CE" w14:textId="77777777" w:rsidR="00AE1048" w:rsidRPr="00AE1048" w:rsidRDefault="00AE1048" w:rsidP="00AE1048">
      <w:r w:rsidRPr="00AE1048">
        <w:lastRenderedPageBreak/>
        <w:t xml:space="preserve">Se ejecutaron búsquedas exhaustivas en Google </w:t>
      </w:r>
      <w:proofErr w:type="spellStart"/>
      <w:r w:rsidRPr="00AE1048">
        <w:t>Scholar</w:t>
      </w:r>
      <w:proofErr w:type="spellEnd"/>
      <w:r w:rsidRPr="00AE1048">
        <w:t xml:space="preserve"> y otras plataformas académicas, utilizando palabras clave como "géneros periodísticos", "medios impresos" y "Riobamba". La revisión se centró en identificar estudios previos, tesis, informes y artículos académicos relacionados con la temática. La organización de una base de datos con información relevante de cada fuente facilitó el seguimiento y la gestión eficiente de la información recopilada. También, durante la fase de seguimiento, se implementaron estrategias para garantizar la calidad y relevancia de las fuentes seleccionadas, para ello, se estableció un criterio de inclusión basado en la actualidad de la información y su pertinencia para los objetivos de investigación.</w:t>
      </w:r>
    </w:p>
    <w:p w14:paraId="1E715D16" w14:textId="77777777" w:rsidR="00AE1048" w:rsidRPr="00AE1048" w:rsidRDefault="00AE1048" w:rsidP="00AE1048">
      <w:pPr>
        <w:pStyle w:val="Prrafodelista"/>
        <w:numPr>
          <w:ilvl w:val="0"/>
          <w:numId w:val="13"/>
        </w:numPr>
        <w:rPr>
          <w:b/>
          <w:bCs/>
        </w:rPr>
      </w:pPr>
      <w:r w:rsidRPr="00AE1048">
        <w:rPr>
          <w:b/>
          <w:bCs/>
        </w:rPr>
        <w:t>Fase de socialización y reflexión:</w:t>
      </w:r>
    </w:p>
    <w:p w14:paraId="7E0CDE32" w14:textId="77777777" w:rsidR="00AE1048" w:rsidRPr="00AE1048" w:rsidRDefault="00AE1048" w:rsidP="00AE1048">
      <w:r w:rsidRPr="00AE1048">
        <w:t>En esta fase, se implementaron acciones específicas para fomentar la comprensión individual de los investigadores y facilitar la reflexión crítica sobre los hallazgos. Así, la lectura reflexiva de las fuentes seleccionadas se promovió como una estrategia para analizar críticamente cada estudio, identificando metodologías, resultados y limitaciones. Además, se alentó la escritura reflexiva para articular las ideas y cuestionamientos del investigador a medida que avanzaba en la revisión documental.</w:t>
      </w:r>
    </w:p>
    <w:p w14:paraId="11CDC8C3" w14:textId="272EBBB4" w:rsidR="00AE1048" w:rsidRPr="00AE1048" w:rsidRDefault="00AE1048" w:rsidP="00AE1048">
      <w:r w:rsidRPr="00AE1048">
        <w:t>La socialización se potenció mediante la colaboración de todos los autores en el área investigativa al buscar literatura académica relacionada con el tema, aplicando una metodología cualitativa y la revisión documental. Estas acciones permitieron al investigador ampliar su perspectiva y recibir aportes externos para enriquecer su comprensión de los géneros periodísticos en los medios impresos de Riobamba.</w:t>
      </w:r>
    </w:p>
    <w:p w14:paraId="4BB7B73E" w14:textId="2FD176F8" w:rsidR="00666C90" w:rsidRDefault="00000000" w:rsidP="00AE1048">
      <w:pPr>
        <w:pStyle w:val="Ttulo2"/>
        <w:numPr>
          <w:ilvl w:val="1"/>
          <w:numId w:val="9"/>
        </w:numPr>
        <w:ind w:left="426" w:hanging="426"/>
      </w:pPr>
      <w:r>
        <w:t>Resultados</w:t>
      </w:r>
      <w:bookmarkEnd w:id="25"/>
    </w:p>
    <w:p w14:paraId="06CE30AB" w14:textId="77777777" w:rsidR="00A02527" w:rsidRPr="00A02527" w:rsidRDefault="00A02527" w:rsidP="00A02527">
      <w:bookmarkStart w:id="26" w:name="_3rdcrjn" w:colFirst="0" w:colLast="0"/>
      <w:bookmarkStart w:id="27" w:name="_Toc157866188"/>
      <w:bookmarkEnd w:id="26"/>
      <w:r w:rsidRPr="00A02527">
        <w:t>La revisión documental, realizada mediante una metodología cualitativa, proporcionó una comprensión detallada de los géneros periodísticos presentes en los medios impresos de Riobamba, centrándose específicamente en los periódicos locales Los Andes y La Prensa. A continuación, se presentan los principales hallazgos de esta investigación:</w:t>
      </w:r>
    </w:p>
    <w:p w14:paraId="2F2DBA3B" w14:textId="77777777" w:rsidR="00A02527" w:rsidRPr="00A02527" w:rsidRDefault="00A02527" w:rsidP="00A02527">
      <w:pPr>
        <w:pStyle w:val="Prrafodelista"/>
        <w:numPr>
          <w:ilvl w:val="0"/>
          <w:numId w:val="13"/>
        </w:numPr>
        <w:rPr>
          <w:b/>
          <w:bCs/>
        </w:rPr>
      </w:pPr>
      <w:r w:rsidRPr="00A02527">
        <w:rPr>
          <w:b/>
          <w:bCs/>
        </w:rPr>
        <w:t>Prevalencia de géneros informativos:</w:t>
      </w:r>
    </w:p>
    <w:p w14:paraId="084E466C" w14:textId="77777777" w:rsidR="00A02527" w:rsidRPr="00A02527" w:rsidRDefault="00A02527" w:rsidP="00A02527">
      <w:r w:rsidRPr="00A02527">
        <w:t>Ambos periódicos, Los Andes y La Prensa, exhiben una clara prevalencia de géneros informativos, puesto que, las noticias, reportajes y notas informativas son los elementos dominantes en sus páginas. Esto sugiere una orientación hacia la divulgación objetiva de hechos y eventos relevantes para la comunidad riobambeña.</w:t>
      </w:r>
    </w:p>
    <w:p w14:paraId="3DF060AC" w14:textId="77777777" w:rsidR="00A02527" w:rsidRPr="00A02527" w:rsidRDefault="00A02527" w:rsidP="00A02527">
      <w:pPr>
        <w:pStyle w:val="Prrafodelista"/>
        <w:numPr>
          <w:ilvl w:val="0"/>
          <w:numId w:val="13"/>
        </w:numPr>
        <w:rPr>
          <w:b/>
          <w:bCs/>
        </w:rPr>
      </w:pPr>
      <w:r w:rsidRPr="00A02527">
        <w:rPr>
          <w:b/>
          <w:bCs/>
        </w:rPr>
        <w:t>Diferenciación en géneros de opinión:</w:t>
      </w:r>
    </w:p>
    <w:p w14:paraId="49B96C3E" w14:textId="77777777" w:rsidR="00A02527" w:rsidRPr="00A02527" w:rsidRDefault="00A02527" w:rsidP="00A02527">
      <w:r w:rsidRPr="00A02527">
        <w:t>Se identificó una diferenciación en la presentación de géneros de opinión entre Los Andes y La Prensa. Mientras que Los Andes prioriza las columnas de opinión y editoriales, La Prensa inclina su enfoque hacia cartas al director y secciones participativas. Esta distinción refleja las elecciones editoriales y la estrategia comunicativa de cada periódico.</w:t>
      </w:r>
    </w:p>
    <w:p w14:paraId="697A647B" w14:textId="77777777" w:rsidR="00A02527" w:rsidRPr="00A02527" w:rsidRDefault="00A02527" w:rsidP="00A02527">
      <w:pPr>
        <w:pStyle w:val="Prrafodelista"/>
        <w:numPr>
          <w:ilvl w:val="0"/>
          <w:numId w:val="13"/>
        </w:numPr>
        <w:rPr>
          <w:b/>
          <w:bCs/>
        </w:rPr>
      </w:pPr>
      <w:r w:rsidRPr="00A02527">
        <w:rPr>
          <w:b/>
          <w:bCs/>
        </w:rPr>
        <w:t>Especialización temática en La Prensa:</w:t>
      </w:r>
    </w:p>
    <w:p w14:paraId="176DBA59" w14:textId="77777777" w:rsidR="00A02527" w:rsidRPr="00A02527" w:rsidRDefault="00A02527" w:rsidP="00A02527">
      <w:r w:rsidRPr="00A02527">
        <w:t>La Prensa se destaca por una mayor especialización temática en comparación con Los Andes. Se observa una variedad de géneros especializados, como análisis económicos y secciones temáticas profundas, contribuyendo a una cobertura más detallada de diversos temas.</w:t>
      </w:r>
    </w:p>
    <w:p w14:paraId="67929EE1" w14:textId="77777777" w:rsidR="00A02527" w:rsidRPr="00A02527" w:rsidRDefault="00A02527" w:rsidP="00A02527">
      <w:pPr>
        <w:pStyle w:val="Prrafodelista"/>
        <w:numPr>
          <w:ilvl w:val="0"/>
          <w:numId w:val="13"/>
        </w:numPr>
        <w:rPr>
          <w:b/>
          <w:bCs/>
        </w:rPr>
      </w:pPr>
      <w:r w:rsidRPr="00A02527">
        <w:rPr>
          <w:b/>
          <w:bCs/>
        </w:rPr>
        <w:t>Adaptación digital en Los Andes:</w:t>
      </w:r>
    </w:p>
    <w:p w14:paraId="7EE60091" w14:textId="77777777" w:rsidR="00A02527" w:rsidRPr="00A02527" w:rsidRDefault="00A02527" w:rsidP="00A02527">
      <w:r w:rsidRPr="00A02527">
        <w:t>Los Andes muestra una mayor adaptación a plataformas digitales, integrando elementos multimedia, blogs y secciones interactivas en línea. Este enfoque sugiere una respuesta activa a las demandas cambiantes de la audiencia y una estrategia para alcanzar lectores más allá del formato impreso.</w:t>
      </w:r>
    </w:p>
    <w:p w14:paraId="58B0AAEB" w14:textId="77777777" w:rsidR="00A02527" w:rsidRPr="00A02527" w:rsidRDefault="00A02527" w:rsidP="00A02527">
      <w:pPr>
        <w:pStyle w:val="Prrafodelista"/>
        <w:numPr>
          <w:ilvl w:val="0"/>
          <w:numId w:val="13"/>
        </w:numPr>
        <w:rPr>
          <w:b/>
          <w:bCs/>
        </w:rPr>
      </w:pPr>
      <w:r w:rsidRPr="00A02527">
        <w:rPr>
          <w:b/>
          <w:bCs/>
        </w:rPr>
        <w:t>Continuidad de géneros tradicionales:</w:t>
      </w:r>
    </w:p>
    <w:p w14:paraId="0C99D71C" w14:textId="77777777" w:rsidR="00A02527" w:rsidRDefault="00A02527" w:rsidP="00A02527">
      <w:r w:rsidRPr="00A02527">
        <w:t>Ambos periódicos mantienen la continuidad de géneros periodísticos tradicionales, como la entrevista y la nota informativa, que siguen desempeñando un papel fundamental en la presentación de noticias e información relevante.</w:t>
      </w:r>
    </w:p>
    <w:p w14:paraId="750DA474" w14:textId="77777777" w:rsidR="00A02527" w:rsidRDefault="00A02527" w:rsidP="00A02527"/>
    <w:p w14:paraId="4E0BF932" w14:textId="77777777" w:rsidR="00A02527" w:rsidRPr="00A02527" w:rsidRDefault="00A02527" w:rsidP="00A02527"/>
    <w:p w14:paraId="04DE0991" w14:textId="77777777" w:rsidR="00A02527" w:rsidRPr="00A02527" w:rsidRDefault="00A02527" w:rsidP="00A02527">
      <w:pPr>
        <w:pStyle w:val="Prrafodelista"/>
        <w:numPr>
          <w:ilvl w:val="0"/>
          <w:numId w:val="13"/>
        </w:numPr>
        <w:rPr>
          <w:b/>
          <w:bCs/>
        </w:rPr>
      </w:pPr>
      <w:r w:rsidRPr="00A02527">
        <w:rPr>
          <w:b/>
          <w:bCs/>
        </w:rPr>
        <w:lastRenderedPageBreak/>
        <w:t>Enfoque regional y local:</w:t>
      </w:r>
    </w:p>
    <w:p w14:paraId="5521C296" w14:textId="77777777" w:rsidR="00A02527" w:rsidRPr="00A02527" w:rsidRDefault="00A02527" w:rsidP="00A02527">
      <w:r w:rsidRPr="00A02527">
        <w:t>Ambos medios, Los Andes y La Prensa, dan un enfoque significativo a temas regionales y locales, destacando la importancia de la cobertura local en su contenido periodístico. Esto refleja el compromiso con la comunidad riobambeña y la relevancia de los temas locales en la agenda periodística.</w:t>
      </w:r>
    </w:p>
    <w:p w14:paraId="24113356" w14:textId="30F25149" w:rsidR="00A02527" w:rsidRDefault="00A02527" w:rsidP="00A02527">
      <w:r w:rsidRPr="00A02527">
        <w:t xml:space="preserve">Estos resultados proporcionan una visión detallada de la composición y enfoque de los géneros periodísticos en los medios impresos de Riobamba, con especial énfasis en Los Andes y La Prensa. La variabilidad en la presentación de géneros, la adaptación digital y la especialización temática contribuyen a la diversidad y complejidad del periodismo local en Riobamba. </w:t>
      </w:r>
    </w:p>
    <w:p w14:paraId="1DDD7360" w14:textId="6FDBF942" w:rsidR="00CB1C89" w:rsidRDefault="00000000" w:rsidP="00CB1C89">
      <w:pPr>
        <w:pStyle w:val="Ttulo2"/>
        <w:numPr>
          <w:ilvl w:val="1"/>
          <w:numId w:val="9"/>
        </w:numPr>
        <w:ind w:left="426" w:hanging="426"/>
      </w:pPr>
      <w:r w:rsidRPr="00A02527">
        <w:t>Bibliografía</w:t>
      </w:r>
      <w:bookmarkEnd w:id="27"/>
    </w:p>
    <w:p w14:paraId="539FE73E" w14:textId="105BE87A" w:rsidR="00CB1C89" w:rsidRPr="00CB1C89" w:rsidRDefault="00CB1C89" w:rsidP="00CB1C89">
      <w:pPr>
        <w:pStyle w:val="Bibliografa"/>
        <w:ind w:hanging="720"/>
      </w:pPr>
      <w:r>
        <w:t xml:space="preserve">                </w:t>
      </w:r>
      <w:r w:rsidRPr="00CB1C89">
        <w:fldChar w:fldCharType="begin"/>
      </w:r>
      <w:r w:rsidRPr="00CB1C89">
        <w:instrText xml:space="preserve"> ADDIN ZOTERO_BIBL {"uncited":[],"omitted":[],"custom":[]} CSL_BIBLIOGRAPHY </w:instrText>
      </w:r>
      <w:r w:rsidRPr="00CB1C89">
        <w:fldChar w:fldCharType="separate"/>
      </w:r>
      <w:r w:rsidRPr="00CB1C89">
        <w:t>Allauca, K. y Ávila, L. (2023). Trabajo de Titulación para optar al título de Licenciatura en comunicación.</w:t>
      </w:r>
    </w:p>
    <w:p w14:paraId="1920E745" w14:textId="3877064C" w:rsidR="006661EF" w:rsidRPr="006661EF" w:rsidRDefault="00CB1C89" w:rsidP="00CB1C89">
      <w:pPr>
        <w:ind w:left="720" w:hanging="720"/>
      </w:pPr>
      <w:r w:rsidRPr="00CB1C89">
        <w:fldChar w:fldCharType="end"/>
      </w:r>
      <w:r w:rsidR="006661EF" w:rsidRPr="006661EF">
        <w:fldChar w:fldCharType="begin"/>
      </w:r>
      <w:r w:rsidR="006661EF" w:rsidRPr="006661EF">
        <w:instrText xml:space="preserve"> ADDIN ZOTERO_BIBL {"uncited":[],"omitted":[],"custom":[]} CSL_BIBLIOGRAPHY </w:instrText>
      </w:r>
      <w:r w:rsidR="006661EF" w:rsidRPr="006661EF">
        <w:fldChar w:fldCharType="separate"/>
      </w:r>
      <w:r w:rsidR="006661EF" w:rsidRPr="006661EF">
        <w:t>Araujo, R. (2021). Representación de la comunidad LGBTI en el discurso de los medios impresos de Riobamba. año 2020.</w:t>
      </w:r>
    </w:p>
    <w:p w14:paraId="1E54EEA7" w14:textId="77777777" w:rsidR="006661EF" w:rsidRPr="006661EF" w:rsidRDefault="006661EF" w:rsidP="00CB1C89">
      <w:pPr>
        <w:ind w:left="720" w:hanging="720"/>
      </w:pPr>
      <w:r w:rsidRPr="006661EF">
        <w:t>Duque, M. y Zambrano, G. (2020). Análisis de contenidos del uso del lenguaje inclusivo de género en los medios impresos de Riobamba período octubre 2019- marzo 2020.</w:t>
      </w:r>
    </w:p>
    <w:p w14:paraId="3B543311" w14:textId="77777777" w:rsidR="006661EF" w:rsidRPr="006661EF" w:rsidRDefault="006661EF" w:rsidP="00CB1C89">
      <w:pPr>
        <w:ind w:left="720" w:hanging="720"/>
      </w:pPr>
      <w:r w:rsidRPr="006661EF">
        <w:t xml:space="preserve">Gonzales, M., Rodríguez, C. y Rivera, D. (2016). </w:t>
      </w:r>
      <w:r w:rsidRPr="006661EF">
        <w:rPr>
          <w:i/>
          <w:iCs/>
        </w:rPr>
        <w:t>Digital journalist Ecuador profile: Competencies and skills</w:t>
      </w:r>
      <w:r w:rsidRPr="006661EF">
        <w:t>.</w:t>
      </w:r>
    </w:p>
    <w:p w14:paraId="2837E812" w14:textId="77777777" w:rsidR="006661EF" w:rsidRPr="006661EF" w:rsidRDefault="006661EF" w:rsidP="00CB1C89">
      <w:pPr>
        <w:ind w:left="720" w:hanging="720"/>
      </w:pPr>
      <w:r w:rsidRPr="006661EF">
        <w:t>Inga, L. (2022). C.I: 060488678-8 Correo electrónico: liliana.cando@unach.edu.ec.</w:t>
      </w:r>
    </w:p>
    <w:p w14:paraId="03CECCAA" w14:textId="77777777" w:rsidR="006661EF" w:rsidRPr="006661EF" w:rsidRDefault="006661EF" w:rsidP="00CB1C89">
      <w:pPr>
        <w:ind w:left="720" w:hanging="720"/>
      </w:pPr>
      <w:r w:rsidRPr="006661EF">
        <w:t xml:space="preserve">Isin, D., Ramírez, G. y Rodríguez, A. (2018). la importancia del código tipográfico en el diseño de los periódicos: la prensa y los andes, de la ciudad de Riobamba. </w:t>
      </w:r>
      <w:r w:rsidRPr="006661EF">
        <w:rPr>
          <w:i/>
          <w:iCs/>
        </w:rPr>
        <w:t>Chakiñan, revista de ciencias sociales y humanidades</w:t>
      </w:r>
      <w:r w:rsidRPr="006661EF">
        <w:t xml:space="preserve"> (6):46-66. doi: 10.37135/chk.002.06.04.</w:t>
      </w:r>
    </w:p>
    <w:p w14:paraId="2F8E4C3B" w14:textId="77777777" w:rsidR="006661EF" w:rsidRPr="006661EF" w:rsidRDefault="006661EF" w:rsidP="00CB1C89">
      <w:pPr>
        <w:ind w:left="720" w:hanging="720"/>
      </w:pPr>
      <w:r w:rsidRPr="006661EF">
        <w:t>Odriozola, C. (2016). La investigación del ciberperiodismo en Ecuador: estado de la cuestión y perspectivas a futuro.</w:t>
      </w:r>
    </w:p>
    <w:p w14:paraId="010F4F4D" w14:textId="77777777" w:rsidR="006661EF" w:rsidRPr="006661EF" w:rsidRDefault="006661EF" w:rsidP="00CB1C89">
      <w:pPr>
        <w:ind w:left="720" w:hanging="720"/>
      </w:pPr>
      <w:r w:rsidRPr="006661EF">
        <w:t xml:space="preserve">Ruales, R. (2014). Monitoreo de medios impresos en la provincia de Chimborazo. </w:t>
      </w:r>
      <w:r w:rsidRPr="006661EF">
        <w:rPr>
          <w:i/>
          <w:iCs/>
        </w:rPr>
        <w:t>SlideShare</w:t>
      </w:r>
      <w:r w:rsidRPr="006661EF">
        <w:t>. Recuperado 5 de febrero de 2024 (https://es.slideshare.net/Ramireins/monitoreo-de-medios-impresos-en-la-provincia-de-chimborazo).</w:t>
      </w:r>
    </w:p>
    <w:p w14:paraId="4361E49C" w14:textId="77777777" w:rsidR="006661EF" w:rsidRPr="006661EF" w:rsidRDefault="006661EF" w:rsidP="00CB1C89">
      <w:pPr>
        <w:ind w:left="720" w:hanging="720"/>
      </w:pPr>
      <w:r w:rsidRPr="006661EF">
        <w:t>Salaverría, R. (2019). Géneros periodísticos en los cibermedios hispanos.</w:t>
      </w:r>
    </w:p>
    <w:p w14:paraId="1D8C11E3" w14:textId="77777777" w:rsidR="006661EF" w:rsidRPr="006661EF" w:rsidRDefault="006661EF" w:rsidP="00CB1C89">
      <w:pPr>
        <w:ind w:left="720" w:hanging="720"/>
      </w:pPr>
      <w:r w:rsidRPr="006661EF">
        <w:t>Villa, J. y Pillajo, H. (2020). Tratamiento informativo de medios impresos de Riobamba frente a la aprobación del matrimonio civil igualitario período mayo-octubre 2019.</w:t>
      </w:r>
    </w:p>
    <w:p w14:paraId="683A38A3" w14:textId="1EB1F2BE" w:rsidR="00066B8D" w:rsidRPr="00066B8D" w:rsidRDefault="006661EF" w:rsidP="00CB1C89">
      <w:r w:rsidRPr="006661EF">
        <w:fldChar w:fldCharType="end"/>
      </w:r>
    </w:p>
    <w:p w14:paraId="0E709BEE" w14:textId="479447EF" w:rsidR="004F5680" w:rsidRPr="006B191D" w:rsidRDefault="00000000" w:rsidP="006B191D">
      <w:pPr>
        <w:pStyle w:val="Ttulo1"/>
        <w:numPr>
          <w:ilvl w:val="0"/>
          <w:numId w:val="9"/>
        </w:numPr>
      </w:pPr>
      <w:bookmarkStart w:id="28" w:name="_26in1rg" w:colFirst="0" w:colLast="0"/>
      <w:bookmarkStart w:id="29" w:name="_Toc157866189"/>
      <w:bookmarkEnd w:id="28"/>
      <w:r w:rsidRPr="006B191D">
        <w:t>ANEXOS</w:t>
      </w:r>
      <w:bookmarkEnd w:id="29"/>
      <w:r w:rsidRPr="006B191D">
        <w:t xml:space="preserve"> </w:t>
      </w:r>
    </w:p>
    <w:p w14:paraId="59BE8E3D" w14:textId="5975F78B" w:rsidR="004F5680" w:rsidRDefault="004F5680" w:rsidP="004F5680">
      <w:pPr>
        <w:rPr>
          <w:b/>
          <w:bCs/>
        </w:rPr>
      </w:pPr>
      <w:r w:rsidRPr="004F5680">
        <w:rPr>
          <w:b/>
          <w:bCs/>
        </w:rPr>
        <w:t>ANEXO 1</w:t>
      </w:r>
    </w:p>
    <w:p w14:paraId="0FC98A1B" w14:textId="2113726C" w:rsidR="004F5680" w:rsidRDefault="00002653" w:rsidP="004F5680">
      <w:pPr>
        <w:rPr>
          <w:i/>
          <w:iCs/>
        </w:rPr>
      </w:pPr>
      <w:r w:rsidRPr="00002653">
        <w:rPr>
          <w:i/>
          <w:iCs/>
          <w:noProof/>
        </w:rPr>
        <w:drawing>
          <wp:anchor distT="0" distB="0" distL="114300" distR="114300" simplePos="0" relativeHeight="251658240" behindDoc="1" locked="0" layoutInCell="1" allowOverlap="1" wp14:anchorId="73FBA218" wp14:editId="60111E7B">
            <wp:simplePos x="0" y="0"/>
            <wp:positionH relativeFrom="column">
              <wp:posOffset>481965</wp:posOffset>
            </wp:positionH>
            <wp:positionV relativeFrom="paragraph">
              <wp:posOffset>183602</wp:posOffset>
            </wp:positionV>
            <wp:extent cx="4786792" cy="2562225"/>
            <wp:effectExtent l="0" t="0" r="0" b="0"/>
            <wp:wrapTight wrapText="bothSides">
              <wp:wrapPolygon edited="0">
                <wp:start x="0" y="0"/>
                <wp:lineTo x="0" y="21359"/>
                <wp:lineTo x="21491" y="21359"/>
                <wp:lineTo x="21491" y="0"/>
                <wp:lineTo x="0" y="0"/>
              </wp:wrapPolygon>
            </wp:wrapTight>
            <wp:docPr id="14709822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8223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6792" cy="2562225"/>
                    </a:xfrm>
                    <a:prstGeom prst="rect">
                      <a:avLst/>
                    </a:prstGeom>
                  </pic:spPr>
                </pic:pic>
              </a:graphicData>
            </a:graphic>
            <wp14:sizeRelH relativeFrom="page">
              <wp14:pctWidth>0</wp14:pctWidth>
            </wp14:sizeRelH>
            <wp14:sizeRelV relativeFrom="page">
              <wp14:pctHeight>0</wp14:pctHeight>
            </wp14:sizeRelV>
          </wp:anchor>
        </w:drawing>
      </w:r>
      <w:r w:rsidR="00CB1C89">
        <w:rPr>
          <w:i/>
          <w:iCs/>
        </w:rPr>
        <w:t>Captura de pantalla de página web de periódico Los Andes</w:t>
      </w:r>
    </w:p>
    <w:p w14:paraId="4FA79721" w14:textId="07AD5E9D" w:rsidR="00CB1C89" w:rsidRDefault="00CB1C89" w:rsidP="004F5680">
      <w:pPr>
        <w:rPr>
          <w:i/>
          <w:iCs/>
        </w:rPr>
      </w:pPr>
    </w:p>
    <w:p w14:paraId="05C9E2AE" w14:textId="5911F49F" w:rsidR="00CB1C89" w:rsidRDefault="00CB1C89" w:rsidP="004F5680">
      <w:pPr>
        <w:rPr>
          <w:i/>
          <w:iCs/>
        </w:rPr>
      </w:pPr>
    </w:p>
    <w:p w14:paraId="6D7C62F0" w14:textId="77777777" w:rsidR="00CB1C89" w:rsidRDefault="00CB1C89" w:rsidP="004F5680">
      <w:pPr>
        <w:rPr>
          <w:i/>
          <w:iCs/>
        </w:rPr>
      </w:pPr>
    </w:p>
    <w:p w14:paraId="260623F2" w14:textId="77777777" w:rsidR="00CB1C89" w:rsidRDefault="00CB1C89" w:rsidP="004F5680">
      <w:pPr>
        <w:rPr>
          <w:i/>
          <w:iCs/>
        </w:rPr>
      </w:pPr>
    </w:p>
    <w:p w14:paraId="40E19C5F" w14:textId="77777777" w:rsidR="00CB1C89" w:rsidRDefault="00CB1C89" w:rsidP="004F5680">
      <w:pPr>
        <w:rPr>
          <w:i/>
          <w:iCs/>
        </w:rPr>
      </w:pPr>
    </w:p>
    <w:p w14:paraId="5C823F84" w14:textId="77777777" w:rsidR="00CB1C89" w:rsidRDefault="00CB1C89" w:rsidP="004F5680">
      <w:pPr>
        <w:rPr>
          <w:i/>
          <w:iCs/>
        </w:rPr>
      </w:pPr>
    </w:p>
    <w:p w14:paraId="1AF14311" w14:textId="77777777" w:rsidR="00CB1C89" w:rsidRDefault="00CB1C89" w:rsidP="004F5680">
      <w:pPr>
        <w:rPr>
          <w:i/>
          <w:iCs/>
        </w:rPr>
      </w:pPr>
    </w:p>
    <w:p w14:paraId="764D3212" w14:textId="77777777" w:rsidR="00CB1C89" w:rsidRDefault="00CB1C89" w:rsidP="004F5680">
      <w:pPr>
        <w:rPr>
          <w:i/>
          <w:iCs/>
        </w:rPr>
      </w:pPr>
    </w:p>
    <w:p w14:paraId="6F9BFBB3" w14:textId="77777777" w:rsidR="00CB1C89" w:rsidRDefault="00CB1C89" w:rsidP="004F5680">
      <w:pPr>
        <w:rPr>
          <w:i/>
          <w:iCs/>
        </w:rPr>
      </w:pPr>
    </w:p>
    <w:p w14:paraId="70758574" w14:textId="77777777" w:rsidR="00CB1C89" w:rsidRDefault="00CB1C89" w:rsidP="004F5680">
      <w:pPr>
        <w:rPr>
          <w:i/>
          <w:iCs/>
        </w:rPr>
      </w:pPr>
    </w:p>
    <w:p w14:paraId="3D6BDF3D" w14:textId="77777777" w:rsidR="00CB1C89" w:rsidRDefault="00CB1C89" w:rsidP="004F5680">
      <w:pPr>
        <w:rPr>
          <w:i/>
          <w:iCs/>
        </w:rPr>
      </w:pPr>
    </w:p>
    <w:p w14:paraId="71A36ABC" w14:textId="77777777" w:rsidR="00CB1C89" w:rsidRDefault="00CB1C89" w:rsidP="004F5680">
      <w:pPr>
        <w:rPr>
          <w:i/>
          <w:iCs/>
        </w:rPr>
      </w:pPr>
    </w:p>
    <w:p w14:paraId="0628248D" w14:textId="77777777" w:rsidR="00CB1C89" w:rsidRPr="004F5680" w:rsidRDefault="00CB1C89" w:rsidP="004F5680">
      <w:pPr>
        <w:rPr>
          <w:i/>
          <w:iCs/>
        </w:rPr>
      </w:pPr>
    </w:p>
    <w:p w14:paraId="4E2403B9" w14:textId="77777777" w:rsidR="004F5680" w:rsidRDefault="004F5680">
      <w:pPr>
        <w:rPr>
          <w:b/>
          <w:bCs/>
        </w:rPr>
      </w:pPr>
    </w:p>
    <w:p w14:paraId="162AD130" w14:textId="5F04970F" w:rsidR="00666C90" w:rsidRPr="004F5680" w:rsidRDefault="004F5680">
      <w:pPr>
        <w:rPr>
          <w:b/>
          <w:bCs/>
        </w:rPr>
      </w:pPr>
      <w:r w:rsidRPr="004F5680">
        <w:rPr>
          <w:b/>
          <w:bCs/>
        </w:rPr>
        <w:lastRenderedPageBreak/>
        <w:t>ANEXO 2</w:t>
      </w:r>
    </w:p>
    <w:p w14:paraId="2102170E" w14:textId="6F239C4C" w:rsidR="00CB1C89" w:rsidRPr="004F5680" w:rsidRDefault="00002653" w:rsidP="00CB1C89">
      <w:pPr>
        <w:rPr>
          <w:i/>
          <w:iCs/>
        </w:rPr>
      </w:pPr>
      <w:r w:rsidRPr="00002653">
        <w:rPr>
          <w:i/>
          <w:iCs/>
          <w:noProof/>
        </w:rPr>
        <w:drawing>
          <wp:anchor distT="0" distB="0" distL="114300" distR="114300" simplePos="0" relativeHeight="251659264" behindDoc="1" locked="0" layoutInCell="1" allowOverlap="1" wp14:anchorId="180F816F" wp14:editId="56C9636E">
            <wp:simplePos x="0" y="0"/>
            <wp:positionH relativeFrom="column">
              <wp:posOffset>234315</wp:posOffset>
            </wp:positionH>
            <wp:positionV relativeFrom="paragraph">
              <wp:posOffset>249555</wp:posOffset>
            </wp:positionV>
            <wp:extent cx="5070475" cy="2724150"/>
            <wp:effectExtent l="0" t="0" r="0" b="0"/>
            <wp:wrapTight wrapText="bothSides">
              <wp:wrapPolygon edited="0">
                <wp:start x="0" y="0"/>
                <wp:lineTo x="0" y="21449"/>
                <wp:lineTo x="21505" y="21449"/>
                <wp:lineTo x="21505" y="0"/>
                <wp:lineTo x="0" y="0"/>
              </wp:wrapPolygon>
            </wp:wrapTight>
            <wp:docPr id="1324559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59362" name=""/>
                    <pic:cNvPicPr/>
                  </pic:nvPicPr>
                  <pic:blipFill>
                    <a:blip r:embed="rId15">
                      <a:extLst>
                        <a:ext uri="{28A0092B-C50C-407E-A947-70E740481C1C}">
                          <a14:useLocalDpi xmlns:a14="http://schemas.microsoft.com/office/drawing/2010/main" val="0"/>
                        </a:ext>
                      </a:extLst>
                    </a:blip>
                    <a:stretch>
                      <a:fillRect/>
                    </a:stretch>
                  </pic:blipFill>
                  <pic:spPr>
                    <a:xfrm>
                      <a:off x="0" y="0"/>
                      <a:ext cx="5070475" cy="2724150"/>
                    </a:xfrm>
                    <a:prstGeom prst="rect">
                      <a:avLst/>
                    </a:prstGeom>
                  </pic:spPr>
                </pic:pic>
              </a:graphicData>
            </a:graphic>
            <wp14:sizeRelH relativeFrom="page">
              <wp14:pctWidth>0</wp14:pctWidth>
            </wp14:sizeRelH>
            <wp14:sizeRelV relativeFrom="page">
              <wp14:pctHeight>0</wp14:pctHeight>
            </wp14:sizeRelV>
          </wp:anchor>
        </w:drawing>
      </w:r>
      <w:r w:rsidR="00CB1C89">
        <w:rPr>
          <w:i/>
          <w:iCs/>
        </w:rPr>
        <w:t>Captura de pantalla de página web de periódico La Prensa</w:t>
      </w:r>
    </w:p>
    <w:p w14:paraId="434E2239" w14:textId="09788219" w:rsidR="004F5680" w:rsidRDefault="004F5680">
      <w:pPr>
        <w:rPr>
          <w:i/>
          <w:iCs/>
        </w:rPr>
      </w:pPr>
    </w:p>
    <w:p w14:paraId="0B89D5C6" w14:textId="45F7670F" w:rsidR="004F5680" w:rsidRPr="00EA6F3A" w:rsidRDefault="004F5680" w:rsidP="004F5680">
      <w:pPr>
        <w:tabs>
          <w:tab w:val="left" w:pos="1906"/>
        </w:tabs>
        <w:rPr>
          <w:i/>
          <w:iCs/>
        </w:rPr>
      </w:pPr>
    </w:p>
    <w:sectPr w:rsidR="004F5680" w:rsidRPr="00EA6F3A">
      <w:headerReference w:type="default" r:id="rId16"/>
      <w:footerReference w:type="default" r:id="rId17"/>
      <w:pgSz w:w="11907" w:h="16840"/>
      <w:pgMar w:top="2268" w:right="1418" w:bottom="851" w:left="1701" w:header="709" w:footer="454"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FA94C" w14:textId="77777777" w:rsidR="00D31A61" w:rsidRDefault="00D31A61">
      <w:pPr>
        <w:spacing w:line="240" w:lineRule="auto"/>
      </w:pPr>
      <w:r>
        <w:separator/>
      </w:r>
    </w:p>
  </w:endnote>
  <w:endnote w:type="continuationSeparator" w:id="0">
    <w:p w14:paraId="2430B198" w14:textId="77777777" w:rsidR="00D31A61" w:rsidRDefault="00D31A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Normal">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F4130" w14:textId="77777777" w:rsidR="00666C90" w:rsidRDefault="00666C90">
    <w:pPr>
      <w:pBdr>
        <w:top w:val="nil"/>
        <w:left w:val="nil"/>
        <w:bottom w:val="nil"/>
        <w:right w:val="nil"/>
        <w:between w:val="nil"/>
      </w:pBdr>
      <w:tabs>
        <w:tab w:val="center" w:pos="4419"/>
        <w:tab w:val="right" w:pos="88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FD02" w14:textId="77777777" w:rsidR="00666C90" w:rsidRDefault="00666C90">
    <w:pPr>
      <w:pBdr>
        <w:top w:val="nil"/>
        <w:left w:val="nil"/>
        <w:bottom w:val="nil"/>
        <w:right w:val="nil"/>
        <w:between w:val="nil"/>
      </w:pBdr>
      <w:tabs>
        <w:tab w:val="center" w:pos="4419"/>
        <w:tab w:val="right" w:pos="8838"/>
        <w:tab w:val="right" w:pos="8647"/>
      </w:tabs>
      <w:spacing w:line="240" w:lineRule="auto"/>
      <w:ind w:right="-568"/>
      <w:jc w:val="right"/>
      <w:rPr>
        <w:color w:val="000000"/>
      </w:rPr>
    </w:pPr>
  </w:p>
  <w:p w14:paraId="4B6BEA40" w14:textId="77777777" w:rsidR="00666C90" w:rsidRDefault="00666C90">
    <w:pPr>
      <w:pBdr>
        <w:top w:val="nil"/>
        <w:left w:val="nil"/>
        <w:bottom w:val="nil"/>
        <w:right w:val="nil"/>
        <w:between w:val="nil"/>
      </w:pBdr>
      <w:tabs>
        <w:tab w:val="center" w:pos="4419"/>
        <w:tab w:val="right" w:pos="8838"/>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E61C0" w14:textId="77777777" w:rsidR="00666C90" w:rsidRDefault="00666C90">
    <w:pPr>
      <w:pBdr>
        <w:top w:val="nil"/>
        <w:left w:val="nil"/>
        <w:bottom w:val="nil"/>
        <w:right w:val="nil"/>
        <w:between w:val="nil"/>
      </w:pBdr>
      <w:tabs>
        <w:tab w:val="center" w:pos="4419"/>
        <w:tab w:val="right" w:pos="8838"/>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5F16" w14:textId="77777777" w:rsidR="00666C90" w:rsidRDefault="00000000">
    <w:pPr>
      <w:pBdr>
        <w:top w:val="nil"/>
        <w:left w:val="nil"/>
        <w:bottom w:val="nil"/>
        <w:right w:val="nil"/>
        <w:between w:val="nil"/>
      </w:pBdr>
      <w:tabs>
        <w:tab w:val="center" w:pos="4419"/>
        <w:tab w:val="right" w:pos="8838"/>
      </w:tabs>
      <w:spacing w:line="240" w:lineRule="auto"/>
      <w:ind w:right="-568"/>
      <w:jc w:val="right"/>
      <w:rPr>
        <w:color w:val="000000"/>
        <w:sz w:val="20"/>
        <w:szCs w:val="2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936BE3">
      <w:rPr>
        <w:b/>
        <w:noProof/>
        <w:color w:val="000000"/>
      </w:rPr>
      <w:t>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936BE3">
      <w:rPr>
        <w:b/>
        <w:noProof/>
        <w:color w:val="000000"/>
      </w:rPr>
      <w:t>3</w:t>
    </w:r>
    <w:r>
      <w:rPr>
        <w:b/>
        <w:color w:val="000000"/>
      </w:rPr>
      <w:fldChar w:fldCharType="end"/>
    </w:r>
  </w:p>
  <w:p w14:paraId="1FD9A310" w14:textId="77777777" w:rsidR="00666C90" w:rsidRDefault="00666C90">
    <w:pPr>
      <w:widowControl w:val="0"/>
      <w:pBdr>
        <w:top w:val="nil"/>
        <w:left w:val="nil"/>
        <w:bottom w:val="nil"/>
        <w:right w:val="nil"/>
        <w:between w:val="nil"/>
      </w:pBdr>
      <w:spacing w:line="276" w:lineRule="auto"/>
      <w:jc w:val="lef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50B6C" w14:textId="77777777" w:rsidR="00D31A61" w:rsidRDefault="00D31A61">
      <w:pPr>
        <w:spacing w:line="240" w:lineRule="auto"/>
      </w:pPr>
      <w:r>
        <w:separator/>
      </w:r>
    </w:p>
  </w:footnote>
  <w:footnote w:type="continuationSeparator" w:id="0">
    <w:p w14:paraId="685B08B0" w14:textId="77777777" w:rsidR="00D31A61" w:rsidRDefault="00D31A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65B59" w14:textId="77777777" w:rsidR="00666C90" w:rsidRDefault="00666C90">
    <w:pPr>
      <w:pBdr>
        <w:top w:val="nil"/>
        <w:left w:val="nil"/>
        <w:bottom w:val="nil"/>
        <w:right w:val="nil"/>
        <w:between w:val="nil"/>
      </w:pBdr>
      <w:tabs>
        <w:tab w:val="center" w:pos="4419"/>
        <w:tab w:val="right" w:pos="8838"/>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A36D2" w14:textId="77777777" w:rsidR="00666C90" w:rsidRDefault="00000000">
    <w:pPr>
      <w:pBdr>
        <w:top w:val="nil"/>
        <w:left w:val="nil"/>
        <w:bottom w:val="nil"/>
        <w:right w:val="nil"/>
        <w:between w:val="nil"/>
      </w:pBdr>
      <w:tabs>
        <w:tab w:val="center" w:pos="4419"/>
        <w:tab w:val="right" w:pos="8838"/>
      </w:tabs>
      <w:spacing w:line="240" w:lineRule="auto"/>
      <w:rPr>
        <w:color w:val="000000"/>
      </w:rPr>
    </w:pPr>
    <w:r>
      <w:rPr>
        <w:noProof/>
      </w:rPr>
      <w:drawing>
        <wp:anchor distT="0" distB="0" distL="0" distR="0" simplePos="0" relativeHeight="251658240" behindDoc="1" locked="0" layoutInCell="1" hidden="0" allowOverlap="1" wp14:anchorId="26EED026" wp14:editId="32B41041">
          <wp:simplePos x="0" y="0"/>
          <wp:positionH relativeFrom="column">
            <wp:posOffset>-1066799</wp:posOffset>
          </wp:positionH>
          <wp:positionV relativeFrom="paragraph">
            <wp:posOffset>-429259</wp:posOffset>
          </wp:positionV>
          <wp:extent cx="7534275" cy="10655935"/>
          <wp:effectExtent l="0" t="0" r="0" b="0"/>
          <wp:wrapNone/>
          <wp:docPr id="2" name="image2.png" descr="F:\hojas\propuestas hoja membrete-01.jpg"/>
          <wp:cNvGraphicFramePr/>
          <a:graphic xmlns:a="http://schemas.openxmlformats.org/drawingml/2006/main">
            <a:graphicData uri="http://schemas.openxmlformats.org/drawingml/2006/picture">
              <pic:pic xmlns:pic="http://schemas.openxmlformats.org/drawingml/2006/picture">
                <pic:nvPicPr>
                  <pic:cNvPr id="0" name="image2.png" descr="F:\hojas\propuestas hoja membrete-01.jpg"/>
                  <pic:cNvPicPr preferRelativeResize="0"/>
                </pic:nvPicPr>
                <pic:blipFill>
                  <a:blip r:embed="rId1"/>
                  <a:srcRect/>
                  <a:stretch>
                    <a:fillRect/>
                  </a:stretch>
                </pic:blipFill>
                <pic:spPr>
                  <a:xfrm>
                    <a:off x="0" y="0"/>
                    <a:ext cx="7534275" cy="10655935"/>
                  </a:xfrm>
                  <a:prstGeom prst="rect">
                    <a:avLst/>
                  </a:prstGeom>
                  <a:ln/>
                </pic:spPr>
              </pic:pic>
            </a:graphicData>
          </a:graphic>
        </wp:anchor>
      </w:drawing>
    </w:r>
  </w:p>
  <w:p w14:paraId="3F85CA11" w14:textId="77777777" w:rsidR="00666C90" w:rsidRDefault="00666C90">
    <w:pPr>
      <w:pBdr>
        <w:top w:val="nil"/>
        <w:left w:val="nil"/>
        <w:bottom w:val="nil"/>
        <w:right w:val="nil"/>
        <w:between w:val="nil"/>
      </w:pBdr>
      <w:tabs>
        <w:tab w:val="center" w:pos="4419"/>
        <w:tab w:val="right" w:pos="8838"/>
      </w:tabs>
      <w:spacing w:line="240" w:lineRule="auto"/>
      <w:rPr>
        <w:color w:val="000000"/>
      </w:rPr>
    </w:pPr>
  </w:p>
  <w:p w14:paraId="0AA5B55C" w14:textId="77777777" w:rsidR="00666C90" w:rsidRDefault="00666C90">
    <w:pPr>
      <w:pBdr>
        <w:top w:val="nil"/>
        <w:left w:val="nil"/>
        <w:bottom w:val="nil"/>
        <w:right w:val="nil"/>
        <w:between w:val="nil"/>
      </w:pBdr>
      <w:tabs>
        <w:tab w:val="center" w:pos="4419"/>
        <w:tab w:val="right" w:pos="8838"/>
      </w:tabs>
      <w:spacing w:line="240" w:lineRule="auto"/>
      <w:rPr>
        <w:color w:val="000000"/>
      </w:rPr>
    </w:pPr>
  </w:p>
  <w:p w14:paraId="122B5355" w14:textId="77777777" w:rsidR="00666C90" w:rsidRDefault="00666C90">
    <w:pPr>
      <w:pBdr>
        <w:top w:val="nil"/>
        <w:left w:val="nil"/>
        <w:bottom w:val="nil"/>
        <w:right w:val="nil"/>
        <w:between w:val="nil"/>
      </w:pBdr>
      <w:tabs>
        <w:tab w:val="center" w:pos="4419"/>
        <w:tab w:val="right" w:pos="8838"/>
      </w:tabs>
      <w:spacing w:line="240" w:lineRule="auto"/>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FEC2D" w14:textId="77777777" w:rsidR="00666C90" w:rsidRDefault="00666C90">
    <w:pPr>
      <w:pBdr>
        <w:top w:val="nil"/>
        <w:left w:val="nil"/>
        <w:bottom w:val="nil"/>
        <w:right w:val="nil"/>
        <w:between w:val="nil"/>
      </w:pBdr>
      <w:tabs>
        <w:tab w:val="center" w:pos="4419"/>
        <w:tab w:val="right" w:pos="8838"/>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D6C4" w14:textId="77777777" w:rsidR="00666C90" w:rsidRDefault="00000000">
    <w:pPr>
      <w:pBdr>
        <w:top w:val="nil"/>
        <w:left w:val="nil"/>
        <w:bottom w:val="nil"/>
        <w:right w:val="nil"/>
        <w:between w:val="nil"/>
      </w:pBdr>
      <w:tabs>
        <w:tab w:val="center" w:pos="4419"/>
        <w:tab w:val="right" w:pos="8838"/>
      </w:tabs>
      <w:spacing w:line="240" w:lineRule="auto"/>
      <w:rPr>
        <w:color w:val="000000"/>
      </w:rPr>
    </w:pPr>
    <w:r>
      <w:rPr>
        <w:noProof/>
      </w:rPr>
      <w:drawing>
        <wp:anchor distT="0" distB="0" distL="0" distR="0" simplePos="0" relativeHeight="251659264" behindDoc="1" locked="0" layoutInCell="1" hidden="0" allowOverlap="1" wp14:anchorId="40E06E45" wp14:editId="7CF3330A">
          <wp:simplePos x="0" y="0"/>
          <wp:positionH relativeFrom="column">
            <wp:posOffset>-1080134</wp:posOffset>
          </wp:positionH>
          <wp:positionV relativeFrom="paragraph">
            <wp:posOffset>-438339</wp:posOffset>
          </wp:positionV>
          <wp:extent cx="7538399" cy="10660364"/>
          <wp:effectExtent l="0" t="0" r="0" b="0"/>
          <wp:wrapNone/>
          <wp:docPr id="1189867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38399" cy="10660364"/>
                  </a:xfrm>
                  <a:prstGeom prst="rect">
                    <a:avLst/>
                  </a:prstGeom>
                  <a:ln/>
                </pic:spPr>
              </pic:pic>
            </a:graphicData>
          </a:graphic>
        </wp:anchor>
      </w:drawing>
    </w:r>
  </w:p>
  <w:p w14:paraId="323F0BE0" w14:textId="77777777" w:rsidR="00666C90" w:rsidRDefault="00666C90">
    <w:pPr>
      <w:pBdr>
        <w:top w:val="nil"/>
        <w:left w:val="nil"/>
        <w:bottom w:val="nil"/>
        <w:right w:val="nil"/>
        <w:between w:val="nil"/>
      </w:pBdr>
      <w:tabs>
        <w:tab w:val="center" w:pos="4419"/>
        <w:tab w:val="right" w:pos="8838"/>
      </w:tabs>
      <w:spacing w:line="240" w:lineRule="auto"/>
      <w:rPr>
        <w:color w:val="000000"/>
      </w:rPr>
    </w:pPr>
  </w:p>
  <w:p w14:paraId="37B74ECB" w14:textId="77777777" w:rsidR="00666C90" w:rsidRDefault="00666C90">
    <w:pPr>
      <w:pBdr>
        <w:top w:val="nil"/>
        <w:left w:val="nil"/>
        <w:bottom w:val="nil"/>
        <w:right w:val="nil"/>
        <w:between w:val="nil"/>
      </w:pBdr>
      <w:tabs>
        <w:tab w:val="center" w:pos="4419"/>
        <w:tab w:val="right" w:pos="8838"/>
      </w:tabs>
      <w:spacing w:line="240" w:lineRule="auto"/>
      <w:rPr>
        <w:color w:val="000000"/>
      </w:rPr>
    </w:pPr>
  </w:p>
  <w:p w14:paraId="0E5680FD" w14:textId="77777777" w:rsidR="00666C90" w:rsidRDefault="00666C90">
    <w:pPr>
      <w:pBdr>
        <w:top w:val="nil"/>
        <w:left w:val="nil"/>
        <w:bottom w:val="nil"/>
        <w:right w:val="nil"/>
        <w:between w:val="nil"/>
      </w:pBdr>
      <w:tabs>
        <w:tab w:val="center" w:pos="4419"/>
        <w:tab w:val="right" w:pos="8838"/>
      </w:tabs>
      <w:spacing w:line="240" w:lineRule="auto"/>
      <w:rPr>
        <w:color w:val="FF0000"/>
      </w:rPr>
    </w:pPr>
  </w:p>
  <w:p w14:paraId="279F2914" w14:textId="77777777" w:rsidR="00666C90" w:rsidRDefault="00666C90">
    <w:pPr>
      <w:pBdr>
        <w:top w:val="nil"/>
        <w:left w:val="nil"/>
        <w:bottom w:val="nil"/>
        <w:right w:val="nil"/>
        <w:between w:val="nil"/>
      </w:pBdr>
      <w:tabs>
        <w:tab w:val="center" w:pos="4419"/>
        <w:tab w:val="right" w:pos="8838"/>
        <w:tab w:val="right" w:pos="8647"/>
      </w:tabs>
      <w:spacing w:line="240" w:lineRule="auto"/>
      <w:ind w:right="-568"/>
      <w:jc w:val="right"/>
      <w:rPr>
        <w:color w:val="000000"/>
      </w:rPr>
    </w:pPr>
  </w:p>
  <w:p w14:paraId="1FF79C77" w14:textId="77777777" w:rsidR="00666C90" w:rsidRDefault="00000000">
    <w:pPr>
      <w:pBdr>
        <w:top w:val="nil"/>
        <w:left w:val="nil"/>
        <w:bottom w:val="nil"/>
        <w:right w:val="nil"/>
        <w:between w:val="nil"/>
      </w:pBdr>
      <w:tabs>
        <w:tab w:val="center" w:pos="4419"/>
        <w:tab w:val="right" w:pos="8838"/>
        <w:tab w:val="right" w:pos="8647"/>
      </w:tabs>
      <w:spacing w:line="240" w:lineRule="auto"/>
      <w:ind w:right="-568"/>
      <w:jc w:val="right"/>
      <w:rPr>
        <w:color w:val="000000"/>
      </w:rPr>
    </w:pPr>
    <w:r>
      <w:rPr>
        <w:color w:val="000000"/>
      </w:rPr>
      <w:t>UNACH-RGF-01-03-10.03</w:t>
    </w:r>
  </w:p>
  <w:p w14:paraId="793A3D8B" w14:textId="77777777" w:rsidR="00666C90" w:rsidRDefault="00000000">
    <w:pPr>
      <w:pBdr>
        <w:top w:val="nil"/>
        <w:left w:val="nil"/>
        <w:bottom w:val="nil"/>
        <w:right w:val="nil"/>
        <w:between w:val="nil"/>
      </w:pBdr>
      <w:tabs>
        <w:tab w:val="center" w:pos="4419"/>
        <w:tab w:val="right" w:pos="8838"/>
        <w:tab w:val="right" w:pos="8647"/>
      </w:tabs>
      <w:spacing w:line="240" w:lineRule="auto"/>
      <w:ind w:right="-568"/>
      <w:jc w:val="right"/>
      <w:rPr>
        <w:color w:val="000000"/>
      </w:rPr>
    </w:pPr>
    <w:bookmarkStart w:id="30" w:name="_lnxbz9" w:colFirst="0" w:colLast="0"/>
    <w:bookmarkEnd w:id="30"/>
    <w:r>
      <w:rPr>
        <w:color w:val="000000"/>
      </w:rPr>
      <w:t>VERSIÓN 01: 01-12-2020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51152"/>
    <w:multiLevelType w:val="multilevel"/>
    <w:tmpl w:val="646CF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2408B3"/>
    <w:multiLevelType w:val="hybridMultilevel"/>
    <w:tmpl w:val="067E851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C641364"/>
    <w:multiLevelType w:val="multilevel"/>
    <w:tmpl w:val="24866D1A"/>
    <w:lvl w:ilvl="0">
      <w:start w:val="1"/>
      <w:numFmt w:val="decimal"/>
      <w:lvlText w:val="%1."/>
      <w:lvlJc w:val="left"/>
      <w:pPr>
        <w:ind w:left="360" w:hanging="360"/>
      </w:pPr>
    </w:lvl>
    <w:lvl w:ilvl="1">
      <w:start w:val="1"/>
      <w:numFmt w:val="decimal"/>
      <w:lvlText w:val="%1.%2"/>
      <w:lvlJc w:val="left"/>
      <w:pPr>
        <w:ind w:left="171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2A5CC2"/>
    <w:multiLevelType w:val="multilevel"/>
    <w:tmpl w:val="7F402BF8"/>
    <w:lvl w:ilvl="0">
      <w:start w:val="1"/>
      <w:numFmt w:val="bullet"/>
      <w:lvlText w:val=""/>
      <w:lvlJc w:val="left"/>
      <w:pPr>
        <w:ind w:left="360" w:hanging="360"/>
      </w:pPr>
      <w:rPr>
        <w:rFonts w:ascii="Symbol" w:hAnsi="Symbol" w:hint="default"/>
      </w:rPr>
    </w:lvl>
    <w:lvl w:ilvl="1">
      <w:start w:val="1"/>
      <w:numFmt w:val="decimal"/>
      <w:lvlText w:val="%1.%2"/>
      <w:lvlJc w:val="left"/>
      <w:pPr>
        <w:ind w:left="171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C4057A5"/>
    <w:multiLevelType w:val="multilevel"/>
    <w:tmpl w:val="24866D1A"/>
    <w:lvl w:ilvl="0">
      <w:start w:val="1"/>
      <w:numFmt w:val="decimal"/>
      <w:lvlText w:val="%1."/>
      <w:lvlJc w:val="left"/>
      <w:pPr>
        <w:ind w:left="360" w:hanging="360"/>
      </w:pPr>
    </w:lvl>
    <w:lvl w:ilvl="1">
      <w:start w:val="1"/>
      <w:numFmt w:val="decimal"/>
      <w:lvlText w:val="%1.%2"/>
      <w:lvlJc w:val="left"/>
      <w:pPr>
        <w:ind w:left="171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50366EC"/>
    <w:multiLevelType w:val="multilevel"/>
    <w:tmpl w:val="747AF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5170D8"/>
    <w:multiLevelType w:val="multilevel"/>
    <w:tmpl w:val="D966C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DC5CF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EF5941"/>
    <w:multiLevelType w:val="multilevel"/>
    <w:tmpl w:val="24866D1A"/>
    <w:lvl w:ilvl="0">
      <w:start w:val="1"/>
      <w:numFmt w:val="decimal"/>
      <w:lvlText w:val="%1."/>
      <w:lvlJc w:val="left"/>
      <w:pPr>
        <w:ind w:left="360" w:hanging="360"/>
      </w:pPr>
    </w:lvl>
    <w:lvl w:ilvl="1">
      <w:start w:val="1"/>
      <w:numFmt w:val="decimal"/>
      <w:lvlText w:val="%1.%2"/>
      <w:lvlJc w:val="left"/>
      <w:pPr>
        <w:ind w:left="171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A195A06"/>
    <w:multiLevelType w:val="hybridMultilevel"/>
    <w:tmpl w:val="57245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0811BC9"/>
    <w:multiLevelType w:val="multilevel"/>
    <w:tmpl w:val="24866D1A"/>
    <w:lvl w:ilvl="0">
      <w:start w:val="1"/>
      <w:numFmt w:val="decimal"/>
      <w:lvlText w:val="%1."/>
      <w:lvlJc w:val="left"/>
      <w:pPr>
        <w:ind w:left="360" w:hanging="360"/>
      </w:pPr>
    </w:lvl>
    <w:lvl w:ilvl="1">
      <w:start w:val="1"/>
      <w:numFmt w:val="decimal"/>
      <w:lvlText w:val="%1.%2"/>
      <w:lvlJc w:val="left"/>
      <w:pPr>
        <w:ind w:left="171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FD255DA"/>
    <w:multiLevelType w:val="multilevel"/>
    <w:tmpl w:val="B0CAD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906831"/>
    <w:multiLevelType w:val="multilevel"/>
    <w:tmpl w:val="7F402BF8"/>
    <w:lvl w:ilvl="0">
      <w:start w:val="1"/>
      <w:numFmt w:val="bullet"/>
      <w:lvlText w:val=""/>
      <w:lvlJc w:val="left"/>
      <w:pPr>
        <w:ind w:left="360" w:hanging="360"/>
      </w:pPr>
      <w:rPr>
        <w:rFonts w:ascii="Symbol" w:hAnsi="Symbol" w:hint="default"/>
      </w:rPr>
    </w:lvl>
    <w:lvl w:ilvl="1">
      <w:start w:val="1"/>
      <w:numFmt w:val="decimal"/>
      <w:lvlText w:val="%1.%2"/>
      <w:lvlJc w:val="left"/>
      <w:pPr>
        <w:ind w:left="171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3063224">
    <w:abstractNumId w:val="6"/>
  </w:num>
  <w:num w:numId="2" w16cid:durableId="881207419">
    <w:abstractNumId w:val="0"/>
  </w:num>
  <w:num w:numId="3" w16cid:durableId="606084065">
    <w:abstractNumId w:val="2"/>
  </w:num>
  <w:num w:numId="4" w16cid:durableId="428962642">
    <w:abstractNumId w:val="5"/>
  </w:num>
  <w:num w:numId="5" w16cid:durableId="1751387129">
    <w:abstractNumId w:val="11"/>
  </w:num>
  <w:num w:numId="6" w16cid:durableId="167988243">
    <w:abstractNumId w:val="9"/>
  </w:num>
  <w:num w:numId="7" w16cid:durableId="1515340821">
    <w:abstractNumId w:val="1"/>
  </w:num>
  <w:num w:numId="8" w16cid:durableId="589965960">
    <w:abstractNumId w:val="10"/>
  </w:num>
  <w:num w:numId="9" w16cid:durableId="1806772467">
    <w:abstractNumId w:val="4"/>
  </w:num>
  <w:num w:numId="10" w16cid:durableId="1553272323">
    <w:abstractNumId w:val="8"/>
  </w:num>
  <w:num w:numId="11" w16cid:durableId="1180505957">
    <w:abstractNumId w:val="3"/>
  </w:num>
  <w:num w:numId="12" w16cid:durableId="456995957">
    <w:abstractNumId w:val="7"/>
  </w:num>
  <w:num w:numId="13" w16cid:durableId="18315597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1MTW3MDUzNDY3M7dU0lEKTi0uzszPAykwqwUAUm81FiwAAAA="/>
  </w:docVars>
  <w:rsids>
    <w:rsidRoot w:val="00666C90"/>
    <w:rsid w:val="00002653"/>
    <w:rsid w:val="0002393F"/>
    <w:rsid w:val="00066B8D"/>
    <w:rsid w:val="000A5CA2"/>
    <w:rsid w:val="000D1112"/>
    <w:rsid w:val="000E5A5B"/>
    <w:rsid w:val="000F1429"/>
    <w:rsid w:val="00207E60"/>
    <w:rsid w:val="002724C1"/>
    <w:rsid w:val="002D3F8C"/>
    <w:rsid w:val="002E0E71"/>
    <w:rsid w:val="002E58A0"/>
    <w:rsid w:val="002F2ED4"/>
    <w:rsid w:val="003C607A"/>
    <w:rsid w:val="004408C7"/>
    <w:rsid w:val="004F5680"/>
    <w:rsid w:val="00516C8C"/>
    <w:rsid w:val="00531E35"/>
    <w:rsid w:val="00575955"/>
    <w:rsid w:val="005B7CDB"/>
    <w:rsid w:val="0063488F"/>
    <w:rsid w:val="006661EF"/>
    <w:rsid w:val="00666C90"/>
    <w:rsid w:val="00694FC1"/>
    <w:rsid w:val="006A5D69"/>
    <w:rsid w:val="006B191D"/>
    <w:rsid w:val="006B7B0D"/>
    <w:rsid w:val="006F43C8"/>
    <w:rsid w:val="00726C6D"/>
    <w:rsid w:val="00781374"/>
    <w:rsid w:val="007869F8"/>
    <w:rsid w:val="007D0E91"/>
    <w:rsid w:val="008D6028"/>
    <w:rsid w:val="00936BE3"/>
    <w:rsid w:val="00A02527"/>
    <w:rsid w:val="00A1728D"/>
    <w:rsid w:val="00A6538C"/>
    <w:rsid w:val="00AC44EF"/>
    <w:rsid w:val="00AE1048"/>
    <w:rsid w:val="00B0357E"/>
    <w:rsid w:val="00B572DB"/>
    <w:rsid w:val="00B6649F"/>
    <w:rsid w:val="00B76463"/>
    <w:rsid w:val="00B84243"/>
    <w:rsid w:val="00BA2098"/>
    <w:rsid w:val="00BE53CA"/>
    <w:rsid w:val="00CB1C89"/>
    <w:rsid w:val="00D31A61"/>
    <w:rsid w:val="00D43AB2"/>
    <w:rsid w:val="00DC7E70"/>
    <w:rsid w:val="00EA6F3A"/>
    <w:rsid w:val="00FB001E"/>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E6351"/>
  <w15:docId w15:val="{DC609349-8FDE-4FD7-B4E4-B2A60728E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sz w:val="16"/>
        <w:szCs w:val="16"/>
        <w:lang w:val="es-ES"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hd w:val="clear" w:color="auto" w:fill="FFFFFF"/>
      <w:spacing w:before="120" w:after="120"/>
      <w:ind w:left="360" w:hanging="360"/>
      <w:jc w:val="left"/>
      <w:outlineLvl w:val="0"/>
    </w:pPr>
    <w:rPr>
      <w:b/>
      <w:smallCaps/>
    </w:rPr>
  </w:style>
  <w:style w:type="paragraph" w:styleId="Ttulo2">
    <w:name w:val="heading 2"/>
    <w:basedOn w:val="Normal"/>
    <w:next w:val="Normal"/>
    <w:uiPriority w:val="9"/>
    <w:unhideWhenUsed/>
    <w:qFormat/>
    <w:pPr>
      <w:keepNext/>
      <w:keepLines/>
      <w:spacing w:before="120" w:after="120"/>
      <w:ind w:left="567" w:hanging="567"/>
      <w:outlineLvl w:val="1"/>
    </w:pPr>
    <w:rPr>
      <w:b/>
    </w:rPr>
  </w:style>
  <w:style w:type="paragraph" w:styleId="Ttulo3">
    <w:name w:val="heading 3"/>
    <w:basedOn w:val="Normal"/>
    <w:next w:val="Normal"/>
    <w:uiPriority w:val="9"/>
    <w:semiHidden/>
    <w:unhideWhenUsed/>
    <w:qFormat/>
    <w:pPr>
      <w:keepNext/>
      <w:keepLines/>
      <w:spacing w:before="120" w:after="120" w:line="240" w:lineRule="auto"/>
      <w:ind w:left="567" w:hanging="567"/>
      <w:outlineLvl w:val="2"/>
    </w:pPr>
    <w:rPr>
      <w:b/>
    </w:rPr>
  </w:style>
  <w:style w:type="paragraph" w:styleId="Ttulo4">
    <w:name w:val="heading 4"/>
    <w:basedOn w:val="Normal"/>
    <w:next w:val="Normal"/>
    <w:uiPriority w:val="9"/>
    <w:semiHidden/>
    <w:unhideWhenUsed/>
    <w:qFormat/>
    <w:pPr>
      <w:keepNext/>
      <w:keepLines/>
      <w:spacing w:before="120" w:after="120"/>
      <w:ind w:left="862" w:hanging="862"/>
      <w:outlineLvl w:val="3"/>
    </w:pPr>
    <w:rPr>
      <w:b/>
    </w:rPr>
  </w:style>
  <w:style w:type="paragraph" w:styleId="Ttulo5">
    <w:name w:val="heading 5"/>
    <w:basedOn w:val="Normal"/>
    <w:next w:val="Normal"/>
    <w:uiPriority w:val="9"/>
    <w:semiHidden/>
    <w:unhideWhenUsed/>
    <w:qFormat/>
    <w:pPr>
      <w:keepNext/>
      <w:keepLines/>
      <w:spacing w:before="200"/>
      <w:ind w:left="1008" w:hanging="1008"/>
      <w:outlineLvl w:val="4"/>
    </w:pPr>
    <w:rPr>
      <w:b/>
    </w:rPr>
  </w:style>
  <w:style w:type="paragraph" w:styleId="Ttulo6">
    <w:name w:val="heading 6"/>
    <w:basedOn w:val="Normal"/>
    <w:next w:val="Normal"/>
    <w:uiPriority w:val="9"/>
    <w:semiHidden/>
    <w:unhideWhenUsed/>
    <w:qFormat/>
    <w:pPr>
      <w:keepNext/>
      <w:keepLines/>
      <w:spacing w:before="200"/>
      <w:ind w:left="1152" w:hanging="1152"/>
      <w:outlineLvl w:val="5"/>
    </w:pPr>
    <w:rPr>
      <w:rFonts w:ascii="Cambria" w:eastAsia="Cambria" w:hAnsi="Cambria" w:cs="Cambria"/>
      <w: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120" w:after="120"/>
      <w:jc w:val="center"/>
    </w:pPr>
    <w:rPr>
      <w:b/>
      <w:smallCaps/>
      <w:sz w:val="24"/>
      <w:szCs w:val="24"/>
    </w:rPr>
  </w:style>
  <w:style w:type="paragraph" w:styleId="Subttulo">
    <w:name w:val="Subtitle"/>
    <w:basedOn w:val="Normal"/>
    <w:next w:val="Normal"/>
    <w:uiPriority w:val="11"/>
    <w:qFormat/>
    <w:pPr>
      <w:spacing w:before="120" w:after="120"/>
    </w:pPr>
    <w:rPr>
      <w:b/>
      <w:sz w:val="22"/>
      <w:szCs w:val="22"/>
    </w:rPr>
  </w:style>
  <w:style w:type="table" w:customStyle="1" w:styleId="a">
    <w:basedOn w:val="TableNormal"/>
    <w:pPr>
      <w:spacing w:line="240" w:lineRule="auto"/>
      <w:jc w:val="center"/>
    </w:pPr>
    <w:rPr>
      <w:color w:val="17365D"/>
    </w:rPr>
    <w:tblPr>
      <w:tblStyleRowBandSize w:val="1"/>
      <w:tblStyleColBandSize w:val="1"/>
    </w:tblPr>
    <w:tcPr>
      <w:vAlign w:val="center"/>
    </w:tcPr>
  </w:style>
  <w:style w:type="paragraph" w:customStyle="1" w:styleId="Default">
    <w:name w:val="Default"/>
    <w:rsid w:val="006B7B0D"/>
    <w:pPr>
      <w:autoSpaceDE w:val="0"/>
      <w:autoSpaceDN w:val="0"/>
      <w:adjustRightInd w:val="0"/>
      <w:spacing w:line="240" w:lineRule="auto"/>
      <w:jc w:val="left"/>
    </w:pPr>
    <w:rPr>
      <w:color w:val="000000"/>
      <w:sz w:val="24"/>
      <w:szCs w:val="24"/>
    </w:rPr>
  </w:style>
  <w:style w:type="paragraph" w:styleId="Prrafodelista">
    <w:name w:val="List Paragraph"/>
    <w:basedOn w:val="Normal"/>
    <w:uiPriority w:val="34"/>
    <w:qFormat/>
    <w:rsid w:val="002D3F8C"/>
    <w:pPr>
      <w:ind w:left="720"/>
      <w:contextualSpacing/>
    </w:pPr>
  </w:style>
  <w:style w:type="paragraph" w:customStyle="1" w:styleId="sc-611883c3-3">
    <w:name w:val="sc-611883c3-3"/>
    <w:basedOn w:val="Normal"/>
    <w:rsid w:val="002D3F8C"/>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EA6F3A"/>
    <w:rPr>
      <w:color w:val="0000FF"/>
      <w:u w:val="single"/>
    </w:rPr>
  </w:style>
  <w:style w:type="paragraph" w:styleId="Encabezado">
    <w:name w:val="header"/>
    <w:basedOn w:val="Normal"/>
    <w:link w:val="EncabezadoCar"/>
    <w:uiPriority w:val="99"/>
    <w:semiHidden/>
    <w:unhideWhenUsed/>
    <w:rsid w:val="00EA6F3A"/>
    <w:pPr>
      <w:tabs>
        <w:tab w:val="center" w:pos="4680"/>
        <w:tab w:val="right" w:pos="9360"/>
      </w:tabs>
      <w:spacing w:line="240" w:lineRule="auto"/>
      <w:jc w:val="left"/>
    </w:pPr>
    <w:rPr>
      <w:rFonts w:asciiTheme="minorHAnsi" w:eastAsiaTheme="minorHAnsi" w:hAnsiTheme="minorHAnsi" w:cstheme="minorBidi"/>
      <w:sz w:val="22"/>
      <w:szCs w:val="22"/>
      <w:lang w:val="es-EC" w:eastAsia="en-US"/>
    </w:rPr>
  </w:style>
  <w:style w:type="character" w:customStyle="1" w:styleId="EncabezadoCar">
    <w:name w:val="Encabezado Car"/>
    <w:basedOn w:val="Fuentedeprrafopredeter"/>
    <w:link w:val="Encabezado"/>
    <w:uiPriority w:val="99"/>
    <w:semiHidden/>
    <w:rsid w:val="00EA6F3A"/>
    <w:rPr>
      <w:rFonts w:asciiTheme="minorHAnsi" w:eastAsiaTheme="minorHAnsi" w:hAnsiTheme="minorHAnsi" w:cstheme="minorBidi"/>
      <w:sz w:val="22"/>
      <w:szCs w:val="22"/>
      <w:lang w:val="es-EC" w:eastAsia="en-US"/>
    </w:rPr>
  </w:style>
  <w:style w:type="paragraph" w:styleId="TtuloTDC">
    <w:name w:val="TOC Heading"/>
    <w:basedOn w:val="Ttulo1"/>
    <w:next w:val="Normal"/>
    <w:uiPriority w:val="39"/>
    <w:unhideWhenUsed/>
    <w:qFormat/>
    <w:rsid w:val="006B191D"/>
    <w:pPr>
      <w:shd w:val="clear" w:color="auto" w:fill="auto"/>
      <w:spacing w:before="240" w:after="0" w:line="259" w:lineRule="auto"/>
      <w:ind w:left="0" w:firstLine="0"/>
      <w:outlineLvl w:val="9"/>
    </w:pPr>
    <w:rPr>
      <w:rFonts w:asciiTheme="majorHAnsi" w:eastAsiaTheme="majorEastAsia" w:hAnsiTheme="majorHAnsi" w:cstheme="majorBidi"/>
      <w:b w:val="0"/>
      <w:smallCaps w:val="0"/>
      <w:color w:val="365F91" w:themeColor="accent1" w:themeShade="BF"/>
      <w:sz w:val="32"/>
      <w:szCs w:val="32"/>
      <w:lang w:eastAsia="es-ES"/>
    </w:rPr>
  </w:style>
  <w:style w:type="paragraph" w:styleId="TDC1">
    <w:name w:val="toc 1"/>
    <w:basedOn w:val="Normal"/>
    <w:next w:val="Normal"/>
    <w:autoRedefine/>
    <w:uiPriority w:val="39"/>
    <w:unhideWhenUsed/>
    <w:rsid w:val="006B191D"/>
    <w:pPr>
      <w:spacing w:after="100"/>
    </w:pPr>
  </w:style>
  <w:style w:type="paragraph" w:styleId="TDC2">
    <w:name w:val="toc 2"/>
    <w:basedOn w:val="Normal"/>
    <w:next w:val="Normal"/>
    <w:autoRedefine/>
    <w:uiPriority w:val="39"/>
    <w:unhideWhenUsed/>
    <w:rsid w:val="006B191D"/>
    <w:pPr>
      <w:spacing w:after="100"/>
      <w:ind w:left="160"/>
    </w:pPr>
  </w:style>
  <w:style w:type="paragraph" w:styleId="Bibliografa">
    <w:name w:val="Bibliography"/>
    <w:basedOn w:val="Normal"/>
    <w:next w:val="Normal"/>
    <w:uiPriority w:val="37"/>
    <w:semiHidden/>
    <w:unhideWhenUsed/>
    <w:rsid w:val="00666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ADFD1-8CF3-4980-BB15-A98A4AF38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Pages>
  <Words>1988</Words>
  <Characters>10936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SOFY</dc:creator>
  <cp:lastModifiedBy>Sofía Riera</cp:lastModifiedBy>
  <cp:revision>8</cp:revision>
  <cp:lastPrinted>2024-02-03T20:23:00Z</cp:lastPrinted>
  <dcterms:created xsi:type="dcterms:W3CDTF">2024-02-05T20:54:00Z</dcterms:created>
  <dcterms:modified xsi:type="dcterms:W3CDTF">2024-02-06T03:03:00Z</dcterms:modified>
</cp:coreProperties>
</file>