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1DD3" w:rsidRDefault="00F01DD3">
      <w:r>
        <w:t>Caso 1.</w:t>
      </w:r>
    </w:p>
    <w:p w:rsidR="00F01DD3" w:rsidRDefault="00DE6B00">
      <w:r>
        <w:t xml:space="preserve">Lucia trabaja para usted desde hace 5 meses en calidad de </w:t>
      </w:r>
      <w:r w:rsidR="00DD2705">
        <w:t>R</w:t>
      </w:r>
      <w:r>
        <w:t>esi</w:t>
      </w:r>
      <w:r w:rsidR="00DD2705">
        <w:t>dente de obra percibiendo un sueldo mensual de 1100usd mensuales</w:t>
      </w:r>
      <w:r w:rsidR="00DD307B">
        <w:t xml:space="preserve">. Ella le solicita que de forma mensual sea cancelado también </w:t>
      </w:r>
      <w:r w:rsidR="00D4134E">
        <w:t>lo</w:t>
      </w:r>
      <w:r w:rsidR="00DD307B">
        <w:t xml:space="preserve">s beneficios </w:t>
      </w:r>
      <w:r w:rsidR="00D4134E">
        <w:t xml:space="preserve">que le corresponde. Por otra parte desde hace 5 años Lucia </w:t>
      </w:r>
      <w:r w:rsidR="00230521">
        <w:t xml:space="preserve">obtuvo un crédito del </w:t>
      </w:r>
      <w:proofErr w:type="spellStart"/>
      <w:r w:rsidR="00230521">
        <w:t>Bie</w:t>
      </w:r>
      <w:r w:rsidR="00AD5B63">
        <w:t>s</w:t>
      </w:r>
      <w:r w:rsidR="00230521">
        <w:t>s</w:t>
      </w:r>
      <w:proofErr w:type="spellEnd"/>
      <w:r w:rsidR="00230521">
        <w:t xml:space="preserve"> p</w:t>
      </w:r>
      <w:r w:rsidR="00AD5B63">
        <w:t>ara 10 años</w:t>
      </w:r>
      <w:r w:rsidR="00625C74">
        <w:t xml:space="preserve">, del cual la cuota a cancelar es de 640 USD. Conforme establece la ley, </w:t>
      </w:r>
      <w:r w:rsidR="00860221">
        <w:t xml:space="preserve">a </w:t>
      </w:r>
      <w:r w:rsidR="00625C74">
        <w:t>cu</w:t>
      </w:r>
      <w:r w:rsidR="00860221">
        <w:t xml:space="preserve">ánto asciende el valor mensual que Usted </w:t>
      </w:r>
      <w:r w:rsidR="00625C74">
        <w:t>le debe</w:t>
      </w:r>
      <w:r w:rsidR="00860221">
        <w:t xml:space="preserve"> </w:t>
      </w:r>
      <w:r w:rsidR="008A6062">
        <w:t>entregar a Lucía?</w:t>
      </w:r>
    </w:p>
    <w:p w:rsidR="008A6062" w:rsidRDefault="008A6062"/>
    <w:p w:rsidR="008A6062" w:rsidRDefault="008A6062">
      <w:r>
        <w:t xml:space="preserve">Caso 2. </w:t>
      </w:r>
    </w:p>
    <w:p w:rsidR="008A6062" w:rsidRDefault="008A6062">
      <w:r>
        <w:t xml:space="preserve">Usted lleva trabajando en </w:t>
      </w:r>
      <w:r w:rsidR="001F3E2F">
        <w:t xml:space="preserve">una empresa desde hace 10 meses. Su sueldo mensual es de 2000 USD, </w:t>
      </w:r>
      <w:r w:rsidR="00D55C00">
        <w:t xml:space="preserve">usted no posee crédito alguno y quiere acceder a un crédito hipotecario con el </w:t>
      </w:r>
      <w:proofErr w:type="spellStart"/>
      <w:r w:rsidR="00D55C00">
        <w:t>Biess</w:t>
      </w:r>
      <w:proofErr w:type="spellEnd"/>
      <w:r w:rsidR="00D55C00">
        <w:t xml:space="preserve">. </w:t>
      </w:r>
      <w:r w:rsidR="0065401B">
        <w:t xml:space="preserve">Hasta cuánto asciende el capital que el </w:t>
      </w:r>
      <w:proofErr w:type="spellStart"/>
      <w:r w:rsidR="0065401B">
        <w:t>Biess</w:t>
      </w:r>
      <w:proofErr w:type="spellEnd"/>
      <w:r w:rsidR="0065401B">
        <w:t xml:space="preserve"> le podrá prestar? Y </w:t>
      </w:r>
      <w:r w:rsidR="00194605">
        <w:t>¿Es posible que usted acceda a este tipo de crédito en esta institución?</w:t>
      </w:r>
    </w:p>
    <w:p w:rsidR="00194605" w:rsidRDefault="00194605"/>
    <w:p w:rsidR="00194605" w:rsidRDefault="00194605">
      <w:r>
        <w:t>Caso 3.</w:t>
      </w:r>
    </w:p>
    <w:p w:rsidR="00194605" w:rsidRDefault="00A25216">
      <w:r>
        <w:t xml:space="preserve">La empresa ABC </w:t>
      </w:r>
      <w:r w:rsidR="00B25403">
        <w:t xml:space="preserve">en el año registra un total de ventas que suman </w:t>
      </w:r>
      <w:r w:rsidR="00716A4A">
        <w:t xml:space="preserve">650mil dólares. Contabiliza un total de egresos de </w:t>
      </w:r>
      <w:r w:rsidR="004008C8">
        <w:t xml:space="preserve">500mil </w:t>
      </w:r>
      <w:r w:rsidR="00A750C6">
        <w:t>dólares. Si usted es socio de ABC con el 22% de acciones, cuanto recibe de utilidad</w:t>
      </w:r>
      <w:r w:rsidR="00D23F57">
        <w:t>?</w:t>
      </w:r>
    </w:p>
    <w:p w:rsidR="00D23F57" w:rsidRDefault="00D23F57"/>
    <w:p w:rsidR="00D23F57" w:rsidRDefault="00D23F57">
      <w:r>
        <w:t>Caso 4.</w:t>
      </w:r>
    </w:p>
    <w:p w:rsidR="00D23F57" w:rsidRDefault="00D23F57">
      <w:r>
        <w:t xml:space="preserve">Usted durante el año a </w:t>
      </w:r>
      <w:proofErr w:type="spellStart"/>
      <w:r>
        <w:t>planillado</w:t>
      </w:r>
      <w:proofErr w:type="spellEnd"/>
      <w:r>
        <w:t xml:space="preserve"> y facturado en obras un total de </w:t>
      </w:r>
      <w:r w:rsidR="001C22A2">
        <w:t>30</w:t>
      </w:r>
      <w:r>
        <w:t>0mil dólares. Tiene l</w:t>
      </w:r>
      <w:r w:rsidR="00A3071A">
        <w:t>as</w:t>
      </w:r>
      <w:r>
        <w:t xml:space="preserve"> siguientes </w:t>
      </w:r>
      <w:r w:rsidR="00A3071A">
        <w:t>partidas de egreso</w:t>
      </w:r>
      <w:r w:rsidR="00D50978">
        <w:t xml:space="preserve"> anual</w:t>
      </w:r>
      <w:r w:rsidR="00A3071A">
        <w:t xml:space="preserve"> registradas en sus contabilidad:</w:t>
      </w:r>
    </w:p>
    <w:p w:rsidR="00A3071A" w:rsidRDefault="00E84657" w:rsidP="00E84657">
      <w:pPr>
        <w:pStyle w:val="Prrafodelista"/>
        <w:numPr>
          <w:ilvl w:val="0"/>
          <w:numId w:val="1"/>
        </w:numPr>
      </w:pPr>
      <w:r>
        <w:t>Materiales</w:t>
      </w:r>
      <w:r w:rsidR="00062806">
        <w:t>:</w:t>
      </w:r>
      <w:r>
        <w:t xml:space="preserve"> </w:t>
      </w:r>
      <w:r w:rsidR="001C22A2">
        <w:t>11</w:t>
      </w:r>
      <w:r>
        <w:t>4mil</w:t>
      </w:r>
    </w:p>
    <w:p w:rsidR="00E84657" w:rsidRDefault="00E84657" w:rsidP="00E84657">
      <w:pPr>
        <w:pStyle w:val="Prrafodelista"/>
        <w:numPr>
          <w:ilvl w:val="0"/>
          <w:numId w:val="1"/>
        </w:numPr>
      </w:pPr>
      <w:r>
        <w:t>Recurso humano</w:t>
      </w:r>
      <w:r w:rsidR="00062806">
        <w:t>:</w:t>
      </w:r>
      <w:r>
        <w:t xml:space="preserve"> </w:t>
      </w:r>
      <w:r w:rsidR="00AB456F">
        <w:t>67mil</w:t>
      </w:r>
    </w:p>
    <w:p w:rsidR="00062806" w:rsidRDefault="007654BA" w:rsidP="00E84657">
      <w:pPr>
        <w:pStyle w:val="Prrafodelista"/>
        <w:numPr>
          <w:ilvl w:val="0"/>
          <w:numId w:val="1"/>
        </w:numPr>
      </w:pPr>
      <w:r>
        <w:t xml:space="preserve">Pagos relacionados con las obras como garantías, protocolización de documentos </w:t>
      </w:r>
      <w:r w:rsidR="00062806">
        <w:t>entre otros: 5mil</w:t>
      </w:r>
    </w:p>
    <w:p w:rsidR="00AB456F" w:rsidRDefault="00BA1296" w:rsidP="00BA1296">
      <w:pPr>
        <w:pStyle w:val="Prrafodelista"/>
        <w:numPr>
          <w:ilvl w:val="0"/>
          <w:numId w:val="1"/>
        </w:numPr>
      </w:pPr>
      <w:r>
        <w:t>Paga</w:t>
      </w:r>
      <w:r w:rsidR="009868DC">
        <w:t xml:space="preserve"> 9mil por un crédito de su vivienda, de los cuales 6.2mil dólares corresponde a interés</w:t>
      </w:r>
    </w:p>
    <w:p w:rsidR="009868DC" w:rsidRDefault="00187A13" w:rsidP="00BA1296">
      <w:pPr>
        <w:pStyle w:val="Prrafodelista"/>
        <w:numPr>
          <w:ilvl w:val="0"/>
          <w:numId w:val="1"/>
        </w:numPr>
      </w:pPr>
      <w:r>
        <w:t xml:space="preserve">3mil USD son en alimentación de los cuales </w:t>
      </w:r>
      <w:r w:rsidR="00DD6488">
        <w:t>0.</w:t>
      </w:r>
      <w:r w:rsidR="00A05F1E">
        <w:t>2mil corresponde a facturas otorgadas por locales de comida rápida</w:t>
      </w:r>
      <w:r w:rsidR="00774FDD">
        <w:t xml:space="preserve"> o restaurante</w:t>
      </w:r>
      <w:r w:rsidR="00DD6488">
        <w:t xml:space="preserve">s </w:t>
      </w:r>
    </w:p>
    <w:p w:rsidR="00DD6488" w:rsidRDefault="00DD6488" w:rsidP="00BA1296">
      <w:pPr>
        <w:pStyle w:val="Prrafodelista"/>
        <w:numPr>
          <w:ilvl w:val="0"/>
          <w:numId w:val="1"/>
        </w:numPr>
      </w:pPr>
      <w:r>
        <w:t xml:space="preserve">3.8mil dólares </w:t>
      </w:r>
      <w:r w:rsidR="0009792B">
        <w:t>corresponde a las pensiones escolares de sus hijos</w:t>
      </w:r>
    </w:p>
    <w:p w:rsidR="008B084D" w:rsidRDefault="00F32F76" w:rsidP="00BA1296">
      <w:pPr>
        <w:pStyle w:val="Prrafodelista"/>
        <w:numPr>
          <w:ilvl w:val="0"/>
          <w:numId w:val="1"/>
        </w:numPr>
      </w:pPr>
      <w:r>
        <w:t>2.8mil dólares cancela por la especialización que está c</w:t>
      </w:r>
      <w:r w:rsidR="00DC1F53">
        <w:t>ursando</w:t>
      </w:r>
    </w:p>
    <w:p w:rsidR="00D50978" w:rsidRDefault="00DC1F53" w:rsidP="00BA1296">
      <w:pPr>
        <w:pStyle w:val="Prrafodelista"/>
        <w:numPr>
          <w:ilvl w:val="0"/>
          <w:numId w:val="1"/>
        </w:numPr>
      </w:pPr>
      <w:r>
        <w:t xml:space="preserve">0.3usd es lo que cancela por el servicio de </w:t>
      </w:r>
      <w:proofErr w:type="spellStart"/>
      <w:r>
        <w:t>N</w:t>
      </w:r>
      <w:r w:rsidR="00D50978">
        <w:t>etflix</w:t>
      </w:r>
      <w:proofErr w:type="spellEnd"/>
    </w:p>
    <w:p w:rsidR="00D50978" w:rsidRDefault="003904CE" w:rsidP="00BA1296">
      <w:pPr>
        <w:pStyle w:val="Prrafodelista"/>
        <w:numPr>
          <w:ilvl w:val="0"/>
          <w:numId w:val="1"/>
        </w:numPr>
      </w:pPr>
      <w:r>
        <w:t>Compro de contado un automóvil de casa comercial por un valor de 18mil</w:t>
      </w:r>
    </w:p>
    <w:p w:rsidR="00F32F76" w:rsidRDefault="002A4662" w:rsidP="00BA1296">
      <w:pPr>
        <w:pStyle w:val="Prrafodelista"/>
        <w:numPr>
          <w:ilvl w:val="0"/>
          <w:numId w:val="1"/>
        </w:numPr>
      </w:pPr>
      <w:r>
        <w:t xml:space="preserve">0.6mil dólares a comprado en medicamentos y 0.42 USD a cancelado a </w:t>
      </w:r>
      <w:r w:rsidR="008B084D">
        <w:t xml:space="preserve">su </w:t>
      </w:r>
      <w:r>
        <w:t>médico</w:t>
      </w:r>
      <w:r w:rsidR="008B084D">
        <w:t>.</w:t>
      </w:r>
    </w:p>
    <w:p w:rsidR="00C844D3" w:rsidRDefault="00C844D3" w:rsidP="00BA1296">
      <w:pPr>
        <w:pStyle w:val="Prrafodelista"/>
        <w:numPr>
          <w:ilvl w:val="0"/>
          <w:numId w:val="1"/>
        </w:numPr>
      </w:pPr>
      <w:r>
        <w:t xml:space="preserve">Tiene un total de </w:t>
      </w:r>
      <w:r w:rsidR="00445965">
        <w:t>1</w:t>
      </w:r>
      <w:r>
        <w:t xml:space="preserve">.8 USD en </w:t>
      </w:r>
      <w:r w:rsidR="00445965">
        <w:t>vestimenta, de los cuales 0.9 USD corresponden a</w:t>
      </w:r>
      <w:r w:rsidR="0015152B">
        <w:t xml:space="preserve"> la indumentaria</w:t>
      </w:r>
      <w:r w:rsidR="00445965">
        <w:t xml:space="preserve"> </w:t>
      </w:r>
      <w:r w:rsidR="0015152B">
        <w:t xml:space="preserve">de motociclista que </w:t>
      </w:r>
      <w:r w:rsidR="00191786">
        <w:t xml:space="preserve">usted usa los fines de semana cuando sale </w:t>
      </w:r>
      <w:r w:rsidR="00106A2A">
        <w:t xml:space="preserve">a practicar motocross </w:t>
      </w:r>
      <w:r w:rsidR="00191786">
        <w:t xml:space="preserve">en </w:t>
      </w:r>
      <w:r w:rsidR="00106A2A">
        <w:t>su</w:t>
      </w:r>
      <w:r w:rsidR="00191786">
        <w:t xml:space="preserve"> moto que posee hace tres años y l</w:t>
      </w:r>
      <w:r w:rsidR="00A268B7">
        <w:t xml:space="preserve">a compró </w:t>
      </w:r>
      <w:r w:rsidR="003A6709">
        <w:t>en</w:t>
      </w:r>
      <w:r w:rsidR="00A268B7">
        <w:t xml:space="preserve"> 12mil dólares.</w:t>
      </w:r>
      <w:r w:rsidR="00191786">
        <w:t xml:space="preserve"> </w:t>
      </w:r>
    </w:p>
    <w:p w:rsidR="003A6709" w:rsidRDefault="003A6709" w:rsidP="00BA1296">
      <w:pPr>
        <w:pStyle w:val="Prrafodelista"/>
        <w:numPr>
          <w:ilvl w:val="0"/>
          <w:numId w:val="1"/>
        </w:numPr>
      </w:pPr>
      <w:r>
        <w:t>Tiene dos multas por infringir la</w:t>
      </w:r>
      <w:r w:rsidR="0062076D">
        <w:t>s normas de tránsito que suman 900dolares.</w:t>
      </w:r>
    </w:p>
    <w:p w:rsidR="0062076D" w:rsidRDefault="0062076D" w:rsidP="0062076D">
      <w:pPr>
        <w:ind w:left="360"/>
      </w:pPr>
      <w:r>
        <w:t>Calcule el valor del impuesto a pagar si el periodo fiscal correspondiente es el 2023.</w:t>
      </w:r>
    </w:p>
    <w:p w:rsidR="0062076D" w:rsidRDefault="0062076D" w:rsidP="0062076D">
      <w:pPr>
        <w:ind w:left="360"/>
      </w:pPr>
    </w:p>
    <w:p w:rsidR="003A6709" w:rsidRDefault="003A6709" w:rsidP="003A6709">
      <w:pPr>
        <w:ind w:left="360"/>
      </w:pPr>
    </w:p>
    <w:p w:rsidR="005518E7" w:rsidRDefault="005518E7" w:rsidP="00C844D3"/>
    <w:p w:rsidR="008B084D" w:rsidRDefault="008B084D" w:rsidP="008B084D">
      <w:pPr>
        <w:pStyle w:val="Prrafodelista"/>
      </w:pPr>
    </w:p>
    <w:sectPr w:rsidR="008B084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altName w:val="Calibri"/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62C32"/>
    <w:multiLevelType w:val="hybridMultilevel"/>
    <w:tmpl w:val="1A98BB9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5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D3"/>
    <w:rsid w:val="00062806"/>
    <w:rsid w:val="0009792B"/>
    <w:rsid w:val="00106A2A"/>
    <w:rsid w:val="0015152B"/>
    <w:rsid w:val="00187A13"/>
    <w:rsid w:val="00191786"/>
    <w:rsid w:val="00194605"/>
    <w:rsid w:val="001C22A2"/>
    <w:rsid w:val="001F3E2F"/>
    <w:rsid w:val="00230521"/>
    <w:rsid w:val="002A4662"/>
    <w:rsid w:val="003904CE"/>
    <w:rsid w:val="003A6709"/>
    <w:rsid w:val="004008C8"/>
    <w:rsid w:val="00445965"/>
    <w:rsid w:val="005518E7"/>
    <w:rsid w:val="0062076D"/>
    <w:rsid w:val="00625C74"/>
    <w:rsid w:val="0065401B"/>
    <w:rsid w:val="00716A4A"/>
    <w:rsid w:val="007654BA"/>
    <w:rsid w:val="00774FDD"/>
    <w:rsid w:val="00860221"/>
    <w:rsid w:val="008A6062"/>
    <w:rsid w:val="008B084D"/>
    <w:rsid w:val="009868DC"/>
    <w:rsid w:val="00A05F1E"/>
    <w:rsid w:val="00A25216"/>
    <w:rsid w:val="00A268B7"/>
    <w:rsid w:val="00A3071A"/>
    <w:rsid w:val="00A750C6"/>
    <w:rsid w:val="00AB456F"/>
    <w:rsid w:val="00AD5B63"/>
    <w:rsid w:val="00B25403"/>
    <w:rsid w:val="00BA1296"/>
    <w:rsid w:val="00C844D3"/>
    <w:rsid w:val="00CB314E"/>
    <w:rsid w:val="00D23F57"/>
    <w:rsid w:val="00D4134E"/>
    <w:rsid w:val="00D50978"/>
    <w:rsid w:val="00D55C00"/>
    <w:rsid w:val="00DC1F53"/>
    <w:rsid w:val="00DD2705"/>
    <w:rsid w:val="00DD307B"/>
    <w:rsid w:val="00DD6488"/>
    <w:rsid w:val="00DE6B00"/>
    <w:rsid w:val="00E84657"/>
    <w:rsid w:val="00F01DD3"/>
    <w:rsid w:val="00F3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BEA57E"/>
  <w15:chartTrackingRefBased/>
  <w15:docId w15:val="{8ACC6DE3-F2DB-EA42-9675-14FF755C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Sebastian Saldaña García</dc:creator>
  <cp:keywords/>
  <dc:description/>
  <cp:lastModifiedBy>Carlos Sebastian Saldaña García</cp:lastModifiedBy>
  <cp:revision>2</cp:revision>
  <dcterms:created xsi:type="dcterms:W3CDTF">2023-10-16T05:09:00Z</dcterms:created>
  <dcterms:modified xsi:type="dcterms:W3CDTF">2023-10-16T05:09:00Z</dcterms:modified>
</cp:coreProperties>
</file>