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39646CC0" w14:textId="204D3895" w:rsidR="006F5F2A" w:rsidRDefault="006F5F2A" w:rsidP="006F5F2A">
      <w:pPr>
        <w:pStyle w:val="Ttulo1"/>
      </w:pPr>
      <w:bookmarkStart w:id="0" w:name="_Toc57015678"/>
      <w:r w:rsidRPr="006F5F2A">
        <w:t>Resultados de Aprendizaje de la asignatura:</w:t>
      </w:r>
      <w:bookmarkEnd w:id="0"/>
    </w:p>
    <w:p w14:paraId="4D806A65" w14:textId="527E7C5B" w:rsidR="00AF24A8" w:rsidRDefault="00AF24A8" w:rsidP="00AF24A8"/>
    <w:p w14:paraId="59759CD4" w14:textId="4AB5B8E5" w:rsidR="00AF24A8" w:rsidRDefault="00AF24A8" w:rsidP="00AF24A8">
      <w:r>
        <w:t>- Desarrolla capacidades de trabajo en equipo, a través de técnicas cooperativas, colaborativas y/o en red para la formulación e implementación de propuestas educativas innovadoras. - Diseña y propone programas, proyectos educativos contextualizados, flexibles y adaptados a las necesidades de aprendizaje del sujeto educativo, para propiciar la interdisciplinariedad, creatividad y metacognición, mediante la aplicación de las TIC y los entornos virtuales de aprendizaje - Integra las TIC en los procesos educativos, a través de la convergencia de medios para generar espacios de aprendizaje formal e informal.</w:t>
      </w:r>
    </w:p>
    <w:p w14:paraId="38830F8B" w14:textId="77777777" w:rsidR="00AF24A8" w:rsidRPr="00AF24A8" w:rsidRDefault="00AF24A8" w:rsidP="00AF24A8"/>
    <w:p w14:paraId="5CACD418" w14:textId="16F825FC" w:rsidR="006F5F2A" w:rsidRDefault="006F5F2A" w:rsidP="006F5F2A">
      <w:pPr>
        <w:pStyle w:val="Ttulo1"/>
      </w:pPr>
      <w:bookmarkStart w:id="1" w:name="_Toc57015679"/>
      <w:r w:rsidRPr="006F5F2A">
        <w:t>Tema de la Actividad de la Investigación Formativa:</w:t>
      </w:r>
      <w:bookmarkEnd w:id="1"/>
    </w:p>
    <w:p w14:paraId="48D5E9E5" w14:textId="04200884" w:rsidR="00AF24A8" w:rsidRPr="00AF24A8" w:rsidRDefault="00AF24A8" w:rsidP="00AF24A8">
      <w:r w:rsidRPr="00AF24A8">
        <w:t xml:space="preserve">Portafolio electrónico con objetos de aprendizaje contextualizados según el plan curricular del Ministerio de Educación para las áreas básicas, y con su </w:t>
      </w:r>
      <w:proofErr w:type="gramStart"/>
      <w:r w:rsidRPr="00AF24A8">
        <w:t>correspondiente  guía</w:t>
      </w:r>
      <w:proofErr w:type="gramEnd"/>
      <w:r w:rsidRPr="00AF24A8">
        <w:t xml:space="preserve"> didáctica reali</w:t>
      </w:r>
      <w:r>
        <w:t>z</w:t>
      </w:r>
      <w:r w:rsidRPr="00AF24A8">
        <w:t>ado en base a una investigación bibliográfica por medios virtuales.</w:t>
      </w:r>
    </w:p>
    <w:p w14:paraId="6D518E75" w14:textId="5BF36A65" w:rsidR="006F5F2A" w:rsidRDefault="006F5F2A" w:rsidP="006F5F2A">
      <w:pPr>
        <w:pStyle w:val="Ttulo1"/>
      </w:pPr>
      <w:bookmarkStart w:id="2" w:name="_Toc57015680"/>
      <w:r w:rsidRPr="006F5F2A">
        <w:t>Objetivos de la(s) actividad(es):</w:t>
      </w:r>
      <w:bookmarkEnd w:id="2"/>
    </w:p>
    <w:p w14:paraId="494501D8" w14:textId="77777777" w:rsidR="00AF24A8" w:rsidRDefault="00AF24A8" w:rsidP="00AF24A8">
      <w:r>
        <w:t>*  Adaptar los Objetos de Aprendizaje creados a un plan didáctico con medios virtuales</w:t>
      </w:r>
    </w:p>
    <w:p w14:paraId="66FD7DAC" w14:textId="77777777" w:rsidR="00AF24A8" w:rsidRDefault="00AF24A8" w:rsidP="00AF24A8">
      <w:r>
        <w:t xml:space="preserve">* Crear manuales y guías didácticas tanto para el uso de los Objetos de Aprendizaje como el uso de actividades con las </w:t>
      </w:r>
      <w:proofErr w:type="spellStart"/>
      <w:r>
        <w:t>herrramientas</w:t>
      </w:r>
      <w:proofErr w:type="spellEnd"/>
      <w:r>
        <w:t xml:space="preserve"> de autor seleccionadas.</w:t>
      </w:r>
    </w:p>
    <w:p w14:paraId="2445989C" w14:textId="7E1C8E2D" w:rsidR="00AF24A8" w:rsidRPr="00AF24A8" w:rsidRDefault="00AF24A8" w:rsidP="00AF24A8">
      <w:r>
        <w:t>* Publicar en un portafolio electrónico los objetos de aprendizaje creados mediante la web y compartidos en los EVA</w:t>
      </w:r>
    </w:p>
    <w:p w14:paraId="6CD3145D" w14:textId="1B7A6C60" w:rsidR="006F5F2A" w:rsidRPr="006F5F2A" w:rsidRDefault="006F5F2A" w:rsidP="006F5F2A">
      <w:pPr>
        <w:pStyle w:val="Ttulo1"/>
      </w:pPr>
      <w:bookmarkStart w:id="3" w:name="_Toc57015681"/>
      <w:r w:rsidRPr="006F5F2A">
        <w:t>Fecha de la ejecución:</w:t>
      </w:r>
      <w:bookmarkEnd w:id="3"/>
      <w:r w:rsidR="00AF24A8">
        <w:t xml:space="preserve"> </w:t>
      </w:r>
      <w:r w:rsidR="00F57A6F">
        <w:rPr>
          <w:b w:val="0"/>
          <w:bCs w:val="0"/>
        </w:rPr>
        <w:t xml:space="preserve">10 DE MARZO </w:t>
      </w:r>
      <w:r w:rsidR="00AF24A8" w:rsidRPr="00AF24A8">
        <w:rPr>
          <w:b w:val="0"/>
          <w:bCs w:val="0"/>
        </w:rPr>
        <w:t xml:space="preserve"> DEL 202</w:t>
      </w:r>
      <w:r w:rsidR="00F57A6F">
        <w:rPr>
          <w:b w:val="0"/>
          <w:bCs w:val="0"/>
        </w:rPr>
        <w:t>2</w:t>
      </w:r>
    </w:p>
    <w:p w14:paraId="78C12958" w14:textId="54C34210" w:rsidR="006F5F2A" w:rsidRPr="006F5F2A" w:rsidRDefault="006F5F2A" w:rsidP="006F5F2A">
      <w:pPr>
        <w:pStyle w:val="Ttulo1"/>
      </w:pPr>
      <w:bookmarkStart w:id="4" w:name="_Toc57015682"/>
      <w:r w:rsidRPr="006F5F2A">
        <w:t>Desarrollo del Informe</w:t>
      </w:r>
      <w:bookmarkEnd w:id="4"/>
    </w:p>
    <w:p w14:paraId="255C1506" w14:textId="0FB8C9AE" w:rsidR="006F5F2A" w:rsidRDefault="006F5F2A" w:rsidP="006F5F2A">
      <w:pPr>
        <w:pStyle w:val="Ttulo2"/>
      </w:pPr>
      <w:bookmarkStart w:id="5" w:name="_Toc57015683"/>
      <w:r w:rsidRPr="006F5F2A">
        <w:t>Introducción. (1 página)</w:t>
      </w:r>
      <w:bookmarkEnd w:id="5"/>
    </w:p>
    <w:p w14:paraId="4ADC6D54" w14:textId="4FF6DDC9" w:rsidR="00AF24A8" w:rsidRDefault="00AF24A8" w:rsidP="00AF24A8">
      <w:pPr>
        <w:ind w:left="567"/>
      </w:pPr>
      <w:r>
        <w:t>LOS CONTENIDOS EDUCATIVOS DIGITALES</w:t>
      </w:r>
    </w:p>
    <w:p w14:paraId="3F1DD713" w14:textId="3B001B73" w:rsidR="00AF24A8" w:rsidRDefault="00AF24A8" w:rsidP="00AF24A8">
      <w:pPr>
        <w:ind w:left="567"/>
      </w:pPr>
      <w:r>
        <w:t>IMPORTANCIA DE LOS OBJETOS DE APRENDIZAJE</w:t>
      </w:r>
    </w:p>
    <w:p w14:paraId="45B94971" w14:textId="3FA242A4" w:rsidR="00AF24A8" w:rsidRDefault="003958A7" w:rsidP="00193952">
      <w:pPr>
        <w:ind w:left="567"/>
      </w:pPr>
      <w:r>
        <w:t xml:space="preserve">SU APLICABILIDAD EN EL ÁREA DE LENGUA Y LITERATURA </w:t>
      </w:r>
    </w:p>
    <w:p w14:paraId="0F082B69" w14:textId="47761AC2" w:rsidR="00193952" w:rsidRDefault="00193952" w:rsidP="00193952">
      <w:pPr>
        <w:ind w:left="567"/>
      </w:pPr>
    </w:p>
    <w:p w14:paraId="18ED667C" w14:textId="4C228BBF" w:rsidR="00193952" w:rsidRDefault="00193952" w:rsidP="00193952">
      <w:pPr>
        <w:ind w:left="567"/>
      </w:pPr>
      <w:r>
        <w:t>Qué se aborda, o estudia</w:t>
      </w:r>
    </w:p>
    <w:p w14:paraId="6457F6BA" w14:textId="01D44D59" w:rsidR="00193952" w:rsidRDefault="00193952" w:rsidP="00193952">
      <w:pPr>
        <w:ind w:left="567"/>
      </w:pPr>
      <w:r>
        <w:t xml:space="preserve">Porqué es relevante </w:t>
      </w:r>
    </w:p>
    <w:p w14:paraId="48A7FCF7" w14:textId="65A14127" w:rsidR="00193952" w:rsidRDefault="00193952" w:rsidP="00193952">
      <w:pPr>
        <w:ind w:left="567"/>
      </w:pPr>
      <w:r>
        <w:t>Para qué se llevó a cabo esta investigación</w:t>
      </w:r>
    </w:p>
    <w:p w14:paraId="025B617B" w14:textId="77777777" w:rsidR="00620237" w:rsidRDefault="00620237" w:rsidP="00AF24A8">
      <w:pPr>
        <w:ind w:left="567"/>
      </w:pPr>
    </w:p>
    <w:p w14:paraId="50C5DB74" w14:textId="77777777" w:rsidR="00AF24A8" w:rsidRPr="00AF24A8" w:rsidRDefault="00AF24A8" w:rsidP="00AF24A8"/>
    <w:p w14:paraId="589F4AFD" w14:textId="576D6AB4" w:rsidR="006F5F2A" w:rsidRDefault="006F5F2A" w:rsidP="006F5F2A">
      <w:pPr>
        <w:pStyle w:val="Ttulo2"/>
        <w:rPr>
          <w:b w:val="0"/>
        </w:rPr>
      </w:pPr>
      <w:bookmarkStart w:id="6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6"/>
    </w:p>
    <w:p w14:paraId="1BA352D6" w14:textId="63AD8E3E" w:rsidR="00620237" w:rsidRDefault="00620237" w:rsidP="00620237"/>
    <w:p w14:paraId="4A7C5EA6" w14:textId="6961D133" w:rsidR="00AF24A8" w:rsidRPr="00620237" w:rsidRDefault="00AF24A8" w:rsidP="00AF24A8">
      <w:pPr>
        <w:pStyle w:val="Prrafodelista"/>
        <w:widowControl w:val="0"/>
        <w:numPr>
          <w:ilvl w:val="0"/>
          <w:numId w:val="20"/>
        </w:numPr>
        <w:tabs>
          <w:tab w:val="left" w:pos="848"/>
        </w:tabs>
        <w:autoSpaceDE w:val="0"/>
        <w:autoSpaceDN w:val="0"/>
        <w:spacing w:before="0" w:after="0"/>
        <w:ind w:right="146"/>
        <w:contextualSpacing w:val="0"/>
        <w:rPr>
          <w:rFonts w:cs="Times New Roman"/>
          <w:sz w:val="20"/>
          <w:szCs w:val="20"/>
        </w:rPr>
      </w:pPr>
      <w:r w:rsidRPr="00620237">
        <w:rPr>
          <w:rFonts w:cs="Times New Roman"/>
          <w:sz w:val="20"/>
          <w:szCs w:val="20"/>
        </w:rPr>
        <w:t xml:space="preserve">Junto a las sesiones de explicación por parte del </w:t>
      </w:r>
      <w:r w:rsidRPr="00620237">
        <w:rPr>
          <w:rFonts w:cs="Times New Roman"/>
          <w:spacing w:val="-4"/>
          <w:sz w:val="20"/>
          <w:szCs w:val="20"/>
        </w:rPr>
        <w:t xml:space="preserve">profesor, </w:t>
      </w:r>
      <w:r w:rsidRPr="00620237">
        <w:rPr>
          <w:rFonts w:cs="Times New Roman"/>
          <w:sz w:val="20"/>
          <w:szCs w:val="20"/>
        </w:rPr>
        <w:t xml:space="preserve">se facilitarán recursos interactivos para que el alumno trabaje de forma propia los contenidos </w:t>
      </w:r>
      <w:r w:rsidR="00193952">
        <w:rPr>
          <w:rFonts w:cs="Times New Roman"/>
          <w:sz w:val="20"/>
          <w:szCs w:val="20"/>
        </w:rPr>
        <w:t xml:space="preserve">de textos </w:t>
      </w:r>
      <w:r w:rsidR="003958A7">
        <w:rPr>
          <w:rFonts w:cs="Times New Roman"/>
          <w:sz w:val="20"/>
          <w:szCs w:val="20"/>
        </w:rPr>
        <w:t>relacionados con leyendas en el Área de Lengua y Literatura</w:t>
      </w:r>
      <w:r w:rsidRPr="00620237">
        <w:rPr>
          <w:rFonts w:cs="Times New Roman"/>
          <w:sz w:val="20"/>
          <w:szCs w:val="20"/>
        </w:rPr>
        <w:t>.</w:t>
      </w:r>
    </w:p>
    <w:p w14:paraId="00C4F93D" w14:textId="60EEB9FB" w:rsidR="00AF24A8" w:rsidRPr="00620237" w:rsidRDefault="00AF24A8" w:rsidP="00AF24A8">
      <w:pPr>
        <w:pStyle w:val="Prrafodelista"/>
        <w:widowControl w:val="0"/>
        <w:numPr>
          <w:ilvl w:val="0"/>
          <w:numId w:val="20"/>
        </w:numPr>
        <w:tabs>
          <w:tab w:val="left" w:pos="848"/>
        </w:tabs>
        <w:autoSpaceDE w:val="0"/>
        <w:autoSpaceDN w:val="0"/>
        <w:spacing w:before="0" w:after="0"/>
        <w:ind w:right="145"/>
        <w:contextualSpacing w:val="0"/>
        <w:rPr>
          <w:rFonts w:cs="Times New Roman"/>
          <w:color w:val="4B4B4B"/>
          <w:sz w:val="20"/>
          <w:szCs w:val="20"/>
        </w:rPr>
      </w:pPr>
      <w:r w:rsidRPr="00620237">
        <w:rPr>
          <w:rFonts w:cs="Times New Roman"/>
          <w:sz w:val="20"/>
          <w:szCs w:val="20"/>
        </w:rPr>
        <w:t xml:space="preserve">Se utilizó la herramienta de Autor </w:t>
      </w:r>
      <w:proofErr w:type="spellStart"/>
      <w:r w:rsidRPr="00620237">
        <w:rPr>
          <w:rFonts w:cs="Times New Roman"/>
          <w:sz w:val="20"/>
          <w:szCs w:val="20"/>
        </w:rPr>
        <w:t>Edilim</w:t>
      </w:r>
      <w:proofErr w:type="spellEnd"/>
      <w:r w:rsidRPr="00620237">
        <w:rPr>
          <w:rFonts w:cs="Times New Roman"/>
          <w:sz w:val="20"/>
          <w:szCs w:val="20"/>
        </w:rPr>
        <w:t xml:space="preserve">, </w:t>
      </w:r>
      <w:proofErr w:type="spellStart"/>
      <w:r w:rsidRPr="00620237">
        <w:rPr>
          <w:rFonts w:cs="Times New Roman"/>
          <w:sz w:val="20"/>
          <w:szCs w:val="20"/>
        </w:rPr>
        <w:t>Exelarning</w:t>
      </w:r>
      <w:proofErr w:type="spellEnd"/>
      <w:r w:rsidRPr="00620237">
        <w:rPr>
          <w:rFonts w:cs="Times New Roman"/>
          <w:sz w:val="20"/>
          <w:szCs w:val="20"/>
        </w:rPr>
        <w:t xml:space="preserve">, Drive, </w:t>
      </w:r>
      <w:proofErr w:type="spellStart"/>
      <w:r w:rsidRPr="00620237">
        <w:rPr>
          <w:rFonts w:cs="Times New Roman"/>
          <w:sz w:val="20"/>
          <w:szCs w:val="20"/>
        </w:rPr>
        <w:t>Drivetoweb</w:t>
      </w:r>
      <w:proofErr w:type="spellEnd"/>
      <w:r w:rsidRPr="00620237">
        <w:rPr>
          <w:rFonts w:cs="Times New Roman"/>
          <w:sz w:val="20"/>
          <w:szCs w:val="20"/>
        </w:rPr>
        <w:t xml:space="preserve"> para ir cumplimentando sus ejercicios, así como las cuestiones teóricas a ejecutar</w:t>
      </w:r>
      <w:r w:rsidRPr="00620237">
        <w:rPr>
          <w:rFonts w:cs="Times New Roman"/>
          <w:spacing w:val="-3"/>
          <w:sz w:val="20"/>
          <w:szCs w:val="20"/>
        </w:rPr>
        <w:t>.</w:t>
      </w:r>
    </w:p>
    <w:p w14:paraId="5C6D0434" w14:textId="7D154610" w:rsidR="00AF24A8" w:rsidRPr="00620237" w:rsidRDefault="00AF24A8" w:rsidP="00AF24A8">
      <w:pPr>
        <w:pStyle w:val="Prrafodelista"/>
        <w:widowControl w:val="0"/>
        <w:numPr>
          <w:ilvl w:val="0"/>
          <w:numId w:val="20"/>
        </w:numPr>
        <w:tabs>
          <w:tab w:val="left" w:pos="848"/>
        </w:tabs>
        <w:autoSpaceDE w:val="0"/>
        <w:autoSpaceDN w:val="0"/>
        <w:spacing w:before="1" w:after="0" w:line="255" w:lineRule="exact"/>
        <w:contextualSpacing w:val="0"/>
        <w:rPr>
          <w:rFonts w:cs="Times New Roman"/>
          <w:sz w:val="20"/>
          <w:szCs w:val="20"/>
        </w:rPr>
      </w:pPr>
      <w:r w:rsidRPr="00620237">
        <w:rPr>
          <w:rFonts w:cs="Times New Roman"/>
          <w:sz w:val="20"/>
          <w:szCs w:val="20"/>
        </w:rPr>
        <w:t>Utilizar el</w:t>
      </w:r>
      <w:r w:rsidRPr="00620237">
        <w:rPr>
          <w:rFonts w:cs="Times New Roman"/>
          <w:spacing w:val="-2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blog</w:t>
      </w:r>
      <w:r w:rsidRPr="00620237">
        <w:rPr>
          <w:rFonts w:cs="Times New Roman"/>
          <w:spacing w:val="-2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de</w:t>
      </w:r>
      <w:r w:rsidRPr="00620237">
        <w:rPr>
          <w:rFonts w:cs="Times New Roman"/>
          <w:spacing w:val="-3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aula</w:t>
      </w:r>
      <w:r w:rsidRPr="00620237">
        <w:rPr>
          <w:rFonts w:cs="Times New Roman"/>
          <w:spacing w:val="-2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en</w:t>
      </w:r>
      <w:r w:rsidRPr="00620237">
        <w:rPr>
          <w:rFonts w:cs="Times New Roman"/>
          <w:spacing w:val="-2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que</w:t>
      </w:r>
      <w:r w:rsidRPr="00620237">
        <w:rPr>
          <w:rFonts w:cs="Times New Roman"/>
          <w:spacing w:val="-3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enlazaré</w:t>
      </w:r>
      <w:r w:rsidRPr="00620237">
        <w:rPr>
          <w:rFonts w:cs="Times New Roman"/>
          <w:spacing w:val="-3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los</w:t>
      </w:r>
      <w:r w:rsidRPr="00620237">
        <w:rPr>
          <w:rFonts w:cs="Times New Roman"/>
          <w:spacing w:val="-5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recursos</w:t>
      </w:r>
      <w:r w:rsidRPr="00620237">
        <w:rPr>
          <w:rFonts w:cs="Times New Roman"/>
          <w:spacing w:val="-4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y</w:t>
      </w:r>
      <w:r w:rsidRPr="00620237">
        <w:rPr>
          <w:rFonts w:cs="Times New Roman"/>
          <w:spacing w:val="-1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actividades</w:t>
      </w:r>
      <w:r w:rsidRPr="00620237">
        <w:rPr>
          <w:rFonts w:cs="Times New Roman"/>
          <w:spacing w:val="-4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que</w:t>
      </w:r>
      <w:r w:rsidRPr="00620237">
        <w:rPr>
          <w:rFonts w:cs="Times New Roman"/>
          <w:spacing w:val="-4"/>
          <w:sz w:val="20"/>
          <w:szCs w:val="20"/>
        </w:rPr>
        <w:t xml:space="preserve"> </w:t>
      </w:r>
      <w:proofErr w:type="gramStart"/>
      <w:r w:rsidRPr="00620237">
        <w:rPr>
          <w:rFonts w:cs="Times New Roman"/>
          <w:sz w:val="20"/>
          <w:szCs w:val="20"/>
        </w:rPr>
        <w:t xml:space="preserve">los </w:t>
      </w:r>
      <w:r w:rsidRPr="00620237">
        <w:rPr>
          <w:rFonts w:cs="Times New Roman"/>
          <w:spacing w:val="-4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alumnos</w:t>
      </w:r>
      <w:proofErr w:type="gramEnd"/>
      <w:r w:rsidRPr="00620237">
        <w:rPr>
          <w:rFonts w:cs="Times New Roman"/>
          <w:spacing w:val="-4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irán</w:t>
      </w:r>
      <w:r w:rsidRPr="00620237">
        <w:rPr>
          <w:rFonts w:cs="Times New Roman"/>
          <w:spacing w:val="-1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trabajando</w:t>
      </w:r>
      <w:r w:rsidRPr="00620237">
        <w:rPr>
          <w:rFonts w:cs="Times New Roman"/>
          <w:spacing w:val="-2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en</w:t>
      </w:r>
      <w:r w:rsidRPr="00620237">
        <w:rPr>
          <w:rFonts w:cs="Times New Roman"/>
          <w:spacing w:val="-3"/>
          <w:sz w:val="20"/>
          <w:szCs w:val="20"/>
        </w:rPr>
        <w:t xml:space="preserve"> </w:t>
      </w:r>
      <w:r w:rsidRPr="00620237">
        <w:rPr>
          <w:rFonts w:cs="Times New Roman"/>
          <w:sz w:val="20"/>
          <w:szCs w:val="20"/>
        </w:rPr>
        <w:t>clase.</w:t>
      </w:r>
    </w:p>
    <w:p w14:paraId="5A936CFF" w14:textId="60030275" w:rsidR="00620237" w:rsidRPr="003958A7" w:rsidRDefault="00620237" w:rsidP="003958A7">
      <w:pPr>
        <w:pStyle w:val="Prrafodelista"/>
        <w:widowControl w:val="0"/>
        <w:numPr>
          <w:ilvl w:val="0"/>
          <w:numId w:val="20"/>
        </w:numPr>
        <w:tabs>
          <w:tab w:val="left" w:pos="848"/>
        </w:tabs>
        <w:autoSpaceDE w:val="0"/>
        <w:autoSpaceDN w:val="0"/>
        <w:spacing w:before="1" w:after="0" w:line="255" w:lineRule="exact"/>
        <w:contextualSpacing w:val="0"/>
        <w:rPr>
          <w:rFonts w:cs="Times New Roman"/>
          <w:spacing w:val="-3"/>
          <w:sz w:val="20"/>
          <w:szCs w:val="20"/>
        </w:rPr>
      </w:pPr>
      <w:r w:rsidRPr="003958A7">
        <w:rPr>
          <w:rFonts w:cs="Times New Roman"/>
          <w:spacing w:val="-3"/>
          <w:sz w:val="20"/>
          <w:szCs w:val="20"/>
        </w:rPr>
        <w:lastRenderedPageBreak/>
        <w:t xml:space="preserve">METODOLOGÍA </w:t>
      </w:r>
      <w:proofErr w:type="gramStart"/>
      <w:r w:rsidRPr="003958A7">
        <w:rPr>
          <w:rFonts w:cs="Times New Roman"/>
          <w:spacing w:val="-3"/>
          <w:sz w:val="20"/>
          <w:szCs w:val="20"/>
        </w:rPr>
        <w:t>DICREVOA  -</w:t>
      </w:r>
      <w:proofErr w:type="gramEnd"/>
      <w:r w:rsidRPr="003958A7">
        <w:rPr>
          <w:rFonts w:cs="Times New Roman"/>
          <w:spacing w:val="-3"/>
          <w:sz w:val="20"/>
          <w:szCs w:val="20"/>
        </w:rPr>
        <w:t xml:space="preserve"> DISEÑO MULTIMEDIAL E INSTRUCCIONAL</w:t>
      </w:r>
    </w:p>
    <w:p w14:paraId="342DC2B5" w14:textId="0E4ADCF5" w:rsidR="00620237" w:rsidRPr="00193952" w:rsidRDefault="00193952" w:rsidP="00620237">
      <w:pPr>
        <w:pStyle w:val="Prrafodelista"/>
        <w:widowControl w:val="0"/>
        <w:tabs>
          <w:tab w:val="left" w:pos="848"/>
        </w:tabs>
        <w:autoSpaceDE w:val="0"/>
        <w:autoSpaceDN w:val="0"/>
        <w:spacing w:before="1" w:after="0" w:line="255" w:lineRule="exact"/>
        <w:ind w:left="360"/>
        <w:contextualSpacing w:val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>
        <w:sym w:font="Wingdings" w:char="F0E0"/>
      </w:r>
      <w:r>
        <w:t xml:space="preserve"> Describir </w:t>
      </w:r>
    </w:p>
    <w:p w14:paraId="74EE65F9" w14:textId="78CAE928" w:rsidR="00AF24A8" w:rsidRDefault="00AF24A8" w:rsidP="00AF24A8"/>
    <w:p w14:paraId="1B5F8C5C" w14:textId="77777777" w:rsidR="00AF24A8" w:rsidRPr="00AF24A8" w:rsidRDefault="00AF24A8" w:rsidP="00AF24A8"/>
    <w:p w14:paraId="720CB482" w14:textId="05EF6FC9" w:rsidR="006F5F2A" w:rsidRDefault="006F5F2A" w:rsidP="006F5F2A">
      <w:pPr>
        <w:pStyle w:val="Ttulo2"/>
        <w:rPr>
          <w:b w:val="0"/>
        </w:rPr>
      </w:pPr>
      <w:bookmarkStart w:id="7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7"/>
    </w:p>
    <w:p w14:paraId="4DA03049" w14:textId="117FBDB7" w:rsidR="00AF24A8" w:rsidRDefault="00AF24A8" w:rsidP="00AF24A8">
      <w:r>
        <w:t>Fase 1</w:t>
      </w:r>
    </w:p>
    <w:p w14:paraId="3DD0B3BC" w14:textId="77777777" w:rsidR="00AF24A8" w:rsidRDefault="00AF24A8" w:rsidP="00AF24A8">
      <w:r>
        <w:t>Recopilación de recursos (imágenes, audios, videos, textos)</w:t>
      </w:r>
    </w:p>
    <w:p w14:paraId="68305BD3" w14:textId="77777777" w:rsidR="00AF24A8" w:rsidRDefault="00AF24A8" w:rsidP="00AF24A8">
      <w:r>
        <w:t>Edición de cada uno con la aplicación o software específico</w:t>
      </w:r>
    </w:p>
    <w:p w14:paraId="6C9DDB03" w14:textId="223FA29E" w:rsidR="00AF24A8" w:rsidRDefault="00AF24A8" w:rsidP="00AF24A8"/>
    <w:p w14:paraId="2328E5F7" w14:textId="7E4E4FA0" w:rsidR="00AF24A8" w:rsidRDefault="00AF24A8" w:rsidP="00AF24A8">
      <w:r>
        <w:t>Fase 2</w:t>
      </w:r>
    </w:p>
    <w:p w14:paraId="1D7F08DE" w14:textId="4D4A6227" w:rsidR="00AF24A8" w:rsidRDefault="00AF24A8" w:rsidP="00AF24A8">
      <w:r>
        <w:t>Implementación</w:t>
      </w:r>
    </w:p>
    <w:p w14:paraId="39A4481D" w14:textId="71BA31DA" w:rsidR="00AF24A8" w:rsidRDefault="00620237" w:rsidP="00AF24A8">
      <w:r>
        <w:t xml:space="preserve">Actividades </w:t>
      </w:r>
      <w:proofErr w:type="spellStart"/>
      <w:r w:rsidR="00AF24A8">
        <w:t>Edillim</w:t>
      </w:r>
      <w:proofErr w:type="spellEnd"/>
      <w:r w:rsidR="00AF24A8">
        <w:t xml:space="preserve"> </w:t>
      </w:r>
      <w:r>
        <w:t xml:space="preserve">– Número de actividades (relación imagen, texto, </w:t>
      </w:r>
      <w:proofErr w:type="spellStart"/>
      <w:proofErr w:type="gramStart"/>
      <w:r>
        <w:t>puzzle</w:t>
      </w:r>
      <w:proofErr w:type="spellEnd"/>
      <w:r>
        <w:t>….</w:t>
      </w:r>
      <w:proofErr w:type="gramEnd"/>
      <w:r>
        <w:t>)</w:t>
      </w:r>
    </w:p>
    <w:p w14:paraId="05C17AFF" w14:textId="111EC230" w:rsidR="00620237" w:rsidRDefault="00620237" w:rsidP="00AF24A8">
      <w:r>
        <w:t xml:space="preserve">Leyenda </w:t>
      </w:r>
      <w:proofErr w:type="spellStart"/>
      <w:r>
        <w:t>Edilim</w:t>
      </w:r>
      <w:proofErr w:type="spellEnd"/>
      <w:r>
        <w:t xml:space="preserve"> – Número de escenas, personajes, narración (</w:t>
      </w:r>
      <w:proofErr w:type="spellStart"/>
      <w:r>
        <w:t>Nª</w:t>
      </w:r>
      <w:proofErr w:type="spellEnd"/>
      <w:r>
        <w:t xml:space="preserve"> páginas)</w:t>
      </w:r>
    </w:p>
    <w:p w14:paraId="0792F12F" w14:textId="6F74892F" w:rsidR="00620237" w:rsidRDefault="00620237" w:rsidP="00AF24A8">
      <w:r>
        <w:t>Drive (</w:t>
      </w:r>
      <w:proofErr w:type="spellStart"/>
      <w:r>
        <w:t>almacenacimiento</w:t>
      </w:r>
      <w:proofErr w:type="spellEnd"/>
      <w:r>
        <w:t>)</w:t>
      </w:r>
    </w:p>
    <w:p w14:paraId="46A922F2" w14:textId="1926FAF2" w:rsidR="00620237" w:rsidRPr="00193952" w:rsidRDefault="00620237" w:rsidP="00AF24A8">
      <w:pPr>
        <w:rPr>
          <w:lang w:val="es-EC"/>
        </w:rPr>
      </w:pPr>
      <w:proofErr w:type="spellStart"/>
      <w:r w:rsidRPr="00193952">
        <w:rPr>
          <w:lang w:val="es-EC"/>
        </w:rPr>
        <w:t>Drivetoweb</w:t>
      </w:r>
      <w:proofErr w:type="spellEnd"/>
      <w:r w:rsidRPr="00193952">
        <w:rPr>
          <w:lang w:val="es-EC"/>
        </w:rPr>
        <w:t xml:space="preserve"> (repositorio web enlaces)</w:t>
      </w:r>
    </w:p>
    <w:p w14:paraId="009D50D9" w14:textId="0775C3EC" w:rsidR="00AF24A8" w:rsidRDefault="00AF24A8" w:rsidP="00AF24A8"/>
    <w:p w14:paraId="4BE9FC71" w14:textId="1C521FFA" w:rsidR="00620237" w:rsidRDefault="00620237" w:rsidP="00AF24A8">
      <w:r>
        <w:t>Fase 3</w:t>
      </w:r>
    </w:p>
    <w:p w14:paraId="4B4E340A" w14:textId="0D63F5B0" w:rsidR="00AF24A8" w:rsidRDefault="00620237" w:rsidP="00AF24A8">
      <w:r>
        <w:t>Publicación</w:t>
      </w:r>
    </w:p>
    <w:p w14:paraId="6109A655" w14:textId="77777777" w:rsidR="00620237" w:rsidRDefault="00620237" w:rsidP="00620237">
      <w:proofErr w:type="spellStart"/>
      <w:r>
        <w:t>Exelarning</w:t>
      </w:r>
      <w:proofErr w:type="spellEnd"/>
      <w:r>
        <w:t xml:space="preserve"> (Proyecto total)</w:t>
      </w:r>
    </w:p>
    <w:p w14:paraId="7272A35F" w14:textId="6ACAADA6" w:rsidR="00620237" w:rsidRPr="00AF24A8" w:rsidRDefault="00620237" w:rsidP="00AF24A8">
      <w:r>
        <w:t>Subida al TEAMS</w:t>
      </w:r>
    </w:p>
    <w:p w14:paraId="6C75CEF1" w14:textId="1CBD2670" w:rsidR="006F5F2A" w:rsidRDefault="006F5F2A" w:rsidP="006F5F2A">
      <w:pPr>
        <w:pStyle w:val="Ttulo2"/>
      </w:pPr>
      <w:bookmarkStart w:id="8" w:name="_Toc57015686"/>
      <w:r w:rsidRPr="006F5F2A">
        <w:t>Resultados</w:t>
      </w:r>
      <w:bookmarkEnd w:id="8"/>
    </w:p>
    <w:p w14:paraId="1F784931" w14:textId="22683A76" w:rsidR="00620237" w:rsidRDefault="00620237" w:rsidP="00620237">
      <w:r>
        <w:t>RESULTADOS DE LAS ACTIVIDADES</w:t>
      </w:r>
      <w:r w:rsidR="00F57A6F">
        <w:t xml:space="preserve"> / MANUAL DE USUARIO</w:t>
      </w:r>
    </w:p>
    <w:p w14:paraId="67CA6945" w14:textId="77777777" w:rsidR="00620237" w:rsidRPr="00620237" w:rsidRDefault="00620237" w:rsidP="00620237"/>
    <w:p w14:paraId="7E90ED28" w14:textId="036B27E7" w:rsidR="006F5F2A" w:rsidRDefault="006F5F2A" w:rsidP="006F5F2A">
      <w:pPr>
        <w:pStyle w:val="Ttulo2"/>
      </w:pPr>
      <w:bookmarkStart w:id="9" w:name="_Toc57015687"/>
      <w:r w:rsidRPr="006F5F2A">
        <w:t>Bibliografía</w:t>
      </w:r>
      <w:bookmarkEnd w:id="9"/>
    </w:p>
    <w:p w14:paraId="40E68D7A" w14:textId="67CE62E0" w:rsidR="00620237" w:rsidRDefault="00620237" w:rsidP="00620237"/>
    <w:p w14:paraId="73B4183E" w14:textId="77777777" w:rsidR="00620237" w:rsidRPr="00620237" w:rsidRDefault="00620237" w:rsidP="00620237"/>
    <w:p w14:paraId="32B4E69A" w14:textId="6E821F43" w:rsidR="006F5F2A" w:rsidRDefault="006F5F2A" w:rsidP="006F5F2A">
      <w:pPr>
        <w:pStyle w:val="Ttulo1"/>
        <w:rPr>
          <w:b w:val="0"/>
        </w:rPr>
      </w:pPr>
      <w:bookmarkStart w:id="10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0"/>
    </w:p>
    <w:p w14:paraId="10F6489A" w14:textId="534BE7C7" w:rsidR="00620237" w:rsidRDefault="00620237" w:rsidP="00620237"/>
    <w:p w14:paraId="2207A119" w14:textId="418638D8" w:rsidR="00620237" w:rsidRDefault="00620237" w:rsidP="00620237">
      <w:r>
        <w:t>CAPTURAS DE PANTALLA (5 IMÁGENES)</w:t>
      </w:r>
    </w:p>
    <w:p w14:paraId="3C03EE7B" w14:textId="77777777" w:rsidR="00620237" w:rsidRPr="00620237" w:rsidRDefault="00620237" w:rsidP="00620237"/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AEA4" w14:textId="77777777" w:rsidR="006B696D" w:rsidRDefault="006B696D" w:rsidP="005B7590">
      <w:pPr>
        <w:spacing w:line="240" w:lineRule="auto"/>
      </w:pPr>
      <w:r>
        <w:separator/>
      </w:r>
    </w:p>
  </w:endnote>
  <w:endnote w:type="continuationSeparator" w:id="0">
    <w:p w14:paraId="35C0A5B8" w14:textId="77777777" w:rsidR="006B696D" w:rsidRDefault="006B696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4E3A" w14:textId="77777777" w:rsidR="006B696D" w:rsidRDefault="006B696D" w:rsidP="005B7590">
      <w:pPr>
        <w:spacing w:line="240" w:lineRule="auto"/>
      </w:pPr>
      <w:r>
        <w:separator/>
      </w:r>
    </w:p>
  </w:footnote>
  <w:footnote w:type="continuationSeparator" w:id="0">
    <w:p w14:paraId="3AF0182E" w14:textId="77777777" w:rsidR="006B696D" w:rsidRDefault="006B696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A550C"/>
    <w:multiLevelType w:val="hybridMultilevel"/>
    <w:tmpl w:val="E8AA59A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7014">
    <w:abstractNumId w:val="11"/>
  </w:num>
  <w:num w:numId="2" w16cid:durableId="474369608">
    <w:abstractNumId w:val="1"/>
  </w:num>
  <w:num w:numId="3" w16cid:durableId="753355263">
    <w:abstractNumId w:val="14"/>
  </w:num>
  <w:num w:numId="4" w16cid:durableId="1352219311">
    <w:abstractNumId w:val="8"/>
  </w:num>
  <w:num w:numId="5" w16cid:durableId="1891844399">
    <w:abstractNumId w:val="15"/>
  </w:num>
  <w:num w:numId="6" w16cid:durableId="192771965">
    <w:abstractNumId w:val="16"/>
  </w:num>
  <w:num w:numId="7" w16cid:durableId="345252157">
    <w:abstractNumId w:val="9"/>
  </w:num>
  <w:num w:numId="8" w16cid:durableId="2106226884">
    <w:abstractNumId w:val="5"/>
  </w:num>
  <w:num w:numId="9" w16cid:durableId="245505573">
    <w:abstractNumId w:val="12"/>
  </w:num>
  <w:num w:numId="10" w16cid:durableId="1239559015">
    <w:abstractNumId w:val="2"/>
  </w:num>
  <w:num w:numId="11" w16cid:durableId="378013482">
    <w:abstractNumId w:val="7"/>
  </w:num>
  <w:num w:numId="12" w16cid:durableId="1938825624">
    <w:abstractNumId w:val="6"/>
  </w:num>
  <w:num w:numId="13" w16cid:durableId="502285438">
    <w:abstractNumId w:val="11"/>
  </w:num>
  <w:num w:numId="14" w16cid:durableId="323557834">
    <w:abstractNumId w:val="11"/>
  </w:num>
  <w:num w:numId="15" w16cid:durableId="870612932">
    <w:abstractNumId w:val="3"/>
  </w:num>
  <w:num w:numId="16" w16cid:durableId="1286546010">
    <w:abstractNumId w:val="4"/>
  </w:num>
  <w:num w:numId="17" w16cid:durableId="442110764">
    <w:abstractNumId w:val="11"/>
  </w:num>
  <w:num w:numId="18" w16cid:durableId="1697536599">
    <w:abstractNumId w:val="13"/>
  </w:num>
  <w:num w:numId="19" w16cid:durableId="1976640239">
    <w:abstractNumId w:val="0"/>
  </w:num>
  <w:num w:numId="20" w16cid:durableId="431390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A7FA6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3952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80EF2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958A7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237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B696D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24A8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57A6F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1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</cp:revision>
  <cp:lastPrinted>2019-07-04T20:28:00Z</cp:lastPrinted>
  <dcterms:created xsi:type="dcterms:W3CDTF">2022-03-03T22:29:00Z</dcterms:created>
  <dcterms:modified xsi:type="dcterms:W3CDTF">2024-06-20T22:31:00Z</dcterms:modified>
</cp:coreProperties>
</file>