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A6B8" w14:textId="77777777" w:rsidR="007906BB" w:rsidRPr="00491F56" w:rsidRDefault="00AE6B97" w:rsidP="00491F56">
      <w:pPr>
        <w:jc w:val="center"/>
        <w:rPr>
          <w:b/>
          <w:bCs/>
          <w:sz w:val="24"/>
          <w:szCs w:val="24"/>
          <w:lang w:val="es-ES"/>
        </w:rPr>
      </w:pPr>
      <w:r w:rsidRPr="00491F56">
        <w:rPr>
          <w:b/>
          <w:bCs/>
          <w:sz w:val="24"/>
          <w:szCs w:val="24"/>
          <w:lang w:val="es-ES"/>
        </w:rPr>
        <w:t>RUBRICA MAQUETA DEL TERRENO</w:t>
      </w:r>
    </w:p>
    <w:p w14:paraId="4D35C685" w14:textId="77777777" w:rsidR="00AE6B97" w:rsidRDefault="00AE6B97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3"/>
        <w:gridCol w:w="2238"/>
        <w:gridCol w:w="3950"/>
        <w:gridCol w:w="1763"/>
      </w:tblGrid>
      <w:tr w:rsidR="0047220C" w:rsidRPr="0047220C" w14:paraId="54E26F9A" w14:textId="77777777" w:rsidTr="0047220C">
        <w:tc>
          <w:tcPr>
            <w:tcW w:w="543" w:type="dxa"/>
          </w:tcPr>
          <w:p w14:paraId="230DC8E4" w14:textId="77777777" w:rsidR="0047220C" w:rsidRPr="0047220C" w:rsidRDefault="0047220C" w:rsidP="0047220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7220C">
              <w:rPr>
                <w:b/>
                <w:bCs/>
                <w:sz w:val="24"/>
                <w:szCs w:val="24"/>
                <w:lang w:val="es-ES"/>
              </w:rPr>
              <w:t>N.º</w:t>
            </w:r>
          </w:p>
        </w:tc>
        <w:tc>
          <w:tcPr>
            <w:tcW w:w="2238" w:type="dxa"/>
          </w:tcPr>
          <w:p w14:paraId="62E08DDF" w14:textId="77777777" w:rsidR="0047220C" w:rsidRPr="0047220C" w:rsidRDefault="0047220C" w:rsidP="0047220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7220C">
              <w:rPr>
                <w:b/>
                <w:bCs/>
                <w:sz w:val="24"/>
                <w:szCs w:val="24"/>
                <w:lang w:val="es-ES"/>
              </w:rPr>
              <w:t>Ítem</w:t>
            </w:r>
          </w:p>
        </w:tc>
        <w:tc>
          <w:tcPr>
            <w:tcW w:w="3950" w:type="dxa"/>
          </w:tcPr>
          <w:p w14:paraId="5BAF82F2" w14:textId="77777777" w:rsidR="0047220C" w:rsidRPr="0047220C" w:rsidRDefault="0047220C" w:rsidP="0047220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7220C">
              <w:rPr>
                <w:b/>
                <w:bCs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1763" w:type="dxa"/>
          </w:tcPr>
          <w:p w14:paraId="773F5D12" w14:textId="77777777" w:rsidR="0047220C" w:rsidRPr="0047220C" w:rsidRDefault="0047220C" w:rsidP="0047220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7220C">
              <w:rPr>
                <w:b/>
                <w:bCs/>
                <w:sz w:val="24"/>
                <w:szCs w:val="24"/>
                <w:lang w:val="es-ES"/>
              </w:rPr>
              <w:t>Puntuación</w:t>
            </w:r>
          </w:p>
        </w:tc>
      </w:tr>
      <w:tr w:rsidR="0047220C" w14:paraId="7FBC9192" w14:textId="77777777" w:rsidTr="0047220C">
        <w:tc>
          <w:tcPr>
            <w:tcW w:w="543" w:type="dxa"/>
          </w:tcPr>
          <w:p w14:paraId="0DE04EB9" w14:textId="77777777" w:rsidR="0047220C" w:rsidRDefault="0047220C" w:rsidP="0047220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14:paraId="7138D8A2" w14:textId="77777777" w:rsidR="0047220C" w:rsidRDefault="0047220C" w:rsidP="0047220C">
            <w:pPr>
              <w:jc w:val="center"/>
              <w:rPr>
                <w:lang w:val="es-ES"/>
              </w:rPr>
            </w:pPr>
          </w:p>
        </w:tc>
        <w:tc>
          <w:tcPr>
            <w:tcW w:w="2238" w:type="dxa"/>
          </w:tcPr>
          <w:p w14:paraId="2CDBBF5B" w14:textId="77777777" w:rsidR="0047220C" w:rsidRPr="00553CCE" w:rsidRDefault="0047220C" w:rsidP="0047220C">
            <w:pPr>
              <w:rPr>
                <w:lang w:val="es-ES"/>
              </w:rPr>
            </w:pPr>
            <w:r w:rsidRPr="00553CCE">
              <w:rPr>
                <w:lang w:val="es-ES"/>
              </w:rPr>
              <w:t>Precisión Topográfica</w:t>
            </w:r>
          </w:p>
        </w:tc>
        <w:tc>
          <w:tcPr>
            <w:tcW w:w="3950" w:type="dxa"/>
          </w:tcPr>
          <w:p w14:paraId="0548CD52" w14:textId="77777777" w:rsidR="0047220C" w:rsidRDefault="0047220C" w:rsidP="0047220C">
            <w:pPr>
              <w:rPr>
                <w:lang w:val="es-ES"/>
              </w:rPr>
            </w:pPr>
            <w:r w:rsidRPr="00553CCE">
              <w:rPr>
                <w:lang w:val="es-ES"/>
              </w:rPr>
              <w:t>La maqueta refleja con precisión las elevaciones y características del terreno original</w:t>
            </w:r>
            <w:r>
              <w:rPr>
                <w:lang w:val="es-ES"/>
              </w:rPr>
              <w:t>.</w:t>
            </w:r>
            <w:r w:rsidR="00491F56">
              <w:rPr>
                <w:lang w:val="es-ES"/>
              </w:rPr>
              <w:t xml:space="preserve"> </w:t>
            </w:r>
            <w:r w:rsidR="00491F56" w:rsidRPr="00AE6B97">
              <w:rPr>
                <w:lang w:val="es-ES"/>
              </w:rPr>
              <w:t>Se han representado adecuadamente los detalles del terreno, como pendientes, valles, colinas, y otros elementos relevantes</w:t>
            </w:r>
            <w:r w:rsidR="00491F56">
              <w:rPr>
                <w:lang w:val="es-ES"/>
              </w:rPr>
              <w:t>.</w:t>
            </w:r>
          </w:p>
        </w:tc>
        <w:tc>
          <w:tcPr>
            <w:tcW w:w="1763" w:type="dxa"/>
          </w:tcPr>
          <w:p w14:paraId="54F96C4C" w14:textId="77777777" w:rsidR="0047220C" w:rsidRDefault="00491F56" w:rsidP="0047220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47220C">
              <w:rPr>
                <w:lang w:val="es-ES"/>
              </w:rPr>
              <w:t xml:space="preserve"> punto</w:t>
            </w:r>
            <w:r>
              <w:rPr>
                <w:lang w:val="es-ES"/>
              </w:rPr>
              <w:t>s</w:t>
            </w:r>
          </w:p>
        </w:tc>
      </w:tr>
      <w:tr w:rsidR="0047220C" w14:paraId="59FAE783" w14:textId="77777777" w:rsidTr="0047220C">
        <w:tc>
          <w:tcPr>
            <w:tcW w:w="543" w:type="dxa"/>
          </w:tcPr>
          <w:p w14:paraId="002998CF" w14:textId="77777777" w:rsidR="0047220C" w:rsidRDefault="00491F56" w:rsidP="0047220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238" w:type="dxa"/>
          </w:tcPr>
          <w:p w14:paraId="56D7FFF6" w14:textId="77777777" w:rsidR="0047220C" w:rsidRPr="00AE6B97" w:rsidRDefault="0047220C" w:rsidP="0047220C">
            <w:pPr>
              <w:rPr>
                <w:lang w:val="es-ES"/>
              </w:rPr>
            </w:pPr>
            <w:r w:rsidRPr="00AE6B97">
              <w:rPr>
                <w:lang w:val="es-ES"/>
              </w:rPr>
              <w:t>Relación de Escala</w:t>
            </w:r>
          </w:p>
        </w:tc>
        <w:tc>
          <w:tcPr>
            <w:tcW w:w="3950" w:type="dxa"/>
          </w:tcPr>
          <w:p w14:paraId="37835424" w14:textId="77777777" w:rsidR="0047220C" w:rsidRPr="00AE6B97" w:rsidRDefault="0047220C" w:rsidP="0047220C">
            <w:pPr>
              <w:rPr>
                <w:lang w:val="es-ES"/>
              </w:rPr>
            </w:pPr>
            <w:r w:rsidRPr="00AE6B97">
              <w:rPr>
                <w:lang w:val="es-ES"/>
              </w:rPr>
              <w:t>La maqueta mantiene una relación de escala precisa con el terreno original</w:t>
            </w:r>
            <w:r w:rsidR="00491F56">
              <w:rPr>
                <w:lang w:val="es-ES"/>
              </w:rPr>
              <w:t>, l</w:t>
            </w:r>
            <w:r w:rsidR="00491F56" w:rsidRPr="00AE6B97">
              <w:rPr>
                <w:lang w:val="es-ES"/>
              </w:rPr>
              <w:t>as dimensiones están proporcionadas correctamente según la escala elegida</w:t>
            </w:r>
            <w:r w:rsidR="00491F56">
              <w:rPr>
                <w:lang w:val="es-ES"/>
              </w:rPr>
              <w:t>.</w:t>
            </w:r>
          </w:p>
        </w:tc>
        <w:tc>
          <w:tcPr>
            <w:tcW w:w="1763" w:type="dxa"/>
          </w:tcPr>
          <w:p w14:paraId="443FADCA" w14:textId="77777777" w:rsidR="0047220C" w:rsidRDefault="00491F56" w:rsidP="0047220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47220C">
              <w:rPr>
                <w:lang w:val="es-ES"/>
              </w:rPr>
              <w:t xml:space="preserve"> punto</w:t>
            </w:r>
            <w:r>
              <w:rPr>
                <w:lang w:val="es-ES"/>
              </w:rPr>
              <w:t>s</w:t>
            </w:r>
          </w:p>
        </w:tc>
      </w:tr>
      <w:tr w:rsidR="00491F56" w14:paraId="17A755A4" w14:textId="77777777" w:rsidTr="00BF7DA6">
        <w:tc>
          <w:tcPr>
            <w:tcW w:w="543" w:type="dxa"/>
          </w:tcPr>
          <w:p w14:paraId="09907139" w14:textId="77777777" w:rsidR="00491F56" w:rsidRDefault="00491F56" w:rsidP="00BF7D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238" w:type="dxa"/>
          </w:tcPr>
          <w:p w14:paraId="05544904" w14:textId="77777777" w:rsidR="00491F56" w:rsidRPr="00AE6B97" w:rsidRDefault="00491F56" w:rsidP="00BF7DA6">
            <w:pPr>
              <w:rPr>
                <w:lang w:val="es-ES"/>
              </w:rPr>
            </w:pPr>
            <w:r w:rsidRPr="00AE6B97">
              <w:rPr>
                <w:lang w:val="es-ES"/>
              </w:rPr>
              <w:t>Construcción</w:t>
            </w:r>
          </w:p>
        </w:tc>
        <w:tc>
          <w:tcPr>
            <w:tcW w:w="3950" w:type="dxa"/>
          </w:tcPr>
          <w:p w14:paraId="0D81BF80" w14:textId="77777777" w:rsidR="00491F56" w:rsidRPr="00AE6B97" w:rsidRDefault="00491F56" w:rsidP="00BF7DA6">
            <w:pPr>
              <w:rPr>
                <w:lang w:val="es-ES"/>
              </w:rPr>
            </w:pPr>
            <w:r w:rsidRPr="00AE6B97">
              <w:rPr>
                <w:lang w:val="es-ES"/>
              </w:rPr>
              <w:t>La maqueta está construida con precisión y cuidado en los detalles</w:t>
            </w:r>
            <w:r>
              <w:rPr>
                <w:lang w:val="es-ES"/>
              </w:rPr>
              <w:t>. (uniones entre los diferentes materiales y correcto uso de las técnicas de armado)</w:t>
            </w:r>
          </w:p>
        </w:tc>
        <w:tc>
          <w:tcPr>
            <w:tcW w:w="1763" w:type="dxa"/>
          </w:tcPr>
          <w:p w14:paraId="459C48F2" w14:textId="77777777" w:rsidR="00491F56" w:rsidRDefault="00491F56" w:rsidP="00BF7D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 puntos</w:t>
            </w:r>
          </w:p>
        </w:tc>
      </w:tr>
      <w:tr w:rsidR="00491F56" w14:paraId="794EACD8" w14:textId="77777777" w:rsidTr="00BF7DA6">
        <w:tc>
          <w:tcPr>
            <w:tcW w:w="543" w:type="dxa"/>
          </w:tcPr>
          <w:p w14:paraId="098D335F" w14:textId="77777777" w:rsidR="00491F56" w:rsidRDefault="00491F56" w:rsidP="00BF7D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238" w:type="dxa"/>
          </w:tcPr>
          <w:p w14:paraId="08F87F3C" w14:textId="77777777" w:rsidR="00491F56" w:rsidRPr="00AE6B97" w:rsidRDefault="00491F56" w:rsidP="00BF7DA6">
            <w:pPr>
              <w:rPr>
                <w:lang w:val="es-ES"/>
              </w:rPr>
            </w:pPr>
            <w:r w:rsidRPr="00AE6B97">
              <w:rPr>
                <w:lang w:val="es-ES"/>
              </w:rPr>
              <w:t>Materiales Utilizados</w:t>
            </w:r>
          </w:p>
        </w:tc>
        <w:tc>
          <w:tcPr>
            <w:tcW w:w="3950" w:type="dxa"/>
          </w:tcPr>
          <w:p w14:paraId="4035CB5B" w14:textId="77777777" w:rsidR="00491F56" w:rsidRPr="00AE6B97" w:rsidRDefault="00491F56" w:rsidP="00BF7DA6">
            <w:pPr>
              <w:rPr>
                <w:lang w:val="es-ES"/>
              </w:rPr>
            </w:pPr>
            <w:r w:rsidRPr="00AE6B97">
              <w:rPr>
                <w:lang w:val="es-ES"/>
              </w:rPr>
              <w:t>Los materiales elegidos son apropiados para representar los diferentes elementos del terreno (</w:t>
            </w:r>
            <w:r>
              <w:rPr>
                <w:lang w:val="es-ES"/>
              </w:rPr>
              <w:t>pendientes</w:t>
            </w:r>
            <w:r w:rsidRPr="00AE6B97">
              <w:rPr>
                <w:lang w:val="es-ES"/>
              </w:rPr>
              <w:t xml:space="preserve">, </w:t>
            </w:r>
            <w:r>
              <w:rPr>
                <w:lang w:val="es-ES"/>
              </w:rPr>
              <w:t>vías</w:t>
            </w:r>
            <w:r w:rsidRPr="00AE6B97">
              <w:rPr>
                <w:lang w:val="es-ES"/>
              </w:rPr>
              <w:t xml:space="preserve">, </w:t>
            </w:r>
            <w:r>
              <w:rPr>
                <w:lang w:val="es-ES"/>
              </w:rPr>
              <w:t>aceras</w:t>
            </w:r>
            <w:r w:rsidRPr="00AE6B97">
              <w:rPr>
                <w:lang w:val="es-ES"/>
              </w:rPr>
              <w:t xml:space="preserve">, </w:t>
            </w:r>
            <w:r>
              <w:rPr>
                <w:lang w:val="es-ES"/>
              </w:rPr>
              <w:t>plazas</w:t>
            </w:r>
            <w:r w:rsidRPr="00AE6B97">
              <w:rPr>
                <w:lang w:val="es-ES"/>
              </w:rPr>
              <w:t>)</w:t>
            </w:r>
          </w:p>
        </w:tc>
        <w:tc>
          <w:tcPr>
            <w:tcW w:w="1763" w:type="dxa"/>
          </w:tcPr>
          <w:p w14:paraId="6AC7427D" w14:textId="77777777" w:rsidR="00491F56" w:rsidRDefault="00491F56" w:rsidP="00BF7D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 punto</w:t>
            </w:r>
          </w:p>
        </w:tc>
      </w:tr>
      <w:tr w:rsidR="00491F56" w14:paraId="4594DFB0" w14:textId="77777777" w:rsidTr="00BF7DA6">
        <w:tc>
          <w:tcPr>
            <w:tcW w:w="543" w:type="dxa"/>
          </w:tcPr>
          <w:p w14:paraId="5A49C8FD" w14:textId="77777777" w:rsidR="00491F56" w:rsidRDefault="00491F56" w:rsidP="00BF7D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  <w:p w14:paraId="5BB068C0" w14:textId="77777777" w:rsidR="00491F56" w:rsidRDefault="00491F56" w:rsidP="00BF7DA6">
            <w:pPr>
              <w:jc w:val="center"/>
              <w:rPr>
                <w:lang w:val="es-ES"/>
              </w:rPr>
            </w:pPr>
          </w:p>
        </w:tc>
        <w:tc>
          <w:tcPr>
            <w:tcW w:w="2238" w:type="dxa"/>
          </w:tcPr>
          <w:p w14:paraId="19AF7B99" w14:textId="77777777" w:rsidR="00491F56" w:rsidRPr="00AE6B97" w:rsidRDefault="00491F56" w:rsidP="00BF7DA6">
            <w:pPr>
              <w:rPr>
                <w:lang w:val="es-ES"/>
              </w:rPr>
            </w:pPr>
            <w:r>
              <w:rPr>
                <w:lang w:val="es-ES"/>
              </w:rPr>
              <w:t>Pulcritud</w:t>
            </w:r>
            <w:r w:rsidRPr="00AE6B97">
              <w:rPr>
                <w:lang w:val="es-ES"/>
              </w:rPr>
              <w:t xml:space="preserve"> </w:t>
            </w:r>
          </w:p>
        </w:tc>
        <w:tc>
          <w:tcPr>
            <w:tcW w:w="3950" w:type="dxa"/>
          </w:tcPr>
          <w:p w14:paraId="7C255AFE" w14:textId="77777777" w:rsidR="00491F56" w:rsidRPr="00AE6B97" w:rsidRDefault="00491F56" w:rsidP="00BF7DA6">
            <w:pPr>
              <w:rPr>
                <w:lang w:val="es-ES"/>
              </w:rPr>
            </w:pPr>
            <w:r w:rsidRPr="00AE6B97">
              <w:rPr>
                <w:lang w:val="es-ES"/>
              </w:rPr>
              <w:t xml:space="preserve">La maqueta es estéticamente atractiva </w:t>
            </w:r>
            <w:r>
              <w:rPr>
                <w:lang w:val="es-ES"/>
              </w:rPr>
              <w:t>y se encuentra libre de manchas, rasgaduras o cortes mal realizados.</w:t>
            </w:r>
          </w:p>
        </w:tc>
        <w:tc>
          <w:tcPr>
            <w:tcW w:w="1763" w:type="dxa"/>
          </w:tcPr>
          <w:p w14:paraId="4020CE3D" w14:textId="77777777" w:rsidR="00491F56" w:rsidRDefault="00491F56" w:rsidP="00BF7D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 puntos</w:t>
            </w:r>
          </w:p>
        </w:tc>
      </w:tr>
    </w:tbl>
    <w:p w14:paraId="371B87D1" w14:textId="77777777" w:rsidR="0047220C" w:rsidRDefault="0047220C">
      <w:pPr>
        <w:rPr>
          <w:lang w:val="es-ES"/>
        </w:rPr>
      </w:pPr>
    </w:p>
    <w:sectPr w:rsidR="00472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977F1"/>
    <w:multiLevelType w:val="hybridMultilevel"/>
    <w:tmpl w:val="498C0D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97"/>
    <w:rsid w:val="0047220C"/>
    <w:rsid w:val="00491F56"/>
    <w:rsid w:val="00553CCE"/>
    <w:rsid w:val="007906BB"/>
    <w:rsid w:val="00AD6308"/>
    <w:rsid w:val="00A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9855"/>
  <w15:chartTrackingRefBased/>
  <w15:docId w15:val="{5D9B8E33-0C2A-41D8-82B6-E3AA99F5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C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Gallegos Rodriguez</dc:creator>
  <cp:keywords/>
  <dc:description/>
  <cp:lastModifiedBy>Jorge Luis Gallegos Rodriguez</cp:lastModifiedBy>
  <cp:revision>2</cp:revision>
  <dcterms:created xsi:type="dcterms:W3CDTF">2024-05-11T15:01:00Z</dcterms:created>
  <dcterms:modified xsi:type="dcterms:W3CDTF">2024-05-12T17:28:00Z</dcterms:modified>
</cp:coreProperties>
</file>