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1B013" w14:textId="278B1070" w:rsidR="00186746" w:rsidRDefault="007439A6">
      <w:r>
        <w:rPr>
          <w:noProof/>
        </w:rPr>
        <w:drawing>
          <wp:inline distT="0" distB="0" distL="0" distR="0" wp14:anchorId="1D02711B" wp14:editId="09D83AE9">
            <wp:extent cx="5731510" cy="810133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6"/>
    <w:rsid w:val="00186746"/>
    <w:rsid w:val="007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84C"/>
  <w15:chartTrackingRefBased/>
  <w15:docId w15:val="{B89A8E9E-F369-453D-9772-367FFE04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DE LOURDES CHAVEZ AGUAGALLO</dc:creator>
  <cp:keywords/>
  <dc:description/>
  <cp:lastModifiedBy>MARITZA DE LOURDES CHAVEZ AGUAGALLO</cp:lastModifiedBy>
  <cp:revision>1</cp:revision>
  <dcterms:created xsi:type="dcterms:W3CDTF">2020-12-21T16:50:00Z</dcterms:created>
  <dcterms:modified xsi:type="dcterms:W3CDTF">2020-12-21T16:50:00Z</dcterms:modified>
</cp:coreProperties>
</file>