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93A1" w14:textId="69E15327" w:rsidR="00AD397D" w:rsidRPr="00D62AE8" w:rsidRDefault="00751875" w:rsidP="00D62AE8">
      <w:pPr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D62AE8">
        <w:rPr>
          <w:rFonts w:ascii="Aparajita" w:hAnsi="Aparajita" w:cs="Aparajita"/>
          <w:b/>
          <w:bCs/>
          <w:sz w:val="28"/>
          <w:szCs w:val="28"/>
        </w:rPr>
        <w:t>Cambios a nivel fisiológicos relacionados con el envejecimiento</w:t>
      </w:r>
    </w:p>
    <w:p w14:paraId="7A9B1C24" w14:textId="5C5B754E" w:rsidR="00751875" w:rsidRDefault="00751875" w:rsidP="00D62AE8">
      <w:pPr>
        <w:rPr>
          <w:rFonts w:ascii="Aparajita" w:hAnsi="Aparajita" w:cs="Aparajita"/>
          <w:b/>
          <w:bCs/>
          <w:sz w:val="24"/>
          <w:szCs w:val="24"/>
        </w:rPr>
      </w:pPr>
      <w:r w:rsidRPr="00D62AE8">
        <w:rPr>
          <w:rFonts w:ascii="Aparajita" w:hAnsi="Aparajita" w:cs="Aparajita"/>
          <w:b/>
          <w:bCs/>
          <w:sz w:val="24"/>
          <w:szCs w:val="24"/>
        </w:rPr>
        <w:t>Instrucciones:</w:t>
      </w:r>
    </w:p>
    <w:p w14:paraId="6A03FFA4" w14:textId="04B00A20" w:rsidR="00D62AE8" w:rsidRDefault="00D62AE8" w:rsidP="00D62AE8">
      <w:pPr>
        <w:rPr>
          <w:rFonts w:ascii="Aparajita" w:hAnsi="Aparajita" w:cs="Aparajita"/>
          <w:b/>
          <w:bCs/>
          <w:sz w:val="24"/>
          <w:szCs w:val="24"/>
        </w:rPr>
      </w:pPr>
      <w:r>
        <w:rPr>
          <w:rFonts w:ascii="Aparajita" w:hAnsi="Aparajita" w:cs="Aparajita"/>
          <w:b/>
          <w:bCs/>
          <w:sz w:val="24"/>
          <w:szCs w:val="24"/>
        </w:rPr>
        <w:t>El curso de divide en 4 grupos</w:t>
      </w:r>
      <w:r w:rsidR="00E82ABF">
        <w:rPr>
          <w:rFonts w:ascii="Aparajita" w:hAnsi="Aparajita" w:cs="Aparajita"/>
          <w:b/>
          <w:bCs/>
          <w:sz w:val="24"/>
          <w:szCs w:val="24"/>
        </w:rPr>
        <w:t xml:space="preserve"> (cada columna es un grupo)</w:t>
      </w:r>
      <w:r>
        <w:rPr>
          <w:rFonts w:ascii="Aparajita" w:hAnsi="Aparajita" w:cs="Aparajita"/>
          <w:b/>
          <w:bCs/>
          <w:sz w:val="24"/>
          <w:szCs w:val="24"/>
        </w:rPr>
        <w:t>:</w:t>
      </w:r>
    </w:p>
    <w:p w14:paraId="52296E64" w14:textId="781F1105" w:rsidR="00487117" w:rsidRDefault="00487117" w:rsidP="00487117">
      <w:pPr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2.- El grupo 1 y 2 van a desarrollar la tarea indicada de los cambios del </w:t>
      </w:r>
      <w:proofErr w:type="spellStart"/>
      <w:r>
        <w:rPr>
          <w:rFonts w:ascii="Aparajita" w:hAnsi="Aparajita" w:cs="Aparajita"/>
          <w:sz w:val="24"/>
          <w:szCs w:val="24"/>
        </w:rPr>
        <w:t>N°</w:t>
      </w:r>
      <w:proofErr w:type="spellEnd"/>
      <w:r>
        <w:rPr>
          <w:rFonts w:ascii="Aparajita" w:hAnsi="Aparajita" w:cs="Aparajita"/>
          <w:sz w:val="24"/>
          <w:szCs w:val="24"/>
        </w:rPr>
        <w:t xml:space="preserve"> 1 al 8, cabe indicar que cada grupo trabaja de manera independiente.</w:t>
      </w:r>
    </w:p>
    <w:p w14:paraId="6860EBDB" w14:textId="36A33D35" w:rsidR="00487117" w:rsidRDefault="00487117" w:rsidP="00487117">
      <w:pPr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3.- El grupo 3 y 4 van a desarrollar la tarea indicada de los cambios del </w:t>
      </w:r>
      <w:proofErr w:type="spellStart"/>
      <w:r>
        <w:rPr>
          <w:rFonts w:ascii="Aparajita" w:hAnsi="Aparajita" w:cs="Aparajita"/>
          <w:sz w:val="24"/>
          <w:szCs w:val="24"/>
        </w:rPr>
        <w:t>N°</w:t>
      </w:r>
      <w:proofErr w:type="spellEnd"/>
      <w:r>
        <w:rPr>
          <w:rFonts w:ascii="Aparajita" w:hAnsi="Aparajita" w:cs="Aparajita"/>
          <w:sz w:val="24"/>
          <w:szCs w:val="24"/>
        </w:rPr>
        <w:t xml:space="preserve"> 9 al 16, cabe indicar que cada grupo trabaja de manera independiente.</w:t>
      </w:r>
    </w:p>
    <w:p w14:paraId="7219EF3D" w14:textId="2D7C2F18" w:rsidR="00487117" w:rsidRDefault="00487117" w:rsidP="00487117">
      <w:pPr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4.- Completar la tabla que se encuentra en este documento con las manifestaciones clínicas en base a los cambios fisiológicos.</w:t>
      </w:r>
    </w:p>
    <w:p w14:paraId="550DE9B6" w14:textId="32D3B5D9" w:rsidR="00487117" w:rsidRPr="00D62AE8" w:rsidRDefault="00487117" w:rsidP="00487117">
      <w:pPr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5.- Citar la bibliografía en cada respuesta fundamentada.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625"/>
        <w:gridCol w:w="4337"/>
        <w:gridCol w:w="1960"/>
        <w:gridCol w:w="1572"/>
      </w:tblGrid>
      <w:tr w:rsidR="00487117" w:rsidRPr="00D62AE8" w14:paraId="3A47C1F4" w14:textId="2E2B3015" w:rsidTr="00487117">
        <w:trPr>
          <w:trHeight w:val="264"/>
        </w:trPr>
        <w:tc>
          <w:tcPr>
            <w:tcW w:w="625" w:type="dxa"/>
          </w:tcPr>
          <w:p w14:paraId="4C866D52" w14:textId="2456DE44" w:rsidR="00487117" w:rsidRPr="00D62AE8" w:rsidRDefault="00487117" w:rsidP="00D62AE8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parajita" w:hAnsi="Aparajita" w:cs="Aparajita"/>
                <w:b/>
                <w:bCs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4337" w:type="dxa"/>
          </w:tcPr>
          <w:p w14:paraId="3A4D2467" w14:textId="589E5096" w:rsidR="00487117" w:rsidRPr="00D62AE8" w:rsidRDefault="00487117" w:rsidP="00D62AE8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62AE8">
              <w:rPr>
                <w:rFonts w:ascii="Aparajita" w:hAnsi="Aparajita" w:cs="Aparajita"/>
                <w:b/>
                <w:bCs/>
                <w:sz w:val="24"/>
                <w:szCs w:val="24"/>
              </w:rPr>
              <w:t>Cambios fisiológicos</w:t>
            </w:r>
          </w:p>
        </w:tc>
        <w:tc>
          <w:tcPr>
            <w:tcW w:w="1960" w:type="dxa"/>
          </w:tcPr>
          <w:p w14:paraId="3C7A48CD" w14:textId="7EB830B6" w:rsidR="00487117" w:rsidRPr="00D62AE8" w:rsidRDefault="00487117" w:rsidP="00D62AE8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62AE8">
              <w:rPr>
                <w:rFonts w:ascii="Aparajita" w:hAnsi="Aparajita" w:cs="Aparajita"/>
                <w:b/>
                <w:bCs/>
                <w:sz w:val="24"/>
                <w:szCs w:val="24"/>
              </w:rPr>
              <w:t>Manifestaciones clínicas</w:t>
            </w:r>
          </w:p>
        </w:tc>
        <w:tc>
          <w:tcPr>
            <w:tcW w:w="1572" w:type="dxa"/>
          </w:tcPr>
          <w:p w14:paraId="49E04EE0" w14:textId="5A89AFBE" w:rsidR="00487117" w:rsidRPr="00D62AE8" w:rsidRDefault="00487117" w:rsidP="00D62AE8">
            <w:pPr>
              <w:jc w:val="both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z w:val="24"/>
                <w:szCs w:val="24"/>
              </w:rPr>
              <w:t>Bibliografía</w:t>
            </w:r>
          </w:p>
        </w:tc>
      </w:tr>
      <w:tr w:rsidR="00487117" w:rsidRPr="00D62AE8" w14:paraId="5102E1E4" w14:textId="3D3EB886" w:rsidTr="00487117">
        <w:trPr>
          <w:trHeight w:val="1265"/>
        </w:trPr>
        <w:tc>
          <w:tcPr>
            <w:tcW w:w="625" w:type="dxa"/>
          </w:tcPr>
          <w:p w14:paraId="58D8B77E" w14:textId="33999485" w:rsidR="00487117" w:rsidRPr="00D62AE8" w:rsidRDefault="00487117" w:rsidP="00D62AE8">
            <w:pPr>
              <w:jc w:val="both"/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37" w:type="dxa"/>
          </w:tcPr>
          <w:p w14:paraId="7BBBEADE" w14:textId="5C1CD308" w:rsidR="00487117" w:rsidRPr="00D62AE8" w:rsidRDefault="00487117" w:rsidP="00D62AE8">
            <w:pPr>
              <w:jc w:val="both"/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</w:pPr>
            <w:r w:rsidRPr="00D62AE8"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  <w:t>Ojos:</w:t>
            </w:r>
          </w:p>
          <w:p w14:paraId="481CA01D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Flexibilidad del cristalino</w:t>
            </w:r>
          </w:p>
          <w:p w14:paraId="0D374843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duración de los reflejos fotomotores (constricción, dilatación)</w:t>
            </w:r>
          </w:p>
          <w:p w14:paraId="43AC7B0A" w14:textId="3C934303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Incidencia de cataratas</w:t>
            </w:r>
          </w:p>
        </w:tc>
        <w:tc>
          <w:tcPr>
            <w:tcW w:w="1960" w:type="dxa"/>
          </w:tcPr>
          <w:p w14:paraId="4AF91762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A39BBA8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26F24985" w14:textId="03E0E0BF" w:rsidTr="00487117">
        <w:trPr>
          <w:trHeight w:val="418"/>
        </w:trPr>
        <w:tc>
          <w:tcPr>
            <w:tcW w:w="625" w:type="dxa"/>
          </w:tcPr>
          <w:p w14:paraId="74EF5F5E" w14:textId="25E3868A" w:rsidR="00487117" w:rsidRPr="00D62AE8" w:rsidRDefault="00487117" w:rsidP="00D62AE8">
            <w:pPr>
              <w:jc w:val="both"/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37" w:type="dxa"/>
          </w:tcPr>
          <w:p w14:paraId="0E71168A" w14:textId="0D043198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D62AE8"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  <w:t>Oídos: Pérdida de la audición de alta frecuencia</w:t>
            </w:r>
          </w:p>
        </w:tc>
        <w:tc>
          <w:tcPr>
            <w:tcW w:w="1960" w:type="dxa"/>
          </w:tcPr>
          <w:p w14:paraId="237A53EC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51AA227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5EADCD60" w14:textId="49CB96CC" w:rsidTr="00487117">
        <w:trPr>
          <w:trHeight w:val="551"/>
        </w:trPr>
        <w:tc>
          <w:tcPr>
            <w:tcW w:w="625" w:type="dxa"/>
          </w:tcPr>
          <w:p w14:paraId="645AF73B" w14:textId="24AD15E8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hd w:val="clear" w:color="auto" w:fill="FFFFFF"/>
              </w:rPr>
              <w:t>3</w:t>
            </w:r>
          </w:p>
        </w:tc>
        <w:tc>
          <w:tcPr>
            <w:tcW w:w="4337" w:type="dxa"/>
          </w:tcPr>
          <w:p w14:paraId="41FBB1A2" w14:textId="1E2AA079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proofErr w:type="spellStart"/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Naríz</w:t>
            </w:r>
            <w:proofErr w:type="spellEnd"/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:</w:t>
            </w:r>
          </w:p>
          <w:p w14:paraId="400CE5DC" w14:textId="6FDA59AF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Olfato</w:t>
            </w:r>
          </w:p>
          <w:p w14:paraId="49DAF114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Adelgazamiento de la mucosa o fragilidad capilar</w:t>
            </w:r>
          </w:p>
          <w:p w14:paraId="5CC05471" w14:textId="6F5F6308" w:rsidR="00487117" w:rsidRPr="00D62AE8" w:rsidRDefault="00487117" w:rsidP="00D62AE8">
            <w:pPr>
              <w:jc w:val="both"/>
              <w:rPr>
                <w:rFonts w:ascii="Aparajita" w:hAnsi="Aparajita" w:cs="Aparajit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0" w:type="dxa"/>
          </w:tcPr>
          <w:p w14:paraId="59745355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264E7C7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0D944306" w14:textId="141C84B4" w:rsidTr="00487117">
        <w:trPr>
          <w:trHeight w:val="2440"/>
        </w:trPr>
        <w:tc>
          <w:tcPr>
            <w:tcW w:w="625" w:type="dxa"/>
          </w:tcPr>
          <w:p w14:paraId="67DD2166" w14:textId="1F2E1A7C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</w:t>
            </w:r>
          </w:p>
        </w:tc>
        <w:tc>
          <w:tcPr>
            <w:tcW w:w="4337" w:type="dxa"/>
          </w:tcPr>
          <w:p w14:paraId="33699CD4" w14:textId="10CB71E5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</w:rPr>
            </w:pPr>
            <w:r w:rsidRPr="00D62AE8">
              <w:rPr>
                <w:rFonts w:ascii="Aparajita" w:hAnsi="Aparajita" w:cs="Aparajita"/>
              </w:rPr>
              <w:t>Composición corporal:</w:t>
            </w:r>
          </w:p>
          <w:p w14:paraId="38AE8F4C" w14:textId="73CA4FF0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Masa corporal magra</w:t>
            </w:r>
          </w:p>
          <w:p w14:paraId="1BBC2177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Masa muscular</w:t>
            </w:r>
          </w:p>
          <w:p w14:paraId="1B5C9751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Producción de creatinina</w:t>
            </w:r>
          </w:p>
          <w:p w14:paraId="4A25C409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Masa esquelética</w:t>
            </w:r>
          </w:p>
          <w:p w14:paraId="25DE5D4B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Agua corporal total</w:t>
            </w:r>
          </w:p>
          <w:p w14:paraId="3D561A04" w14:textId="0EC17476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Porcentaje de tejido adiposo (hasta los 60 años, luego </w:t>
            </w: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hasta la muerte)</w:t>
            </w:r>
          </w:p>
        </w:tc>
        <w:tc>
          <w:tcPr>
            <w:tcW w:w="1960" w:type="dxa"/>
          </w:tcPr>
          <w:p w14:paraId="2B30E37F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51BA4D7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5C6709AF" w14:textId="308F8F78" w:rsidTr="00487117">
        <w:trPr>
          <w:trHeight w:val="1753"/>
        </w:trPr>
        <w:tc>
          <w:tcPr>
            <w:tcW w:w="625" w:type="dxa"/>
          </w:tcPr>
          <w:p w14:paraId="13CA882E" w14:textId="46BAB92C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hd w:val="clear" w:color="auto" w:fill="FFFFFF"/>
              </w:rPr>
              <w:t>5</w:t>
            </w:r>
          </w:p>
        </w:tc>
        <w:tc>
          <w:tcPr>
            <w:tcW w:w="4337" w:type="dxa"/>
          </w:tcPr>
          <w:p w14:paraId="0DA01E8A" w14:textId="295743A3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shd w:val="clear" w:color="auto" w:fill="FFFFFF"/>
              </w:rPr>
            </w:pPr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Células:</w:t>
            </w:r>
            <w:r w:rsidRPr="00D62AE8">
              <w:rPr>
                <w:rFonts w:ascii="Aparajita" w:hAnsi="Aparajita" w:cs="Aparajita"/>
                <w:shd w:val="clear" w:color="auto" w:fill="FFFFFF"/>
              </w:rPr>
              <w:t xml:space="preserve"> </w:t>
            </w:r>
          </w:p>
          <w:p w14:paraId="46652D64" w14:textId="33A9A15C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del daño en el DNA y </w:t>
            </w: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de la capacidad de reparación del DNA</w:t>
            </w:r>
          </w:p>
          <w:p w14:paraId="328B201C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Capacidad oxidativa</w:t>
            </w:r>
          </w:p>
          <w:p w14:paraId="1E5B904A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Senescencia celular acelerada</w:t>
            </w:r>
          </w:p>
          <w:p w14:paraId="39BB309D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Fibrosis</w:t>
            </w:r>
          </w:p>
          <w:p w14:paraId="5D44C6AF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Acumulación de lipofuscina</w:t>
            </w:r>
          </w:p>
          <w:p w14:paraId="12EDC934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74C7D13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E7FAD63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53140620" w14:textId="532B6AAF" w:rsidTr="00487117">
        <w:trPr>
          <w:trHeight w:val="1614"/>
        </w:trPr>
        <w:tc>
          <w:tcPr>
            <w:tcW w:w="625" w:type="dxa"/>
          </w:tcPr>
          <w:p w14:paraId="60BC33CA" w14:textId="045EBAAF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hd w:val="clear" w:color="auto" w:fill="FFFFFF"/>
              </w:rPr>
              <w:lastRenderedPageBreak/>
              <w:t>6</w:t>
            </w:r>
          </w:p>
        </w:tc>
        <w:tc>
          <w:tcPr>
            <w:tcW w:w="4337" w:type="dxa"/>
          </w:tcPr>
          <w:p w14:paraId="71A1EE74" w14:textId="5BD6F685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Aparato respiratorio:</w:t>
            </w:r>
          </w:p>
          <w:p w14:paraId="05CBEE72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Capacidad vital</w:t>
            </w:r>
          </w:p>
          <w:p w14:paraId="7B87434F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Elasticidad (distensibilidad) pulmonar</w:t>
            </w:r>
          </w:p>
          <w:p w14:paraId="0F2E1AE0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Volumen residual</w:t>
            </w:r>
          </w:p>
          <w:p w14:paraId="6F71E1C9" w14:textId="1AD2E880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Desequilibrio V/Q</w:t>
            </w:r>
          </w:p>
        </w:tc>
        <w:tc>
          <w:tcPr>
            <w:tcW w:w="1960" w:type="dxa"/>
          </w:tcPr>
          <w:p w14:paraId="7EEFDD91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3A88C7F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70306BCD" w14:textId="3422C492" w:rsidTr="00487117">
        <w:trPr>
          <w:trHeight w:val="1302"/>
        </w:trPr>
        <w:tc>
          <w:tcPr>
            <w:tcW w:w="625" w:type="dxa"/>
          </w:tcPr>
          <w:p w14:paraId="57A15261" w14:textId="412C7C0E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hd w:val="clear" w:color="auto" w:fill="FFFFFF"/>
              </w:rPr>
              <w:t>7</w:t>
            </w:r>
          </w:p>
        </w:tc>
        <w:tc>
          <w:tcPr>
            <w:tcW w:w="4337" w:type="dxa"/>
          </w:tcPr>
          <w:p w14:paraId="3190BA9B" w14:textId="2F1BC6AB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</w:rPr>
            </w:pPr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Sistema endocrino:</w:t>
            </w:r>
          </w:p>
          <w:p w14:paraId="729CADD8" w14:textId="3EE9FCB6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ymbol"/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  <w:shd w:val="clear" w:color="auto" w:fill="FFFFFF"/>
              </w:rPr>
              <w:t>↑</w:t>
            </w:r>
            <w:r w:rsidRPr="00D62AE8">
              <w:rPr>
                <w:rStyle w:val="symbol"/>
                <w:rFonts w:ascii="Aparajita" w:hAnsi="Aparajita" w:cs="Aparajita"/>
                <w:color w:val="000000"/>
                <w:shd w:val="clear" w:color="auto" w:fill="FFFFFF"/>
              </w:rPr>
              <w:t> </w:t>
            </w:r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Resistencia a la </w:t>
            </w:r>
            <w:r w:rsidRPr="00D62AE8">
              <w:rPr>
                <w:rStyle w:val="genericdrug"/>
                <w:rFonts w:ascii="Aparajita" w:hAnsi="Aparajita" w:cs="Aparajita"/>
                <w:color w:val="000000"/>
                <w:shd w:val="clear" w:color="auto" w:fill="FFFFFF"/>
              </w:rPr>
              <w:t>insulina</w:t>
            </w:r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 e intolerancia a la glucosa</w:t>
            </w:r>
          </w:p>
        </w:tc>
        <w:tc>
          <w:tcPr>
            <w:tcW w:w="1960" w:type="dxa"/>
          </w:tcPr>
          <w:p w14:paraId="7FC6296E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4DBE61D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5AED322B" w14:textId="7317AE8A" w:rsidTr="00487117">
        <w:trPr>
          <w:trHeight w:val="1559"/>
        </w:trPr>
        <w:tc>
          <w:tcPr>
            <w:tcW w:w="625" w:type="dxa"/>
          </w:tcPr>
          <w:p w14:paraId="1CA2AA84" w14:textId="629FEC91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>
              <w:rPr>
                <w:rFonts w:ascii="Aparajita" w:hAnsi="Aparajita" w:cs="Aparajita"/>
                <w:color w:val="000000"/>
              </w:rPr>
              <w:t>8</w:t>
            </w:r>
          </w:p>
        </w:tc>
        <w:tc>
          <w:tcPr>
            <w:tcW w:w="4337" w:type="dxa"/>
          </w:tcPr>
          <w:p w14:paraId="4D241080" w14:textId="62E23F48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T</w:t>
            </w:r>
            <w:r w:rsidRPr="00D62AE8">
              <w:rPr>
                <w:rFonts w:ascii="Aparajita" w:hAnsi="Aparajita" w:cs="Aparajita"/>
              </w:rPr>
              <w:t>racto gastrointestinal: Disminución del peristaltismo</w:t>
            </w:r>
          </w:p>
        </w:tc>
        <w:tc>
          <w:tcPr>
            <w:tcW w:w="1960" w:type="dxa"/>
          </w:tcPr>
          <w:p w14:paraId="7B99EB84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E8FD353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4CEB680A" w14:textId="1EAB0646" w:rsidTr="00487117">
        <w:trPr>
          <w:trHeight w:val="983"/>
        </w:trPr>
        <w:tc>
          <w:tcPr>
            <w:tcW w:w="625" w:type="dxa"/>
          </w:tcPr>
          <w:p w14:paraId="30BBDE44" w14:textId="2C435B75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>
              <w:rPr>
                <w:rFonts w:ascii="Aparajita" w:hAnsi="Aparajita" w:cs="Aparajita"/>
                <w:color w:val="000000"/>
              </w:rPr>
              <w:t>9</w:t>
            </w:r>
          </w:p>
        </w:tc>
        <w:tc>
          <w:tcPr>
            <w:tcW w:w="4337" w:type="dxa"/>
          </w:tcPr>
          <w:p w14:paraId="33FF633F" w14:textId="27743903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Vasos:</w:t>
            </w:r>
          </w:p>
          <w:p w14:paraId="6326B8CB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Vasodilatación dependiente de endotelina</w:t>
            </w:r>
          </w:p>
          <w:p w14:paraId="5FFE8CFE" w14:textId="569122BB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Resistencia periférica</w:t>
            </w:r>
          </w:p>
        </w:tc>
        <w:tc>
          <w:tcPr>
            <w:tcW w:w="1960" w:type="dxa"/>
          </w:tcPr>
          <w:p w14:paraId="4373CF7B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21C6D4B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6EADE172" w14:textId="3799A320" w:rsidTr="00487117">
        <w:trPr>
          <w:trHeight w:val="1559"/>
        </w:trPr>
        <w:tc>
          <w:tcPr>
            <w:tcW w:w="625" w:type="dxa"/>
          </w:tcPr>
          <w:p w14:paraId="7283E2C8" w14:textId="53C49C8D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>
              <w:rPr>
                <w:rFonts w:ascii="Aparajita" w:hAnsi="Aparajita" w:cs="Aparajita"/>
                <w:color w:val="000000"/>
              </w:rPr>
              <w:t>10</w:t>
            </w:r>
          </w:p>
        </w:tc>
        <w:tc>
          <w:tcPr>
            <w:tcW w:w="4337" w:type="dxa"/>
          </w:tcPr>
          <w:p w14:paraId="6726DF24" w14:textId="324A96B1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 xml:space="preserve">Corazón: </w:t>
            </w:r>
          </w:p>
          <w:p w14:paraId="3C529E2F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Frecuencia cardíaca intrínseca y máxima</w:t>
            </w:r>
          </w:p>
          <w:p w14:paraId="488B5507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 xml:space="preserve">Reducción del </w:t>
            </w:r>
            <w:proofErr w:type="spellStart"/>
            <w:r w:rsidRPr="00D62AE8">
              <w:rPr>
                <w:rFonts w:ascii="Aparajita" w:hAnsi="Aparajita" w:cs="Aparajita"/>
                <w:color w:val="000000"/>
              </w:rPr>
              <w:t>barorreflejo</w:t>
            </w:r>
            <w:proofErr w:type="spellEnd"/>
            <w:r w:rsidRPr="00D62AE8">
              <w:rPr>
                <w:rFonts w:ascii="Aparajita" w:hAnsi="Aparajita" w:cs="Aparajita"/>
                <w:color w:val="000000"/>
              </w:rPr>
              <w:t xml:space="preserve"> (menor incremento de la frecuencia cardíaca en respuesta a la disminución de la presión arterial)</w:t>
            </w:r>
          </w:p>
          <w:p w14:paraId="2449D339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Relajación diastólica</w:t>
            </w:r>
          </w:p>
          <w:p w14:paraId="3F38F7D7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Tiempo de conducción auriculoventricular</w:t>
            </w:r>
          </w:p>
          <w:p w14:paraId="7E2DEB7B" w14:textId="2642308E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Extrasístoles auriculares y ventriculares</w:t>
            </w:r>
          </w:p>
        </w:tc>
        <w:tc>
          <w:tcPr>
            <w:tcW w:w="1960" w:type="dxa"/>
          </w:tcPr>
          <w:p w14:paraId="42AFD5E7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C13C40A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3913AD1D" w14:textId="3D547D10" w:rsidTr="00487117">
        <w:trPr>
          <w:trHeight w:val="951"/>
        </w:trPr>
        <w:tc>
          <w:tcPr>
            <w:tcW w:w="625" w:type="dxa"/>
          </w:tcPr>
          <w:p w14:paraId="4048305C" w14:textId="52E8FA56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>
              <w:rPr>
                <w:rFonts w:ascii="Aparajita" w:hAnsi="Aparajita" w:cs="Aparajita"/>
                <w:color w:val="000000"/>
              </w:rPr>
              <w:t>11</w:t>
            </w:r>
          </w:p>
        </w:tc>
        <w:tc>
          <w:tcPr>
            <w:tcW w:w="4337" w:type="dxa"/>
          </w:tcPr>
          <w:p w14:paraId="7D1F08A8" w14:textId="48A014BB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Sistema inmunitario:</w:t>
            </w:r>
          </w:p>
          <w:p w14:paraId="55E104C1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Función de las células T</w:t>
            </w:r>
          </w:p>
          <w:p w14:paraId="34805288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Función de las células B</w:t>
            </w:r>
          </w:p>
          <w:p w14:paraId="4DBFB938" w14:textId="7B92583F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</w:p>
        </w:tc>
        <w:tc>
          <w:tcPr>
            <w:tcW w:w="1960" w:type="dxa"/>
          </w:tcPr>
          <w:p w14:paraId="4F31804B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D4EA8F3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33DE541F" w14:textId="7DB45FD2" w:rsidTr="00487117">
        <w:trPr>
          <w:trHeight w:val="1559"/>
        </w:trPr>
        <w:tc>
          <w:tcPr>
            <w:tcW w:w="625" w:type="dxa"/>
          </w:tcPr>
          <w:p w14:paraId="7DD14EF6" w14:textId="663ABBAF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>
              <w:rPr>
                <w:rFonts w:ascii="Aparajita" w:hAnsi="Aparajita" w:cs="Aparajita"/>
                <w:color w:val="000000"/>
              </w:rPr>
              <w:t>12</w:t>
            </w:r>
          </w:p>
        </w:tc>
        <w:tc>
          <w:tcPr>
            <w:tcW w:w="4337" w:type="dxa"/>
          </w:tcPr>
          <w:p w14:paraId="269F0A37" w14:textId="2C741EE0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Articulaciones:</w:t>
            </w:r>
          </w:p>
          <w:p w14:paraId="537165C3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Degeneración de los tejidos cartilaginosos</w:t>
            </w:r>
          </w:p>
          <w:p w14:paraId="4059D703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Fibrosis</w:t>
            </w:r>
          </w:p>
          <w:p w14:paraId="519A5A84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La glicosilación y el entrecruzamiento del colágeno</w:t>
            </w:r>
          </w:p>
          <w:p w14:paraId="62B33317" w14:textId="2C4DFCE0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Pérdida de la elasticidad de los tejidos</w:t>
            </w:r>
          </w:p>
        </w:tc>
        <w:tc>
          <w:tcPr>
            <w:tcW w:w="1960" w:type="dxa"/>
          </w:tcPr>
          <w:p w14:paraId="0FBBD4C5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BCCEAB6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20B4FF73" w14:textId="4F54FF7D" w:rsidTr="00487117">
        <w:trPr>
          <w:trHeight w:val="1559"/>
        </w:trPr>
        <w:tc>
          <w:tcPr>
            <w:tcW w:w="625" w:type="dxa"/>
          </w:tcPr>
          <w:p w14:paraId="66EB8356" w14:textId="6F2ED5EC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>
              <w:rPr>
                <w:rFonts w:ascii="Aparajita" w:hAnsi="Aparajita" w:cs="Aparajita"/>
                <w:color w:val="000000"/>
              </w:rPr>
              <w:t>13</w:t>
            </w:r>
          </w:p>
        </w:tc>
        <w:tc>
          <w:tcPr>
            <w:tcW w:w="4337" w:type="dxa"/>
          </w:tcPr>
          <w:p w14:paraId="65BAEA6A" w14:textId="61CF4088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Fonts w:ascii="Aparajita" w:hAnsi="Aparajita" w:cs="Aparajita"/>
                <w:color w:val="000000"/>
              </w:rPr>
              <w:t>Menopausia, </w:t>
            </w: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Style w:val="symbol"/>
                <w:rFonts w:ascii="Aparajita" w:hAnsi="Aparajita" w:cs="Aparajita"/>
                <w:color w:val="000000"/>
              </w:rPr>
              <w:t> </w:t>
            </w:r>
            <w:r w:rsidRPr="00D62AE8">
              <w:rPr>
                <w:rFonts w:ascii="Aparajita" w:hAnsi="Aparajita" w:cs="Aparajita"/>
                <w:color w:val="000000"/>
              </w:rPr>
              <w:t>secreción de </w:t>
            </w:r>
            <w:r w:rsidRPr="00D62AE8">
              <w:rPr>
                <w:rStyle w:val="genericdrug"/>
                <w:rFonts w:ascii="Aparajita" w:hAnsi="Aparajita" w:cs="Aparajita"/>
                <w:color w:val="000000"/>
              </w:rPr>
              <w:t>estrógenos</w:t>
            </w:r>
            <w:r w:rsidRPr="00D62AE8">
              <w:rPr>
                <w:rFonts w:ascii="Aparajita" w:hAnsi="Aparajita" w:cs="Aparajita"/>
                <w:color w:val="000000"/>
              </w:rPr>
              <w:t> y progesterona</w:t>
            </w:r>
          </w:p>
          <w:p w14:paraId="4EBFC6E3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Style w:val="symbol"/>
                <w:rFonts w:ascii="Aparajita" w:hAnsi="Aparajita" w:cs="Aparajita"/>
                <w:color w:val="000000"/>
              </w:rPr>
              <w:t> </w:t>
            </w:r>
            <w:r w:rsidRPr="00D62AE8">
              <w:rPr>
                <w:rFonts w:ascii="Aparajita" w:hAnsi="Aparajita" w:cs="Aparajita"/>
                <w:color w:val="000000"/>
              </w:rPr>
              <w:t>Secreción de </w:t>
            </w:r>
            <w:r w:rsidRPr="00D62AE8">
              <w:rPr>
                <w:rStyle w:val="genericdrug"/>
                <w:rFonts w:ascii="Aparajita" w:hAnsi="Aparajita" w:cs="Aparajita"/>
                <w:color w:val="000000"/>
              </w:rPr>
              <w:t>testosterona</w:t>
            </w:r>
          </w:p>
          <w:p w14:paraId="2E3DDF43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Secreción de hormona de crecimiento</w:t>
            </w:r>
          </w:p>
          <w:p w14:paraId="16AADD4B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Absorción y activación de la vitamina D</w:t>
            </w:r>
          </w:p>
          <w:p w14:paraId="33F83274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Incidencia de trastornos tiroideos</w:t>
            </w:r>
          </w:p>
          <w:p w14:paraId="53B46C6C" w14:textId="6F583FD1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Pérdida mineral ósea</w:t>
            </w:r>
          </w:p>
          <w:p w14:paraId="5E87E405" w14:textId="46EAF770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ymbol"/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Secreción de hormona antidiurética (ADH) en respuesta a estímulos osmolares</w:t>
            </w:r>
          </w:p>
        </w:tc>
        <w:tc>
          <w:tcPr>
            <w:tcW w:w="1960" w:type="dxa"/>
          </w:tcPr>
          <w:p w14:paraId="1E438E40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ADA412B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7600A6E2" w14:textId="7202D188" w:rsidTr="00487117">
        <w:trPr>
          <w:trHeight w:val="1559"/>
        </w:trPr>
        <w:tc>
          <w:tcPr>
            <w:tcW w:w="625" w:type="dxa"/>
          </w:tcPr>
          <w:p w14:paraId="336B8088" w14:textId="20DC537B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  <w:shd w:val="clear" w:color="auto" w:fill="FFFFFF"/>
              </w:rPr>
            </w:pPr>
            <w:r>
              <w:rPr>
                <w:rFonts w:ascii="Aparajita" w:hAnsi="Aparajita" w:cs="Aparajita"/>
                <w:color w:val="000000"/>
                <w:shd w:val="clear" w:color="auto" w:fill="FFFFFF"/>
              </w:rPr>
              <w:lastRenderedPageBreak/>
              <w:t>1</w:t>
            </w:r>
            <w:r>
              <w:rPr>
                <w:rFonts w:ascii="Aparajita" w:hAnsi="Aparajita" w:cs="Aparajita"/>
                <w:shd w:val="clear" w:color="auto" w:fill="FFFFFF"/>
              </w:rPr>
              <w:t>4</w:t>
            </w:r>
          </w:p>
        </w:tc>
        <w:tc>
          <w:tcPr>
            <w:tcW w:w="4337" w:type="dxa"/>
          </w:tcPr>
          <w:p w14:paraId="1F75F9C2" w14:textId="741A639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</w:rPr>
            </w:pPr>
            <w:r w:rsidRPr="00D62AE8">
              <w:rPr>
                <w:rFonts w:ascii="Aparajita" w:hAnsi="Aparajita" w:cs="Aparajita"/>
                <w:color w:val="000000"/>
                <w:shd w:val="clear" w:color="auto" w:fill="FFFFFF"/>
              </w:rPr>
              <w:t>Sistema nervioso central:</w:t>
            </w:r>
          </w:p>
          <w:p w14:paraId="6E382C2C" w14:textId="6BDD2F8C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rFonts w:ascii="Aparajita" w:hAnsi="Aparajita" w:cs="Aparajita"/>
                <w:color w:val="000000"/>
              </w:rPr>
              <w:t xml:space="preserve"> </w:t>
            </w: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Número de receptores dopaminérgicos</w:t>
            </w:r>
          </w:p>
          <w:p w14:paraId="7C0383ED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Style w:val="symbol"/>
                <w:rFonts w:ascii="Aparajita" w:hAnsi="Aparajita" w:cs="Aparajita"/>
                <w:color w:val="000000"/>
              </w:rPr>
              <w:t> </w:t>
            </w:r>
            <w:r w:rsidRPr="00D62AE8">
              <w:rPr>
                <w:rFonts w:ascii="Aparajita" w:hAnsi="Aparajita" w:cs="Aparajita"/>
                <w:color w:val="000000"/>
              </w:rPr>
              <w:t>Respuestas-alfa-adrenérgicas</w:t>
            </w:r>
          </w:p>
          <w:p w14:paraId="1ABCEB68" w14:textId="3F236A44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↑</w:t>
            </w:r>
            <w:r w:rsidRPr="00D62AE8">
              <w:rPr>
                <w:rFonts w:ascii="Aparajita" w:hAnsi="Aparajita" w:cs="Aparajita"/>
                <w:color w:val="000000"/>
              </w:rPr>
              <w:t> Respuestas parasimpáticas muscarínicas</w:t>
            </w:r>
          </w:p>
        </w:tc>
        <w:tc>
          <w:tcPr>
            <w:tcW w:w="1960" w:type="dxa"/>
          </w:tcPr>
          <w:p w14:paraId="5C9FB571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12D301C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302B9B88" w14:textId="6D9B9CFA" w:rsidTr="00487117">
        <w:trPr>
          <w:trHeight w:val="272"/>
        </w:trPr>
        <w:tc>
          <w:tcPr>
            <w:tcW w:w="625" w:type="dxa"/>
          </w:tcPr>
          <w:p w14:paraId="206801DB" w14:textId="7A16C004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15</w:t>
            </w:r>
          </w:p>
        </w:tc>
        <w:tc>
          <w:tcPr>
            <w:tcW w:w="4337" w:type="dxa"/>
          </w:tcPr>
          <w:p w14:paraId="03C64B36" w14:textId="3E2EB1CE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D62AE8">
              <w:rPr>
                <w:rFonts w:ascii="Aparajita" w:hAnsi="Aparajita" w:cs="Aparajita"/>
                <w:sz w:val="24"/>
                <w:szCs w:val="24"/>
              </w:rPr>
              <w:t>Riñones:</w:t>
            </w:r>
          </w:p>
          <w:p w14:paraId="269D5E3E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Flujo sanguíneo renal</w:t>
            </w:r>
          </w:p>
          <w:p w14:paraId="7E35360E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Masa renal</w:t>
            </w:r>
          </w:p>
          <w:p w14:paraId="5A67A681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Velocidad de filtración glomerular</w:t>
            </w:r>
          </w:p>
          <w:p w14:paraId="556B8099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Secreción y reabsorción tubular renal</w:t>
            </w:r>
          </w:p>
          <w:p w14:paraId="6B9C38A6" w14:textId="4CB07FBB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Capacidad de excreción de una carga de agua libre</w:t>
            </w:r>
          </w:p>
        </w:tc>
        <w:tc>
          <w:tcPr>
            <w:tcW w:w="1960" w:type="dxa"/>
          </w:tcPr>
          <w:p w14:paraId="63362B65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5E217F0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487117" w:rsidRPr="00D62AE8" w14:paraId="52ECC3B3" w14:textId="4DBD0211" w:rsidTr="00487117">
        <w:trPr>
          <w:trHeight w:val="272"/>
        </w:trPr>
        <w:tc>
          <w:tcPr>
            <w:tcW w:w="625" w:type="dxa"/>
          </w:tcPr>
          <w:p w14:paraId="38BDA248" w14:textId="5C076CBD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16</w:t>
            </w:r>
          </w:p>
        </w:tc>
        <w:tc>
          <w:tcPr>
            <w:tcW w:w="4337" w:type="dxa"/>
          </w:tcPr>
          <w:p w14:paraId="069D8F05" w14:textId="511BF61D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  <w:r w:rsidRPr="00D62AE8">
              <w:rPr>
                <w:rFonts w:ascii="Aparajita" w:hAnsi="Aparajita" w:cs="Aparajita"/>
                <w:sz w:val="24"/>
                <w:szCs w:val="24"/>
              </w:rPr>
              <w:t>Hígado:</w:t>
            </w:r>
          </w:p>
          <w:p w14:paraId="7D7E1A3C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 xml:space="preserve"> Masa hepática</w:t>
            </w:r>
          </w:p>
          <w:p w14:paraId="69C178D7" w14:textId="77777777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Flujo sanguíneo hepático</w:t>
            </w:r>
          </w:p>
          <w:p w14:paraId="7506A15C" w14:textId="2A20F849" w:rsidR="00487117" w:rsidRPr="00D62AE8" w:rsidRDefault="00487117" w:rsidP="00D6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parajita" w:hAnsi="Aparajita" w:cs="Aparajita"/>
                <w:color w:val="000000"/>
              </w:rPr>
            </w:pPr>
            <w:r w:rsidRPr="00D62AE8">
              <w:rPr>
                <w:rStyle w:val="symbol"/>
                <w:color w:val="000000"/>
              </w:rPr>
              <w:t>↓</w:t>
            </w:r>
            <w:r w:rsidRPr="00D62AE8">
              <w:rPr>
                <w:rFonts w:ascii="Aparajita" w:hAnsi="Aparajita" w:cs="Aparajita"/>
                <w:color w:val="000000"/>
              </w:rPr>
              <w:t> Actividad del sistema enzimático CYP 450</w:t>
            </w:r>
          </w:p>
        </w:tc>
        <w:tc>
          <w:tcPr>
            <w:tcW w:w="1960" w:type="dxa"/>
          </w:tcPr>
          <w:p w14:paraId="1A6940EF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70522A3" w14:textId="77777777" w:rsidR="00487117" w:rsidRPr="00D62AE8" w:rsidRDefault="00487117" w:rsidP="00D62AE8">
            <w:pPr>
              <w:jc w:val="both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6B9B2FAA" w14:textId="77777777" w:rsidR="00751875" w:rsidRPr="00D62AE8" w:rsidRDefault="00751875" w:rsidP="00D62AE8">
      <w:pPr>
        <w:jc w:val="both"/>
        <w:rPr>
          <w:rFonts w:ascii="Aparajita" w:hAnsi="Aparajita" w:cs="Aparajita"/>
          <w:sz w:val="24"/>
          <w:szCs w:val="24"/>
        </w:rPr>
      </w:pPr>
    </w:p>
    <w:sectPr w:rsidR="00751875" w:rsidRPr="00D62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75"/>
    <w:rsid w:val="000F43DF"/>
    <w:rsid w:val="004869D4"/>
    <w:rsid w:val="00487117"/>
    <w:rsid w:val="00751875"/>
    <w:rsid w:val="00AD397D"/>
    <w:rsid w:val="00D62AE8"/>
    <w:rsid w:val="00E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4804"/>
  <w15:chartTrackingRefBased/>
  <w15:docId w15:val="{5056D75B-1AFF-4FBE-AF9C-322B9E44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symbol">
    <w:name w:val="symbol"/>
    <w:basedOn w:val="Fuentedeprrafopredeter"/>
    <w:rsid w:val="00751875"/>
  </w:style>
  <w:style w:type="character" w:customStyle="1" w:styleId="genericdrug">
    <w:name w:val="genericdrug"/>
    <w:basedOn w:val="Fuentedeprrafopredeter"/>
    <w:rsid w:val="007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Maricela Machado Herrera</dc:creator>
  <cp:keywords/>
  <dc:description/>
  <cp:lastModifiedBy>Paola Maricela Machado Herrera</cp:lastModifiedBy>
  <cp:revision>2</cp:revision>
  <dcterms:created xsi:type="dcterms:W3CDTF">2025-04-09T01:59:00Z</dcterms:created>
  <dcterms:modified xsi:type="dcterms:W3CDTF">2025-04-09T01:59:00Z</dcterms:modified>
</cp:coreProperties>
</file>