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06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868"/>
        <w:gridCol w:w="1678"/>
        <w:gridCol w:w="1250"/>
        <w:gridCol w:w="307"/>
        <w:gridCol w:w="1277"/>
        <w:gridCol w:w="283"/>
        <w:gridCol w:w="1985"/>
      </w:tblGrid>
      <w:tr w:rsidR="004E3341" w14:paraId="21DEC86E" w14:textId="77777777" w:rsidTr="00821DB7">
        <w:trPr>
          <w:trHeight w:val="1379"/>
        </w:trPr>
        <w:tc>
          <w:tcPr>
            <w:tcW w:w="8077" w:type="dxa"/>
            <w:gridSpan w:val="7"/>
          </w:tcPr>
          <w:p w14:paraId="2EE23E78" w14:textId="77777777" w:rsidR="004E3341" w:rsidRDefault="004E3341" w:rsidP="00821DB7">
            <w:pPr>
              <w:pStyle w:val="TableParagraph"/>
              <w:spacing w:before="28" w:line="556" w:lineRule="exact"/>
              <w:ind w:left="3235" w:right="673" w:hanging="968"/>
              <w:rPr>
                <w:rFonts w:ascii="Arial"/>
                <w:b/>
                <w:sz w:val="24"/>
              </w:rPr>
            </w:pPr>
            <w:r>
              <w:rPr>
                <w:noProof/>
                <w:lang w:val="en-US" w:eastAsia="en-US" w:bidi="ar-SA"/>
              </w:rPr>
              <w:drawing>
                <wp:anchor distT="0" distB="0" distL="0" distR="0" simplePos="0" relativeHeight="251679744" behindDoc="1" locked="0" layoutInCell="1" allowOverlap="1" wp14:anchorId="48FBCBB9" wp14:editId="7EC36554">
                  <wp:simplePos x="0" y="0"/>
                  <wp:positionH relativeFrom="page">
                    <wp:posOffset>170180</wp:posOffset>
                  </wp:positionH>
                  <wp:positionV relativeFrom="page">
                    <wp:posOffset>56515</wp:posOffset>
                  </wp:positionV>
                  <wp:extent cx="786494" cy="775334"/>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786494" cy="775334"/>
                          </a:xfrm>
                          <a:prstGeom prst="rect">
                            <a:avLst/>
                          </a:prstGeom>
                        </pic:spPr>
                      </pic:pic>
                    </a:graphicData>
                  </a:graphic>
                </wp:anchor>
              </w:drawing>
            </w:r>
            <w:r>
              <w:rPr>
                <w:rFonts w:ascii="Arial"/>
                <w:b/>
                <w:sz w:val="24"/>
              </w:rPr>
              <w:t>UNIVERSIDAD NACIONAL DE CHIMBORAZO FACULTAD DE INGENIERIA</w:t>
            </w:r>
          </w:p>
        </w:tc>
        <w:tc>
          <w:tcPr>
            <w:tcW w:w="1985" w:type="dxa"/>
          </w:tcPr>
          <w:p w14:paraId="38835849" w14:textId="77777777" w:rsidR="004E3341" w:rsidRDefault="004E3341" w:rsidP="00821DB7">
            <w:pPr>
              <w:pStyle w:val="TableParagraph"/>
              <w:spacing w:line="240" w:lineRule="auto"/>
              <w:ind w:left="0"/>
              <w:rPr>
                <w:rFonts w:ascii="Times New Roman"/>
                <w:sz w:val="20"/>
              </w:rPr>
            </w:pPr>
          </w:p>
        </w:tc>
      </w:tr>
      <w:tr w:rsidR="004E3341" w14:paraId="19CDE471" w14:textId="77777777" w:rsidTr="00821DB7">
        <w:trPr>
          <w:trHeight w:val="489"/>
        </w:trPr>
        <w:tc>
          <w:tcPr>
            <w:tcW w:w="8077" w:type="dxa"/>
            <w:gridSpan w:val="7"/>
            <w:vMerge w:val="restart"/>
          </w:tcPr>
          <w:p w14:paraId="7ABBEA9D" w14:textId="77777777" w:rsidR="004E3341" w:rsidRDefault="004E3341" w:rsidP="00CD7F97">
            <w:pPr>
              <w:pStyle w:val="TableParagraph"/>
              <w:spacing w:before="72" w:line="240" w:lineRule="auto"/>
              <w:ind w:left="2049" w:right="1669"/>
              <w:jc w:val="center"/>
              <w:rPr>
                <w:rFonts w:ascii="Arial" w:hAnsi="Arial"/>
                <w:b/>
              </w:rPr>
            </w:pPr>
            <w:r>
              <w:rPr>
                <w:rFonts w:ascii="Arial" w:hAnsi="Arial"/>
                <w:b/>
              </w:rPr>
              <w:t>GUÍA DE PRÁCTICAS</w:t>
            </w:r>
          </w:p>
          <w:p w14:paraId="16249441" w14:textId="233D39E8" w:rsidR="004E3341" w:rsidRDefault="004E3341" w:rsidP="0009699D">
            <w:pPr>
              <w:pStyle w:val="TableParagraph"/>
              <w:spacing w:before="161" w:line="240" w:lineRule="auto"/>
              <w:ind w:left="2049" w:right="960"/>
              <w:jc w:val="center"/>
              <w:rPr>
                <w:b/>
              </w:rPr>
            </w:pPr>
            <w:r>
              <w:rPr>
                <w:b/>
              </w:rPr>
              <w:t>PERIODO ACADÉMICO:  202</w:t>
            </w:r>
            <w:r w:rsidR="00214B38">
              <w:rPr>
                <w:b/>
              </w:rPr>
              <w:t xml:space="preserve">4- </w:t>
            </w:r>
            <w:r>
              <w:rPr>
                <w:b/>
              </w:rPr>
              <w:t>1</w:t>
            </w:r>
            <w:r w:rsidR="00214B38">
              <w:rPr>
                <w:b/>
              </w:rPr>
              <w:t>S</w:t>
            </w:r>
          </w:p>
        </w:tc>
        <w:tc>
          <w:tcPr>
            <w:tcW w:w="1985" w:type="dxa"/>
          </w:tcPr>
          <w:p w14:paraId="145847F9" w14:textId="77777777" w:rsidR="004E3341" w:rsidRDefault="004E3341" w:rsidP="00821DB7">
            <w:pPr>
              <w:pStyle w:val="TableParagraph"/>
              <w:spacing w:before="129" w:line="240" w:lineRule="auto"/>
              <w:ind w:left="272" w:right="271"/>
              <w:jc w:val="center"/>
              <w:rPr>
                <w:rFonts w:ascii="Arial" w:hAnsi="Arial"/>
                <w:sz w:val="20"/>
              </w:rPr>
            </w:pPr>
            <w:r>
              <w:rPr>
                <w:rFonts w:ascii="Arial" w:hAnsi="Arial"/>
                <w:b/>
                <w:sz w:val="20"/>
              </w:rPr>
              <w:t xml:space="preserve">VERSIÓN: </w:t>
            </w:r>
            <w:r>
              <w:rPr>
                <w:rFonts w:ascii="Arial" w:hAnsi="Arial"/>
                <w:sz w:val="20"/>
              </w:rPr>
              <w:t>1</w:t>
            </w:r>
          </w:p>
        </w:tc>
      </w:tr>
      <w:tr w:rsidR="004E3341" w14:paraId="1667E877" w14:textId="77777777" w:rsidTr="00821DB7">
        <w:trPr>
          <w:trHeight w:val="486"/>
        </w:trPr>
        <w:tc>
          <w:tcPr>
            <w:tcW w:w="8077" w:type="dxa"/>
            <w:gridSpan w:val="7"/>
            <w:vMerge/>
            <w:tcBorders>
              <w:top w:val="nil"/>
            </w:tcBorders>
          </w:tcPr>
          <w:p w14:paraId="0AC17362" w14:textId="77777777" w:rsidR="004E3341" w:rsidRDefault="004E3341" w:rsidP="00821DB7">
            <w:pPr>
              <w:rPr>
                <w:sz w:val="2"/>
                <w:szCs w:val="2"/>
              </w:rPr>
            </w:pPr>
          </w:p>
        </w:tc>
        <w:tc>
          <w:tcPr>
            <w:tcW w:w="1985" w:type="dxa"/>
          </w:tcPr>
          <w:p w14:paraId="3A743026" w14:textId="1B362CEC" w:rsidR="004E3341" w:rsidRDefault="004E3341" w:rsidP="00821DB7">
            <w:pPr>
              <w:pStyle w:val="TableParagraph"/>
              <w:spacing w:before="126" w:line="240" w:lineRule="auto"/>
              <w:ind w:left="274" w:right="271"/>
              <w:jc w:val="center"/>
              <w:rPr>
                <w:rFonts w:ascii="Arial" w:hAnsi="Arial"/>
                <w:b/>
                <w:sz w:val="20"/>
              </w:rPr>
            </w:pPr>
            <w:r w:rsidRPr="00DE7979">
              <w:rPr>
                <w:rFonts w:ascii="Arial" w:hAnsi="Arial"/>
                <w:b/>
                <w:sz w:val="20"/>
              </w:rPr>
              <w:t xml:space="preserve">Página </w:t>
            </w:r>
            <w:r w:rsidRPr="00DE7979">
              <w:rPr>
                <w:rFonts w:ascii="Arial" w:hAnsi="Arial"/>
                <w:b/>
                <w:bCs/>
                <w:sz w:val="20"/>
              </w:rPr>
              <w:fldChar w:fldCharType="begin"/>
            </w:r>
            <w:r w:rsidRPr="00DE7979">
              <w:rPr>
                <w:rFonts w:ascii="Arial" w:hAnsi="Arial"/>
                <w:b/>
                <w:bCs/>
                <w:sz w:val="20"/>
              </w:rPr>
              <w:instrText>PAGE  \* Arabic  \* MERGEFORMAT</w:instrText>
            </w:r>
            <w:r w:rsidRPr="00DE7979">
              <w:rPr>
                <w:rFonts w:ascii="Arial" w:hAnsi="Arial"/>
                <w:b/>
                <w:bCs/>
                <w:sz w:val="20"/>
              </w:rPr>
              <w:fldChar w:fldCharType="separate"/>
            </w:r>
            <w:r>
              <w:rPr>
                <w:rFonts w:ascii="Arial" w:hAnsi="Arial"/>
                <w:b/>
                <w:bCs/>
                <w:noProof/>
                <w:sz w:val="20"/>
              </w:rPr>
              <w:t>1</w:t>
            </w:r>
            <w:r w:rsidRPr="00DE7979">
              <w:rPr>
                <w:rFonts w:ascii="Arial" w:hAnsi="Arial"/>
                <w:b/>
                <w:bCs/>
                <w:sz w:val="20"/>
              </w:rPr>
              <w:fldChar w:fldCharType="end"/>
            </w:r>
            <w:r w:rsidRPr="00DE7979">
              <w:rPr>
                <w:rFonts w:ascii="Arial" w:hAnsi="Arial"/>
                <w:b/>
                <w:sz w:val="20"/>
              </w:rPr>
              <w:t xml:space="preserve"> de </w:t>
            </w:r>
            <w:r w:rsidR="006A1465">
              <w:rPr>
                <w:rFonts w:ascii="Arial" w:hAnsi="Arial"/>
                <w:b/>
                <w:sz w:val="20"/>
              </w:rPr>
              <w:t>3</w:t>
            </w:r>
          </w:p>
        </w:tc>
      </w:tr>
      <w:tr w:rsidR="004E3341" w14:paraId="015030B7" w14:textId="77777777" w:rsidTr="00821DB7">
        <w:trPr>
          <w:trHeight w:val="659"/>
        </w:trPr>
        <w:tc>
          <w:tcPr>
            <w:tcW w:w="3282" w:type="dxa"/>
            <w:gridSpan w:val="2"/>
          </w:tcPr>
          <w:p w14:paraId="2B4DDBB9" w14:textId="77777777" w:rsidR="004E3341" w:rsidRPr="00F7040D" w:rsidRDefault="004E3341" w:rsidP="00821DB7">
            <w:pPr>
              <w:pStyle w:val="TableParagraph"/>
              <w:rPr>
                <w:bCs/>
              </w:rPr>
            </w:pPr>
            <w:r>
              <w:rPr>
                <w:b/>
              </w:rPr>
              <w:t xml:space="preserve">CARRERA: </w:t>
            </w:r>
            <w:r>
              <w:rPr>
                <w:bCs/>
              </w:rPr>
              <w:t>Ingeniería Ambiental</w:t>
            </w:r>
          </w:p>
        </w:tc>
        <w:tc>
          <w:tcPr>
            <w:tcW w:w="2928" w:type="dxa"/>
            <w:gridSpan w:val="2"/>
          </w:tcPr>
          <w:p w14:paraId="64F30E6A" w14:textId="655CD778" w:rsidR="004E3341" w:rsidRPr="00F7040D" w:rsidRDefault="004E3341" w:rsidP="0009699D">
            <w:pPr>
              <w:pStyle w:val="TableParagraph"/>
              <w:rPr>
                <w:bCs/>
              </w:rPr>
            </w:pPr>
            <w:r>
              <w:rPr>
                <w:b/>
              </w:rPr>
              <w:t xml:space="preserve">DOCENTE: </w:t>
            </w:r>
            <w:r w:rsidR="0009699D">
              <w:rPr>
                <w:bCs/>
              </w:rPr>
              <w:t>Silvia H. Torres R.</w:t>
            </w:r>
          </w:p>
        </w:tc>
        <w:tc>
          <w:tcPr>
            <w:tcW w:w="3852" w:type="dxa"/>
            <w:gridSpan w:val="4"/>
          </w:tcPr>
          <w:p w14:paraId="5B7CD9EA" w14:textId="77777777" w:rsidR="004E3341" w:rsidRDefault="004E3341" w:rsidP="00821DB7">
            <w:pPr>
              <w:pStyle w:val="TableParagraph"/>
              <w:ind w:left="105"/>
              <w:rPr>
                <w:b/>
              </w:rPr>
            </w:pPr>
            <w:r>
              <w:rPr>
                <w:b/>
              </w:rPr>
              <w:t xml:space="preserve">SEMESTRE: </w:t>
            </w:r>
            <w:r w:rsidRPr="00B36F9C">
              <w:rPr>
                <w:bCs/>
              </w:rPr>
              <w:t xml:space="preserve">Tercero </w:t>
            </w:r>
          </w:p>
          <w:p w14:paraId="5FC0C4F1" w14:textId="77777777" w:rsidR="004E3341" w:rsidRPr="00F7040D" w:rsidRDefault="004E3341" w:rsidP="00821DB7">
            <w:pPr>
              <w:pStyle w:val="TableParagraph"/>
              <w:ind w:left="105"/>
              <w:rPr>
                <w:bCs/>
              </w:rPr>
            </w:pPr>
            <w:r>
              <w:rPr>
                <w:b/>
              </w:rPr>
              <w:t xml:space="preserve">PARALELO: </w:t>
            </w:r>
            <w:r w:rsidRPr="004E3341">
              <w:rPr>
                <w:bCs/>
              </w:rPr>
              <w:t>A</w:t>
            </w:r>
          </w:p>
        </w:tc>
      </w:tr>
      <w:tr w:rsidR="004E3341" w14:paraId="4124B1F9" w14:textId="77777777" w:rsidTr="00821DB7">
        <w:trPr>
          <w:trHeight w:val="580"/>
        </w:trPr>
        <w:tc>
          <w:tcPr>
            <w:tcW w:w="3282" w:type="dxa"/>
            <w:gridSpan w:val="2"/>
            <w:vMerge w:val="restart"/>
          </w:tcPr>
          <w:p w14:paraId="7C6983D1" w14:textId="77777777" w:rsidR="004E3341" w:rsidRPr="00F7040D" w:rsidRDefault="004E3341" w:rsidP="00821DB7">
            <w:pPr>
              <w:pStyle w:val="TableParagraph"/>
              <w:rPr>
                <w:bCs/>
              </w:rPr>
            </w:pPr>
            <w:r>
              <w:rPr>
                <w:b/>
              </w:rPr>
              <w:t xml:space="preserve">NOMBRE DE LA ASIGNATURA: </w:t>
            </w:r>
            <w:r>
              <w:rPr>
                <w:bCs/>
              </w:rPr>
              <w:t>Físico Química</w:t>
            </w:r>
          </w:p>
        </w:tc>
        <w:tc>
          <w:tcPr>
            <w:tcW w:w="2928" w:type="dxa"/>
            <w:gridSpan w:val="2"/>
            <w:vMerge w:val="restart"/>
          </w:tcPr>
          <w:p w14:paraId="76F2D0A0" w14:textId="77777777" w:rsidR="004E3341" w:rsidRDefault="004E3341" w:rsidP="00821DB7">
            <w:pPr>
              <w:pStyle w:val="TableParagraph"/>
              <w:rPr>
                <w:b/>
              </w:rPr>
            </w:pPr>
            <w:r>
              <w:rPr>
                <w:b/>
              </w:rPr>
              <w:t>CÓDIGO DE LA ASIGNATURA:</w:t>
            </w:r>
          </w:p>
          <w:p w14:paraId="5C3A7E7D" w14:textId="77777777" w:rsidR="004E3341" w:rsidRDefault="004E3341" w:rsidP="00821DB7">
            <w:pPr>
              <w:pStyle w:val="TableParagraph"/>
              <w:jc w:val="center"/>
              <w:rPr>
                <w:b/>
              </w:rPr>
            </w:pPr>
            <w:r>
              <w:t>IAB221032</w:t>
            </w:r>
          </w:p>
        </w:tc>
        <w:tc>
          <w:tcPr>
            <w:tcW w:w="3852" w:type="dxa"/>
            <w:gridSpan w:val="4"/>
            <w:tcBorders>
              <w:bottom w:val="single" w:sz="4" w:space="0" w:color="000000"/>
            </w:tcBorders>
            <w:shd w:val="clear" w:color="auto" w:fill="auto"/>
          </w:tcPr>
          <w:p w14:paraId="4B135EB2" w14:textId="77777777" w:rsidR="004E3341" w:rsidRPr="00F7040D" w:rsidRDefault="004E3341" w:rsidP="00821DB7">
            <w:pPr>
              <w:pStyle w:val="TableParagraph"/>
              <w:ind w:left="105"/>
              <w:rPr>
                <w:bCs/>
              </w:rPr>
            </w:pPr>
            <w:r w:rsidRPr="00B36F9C">
              <w:rPr>
                <w:b/>
              </w:rPr>
              <w:t>LABORATORIO:</w:t>
            </w:r>
            <w:r w:rsidRPr="00B36F9C">
              <w:rPr>
                <w:bCs/>
              </w:rPr>
              <w:t xml:space="preserve"> </w:t>
            </w:r>
            <w:r w:rsidRPr="00F7040D">
              <w:rPr>
                <w:bCs/>
              </w:rPr>
              <w:t>Ciencias Químicas</w:t>
            </w:r>
          </w:p>
        </w:tc>
      </w:tr>
      <w:tr w:rsidR="004E3341" w14:paraId="40D5789A" w14:textId="77777777" w:rsidTr="00821DB7">
        <w:trPr>
          <w:trHeight w:val="580"/>
        </w:trPr>
        <w:tc>
          <w:tcPr>
            <w:tcW w:w="3282" w:type="dxa"/>
            <w:gridSpan w:val="2"/>
            <w:vMerge/>
            <w:tcBorders>
              <w:top w:val="nil"/>
            </w:tcBorders>
          </w:tcPr>
          <w:p w14:paraId="37CC7918" w14:textId="77777777" w:rsidR="004E3341" w:rsidRDefault="004E3341" w:rsidP="00821DB7">
            <w:pPr>
              <w:rPr>
                <w:sz w:val="2"/>
                <w:szCs w:val="2"/>
              </w:rPr>
            </w:pPr>
          </w:p>
        </w:tc>
        <w:tc>
          <w:tcPr>
            <w:tcW w:w="2928" w:type="dxa"/>
            <w:gridSpan w:val="2"/>
            <w:vMerge/>
            <w:tcBorders>
              <w:top w:val="nil"/>
            </w:tcBorders>
          </w:tcPr>
          <w:p w14:paraId="3A4E6D2E" w14:textId="77777777" w:rsidR="004E3341" w:rsidRDefault="004E3341" w:rsidP="00821DB7">
            <w:pPr>
              <w:rPr>
                <w:sz w:val="2"/>
                <w:szCs w:val="2"/>
              </w:rPr>
            </w:pPr>
          </w:p>
        </w:tc>
        <w:tc>
          <w:tcPr>
            <w:tcW w:w="3852" w:type="dxa"/>
            <w:gridSpan w:val="4"/>
            <w:shd w:val="clear" w:color="auto" w:fill="auto"/>
          </w:tcPr>
          <w:p w14:paraId="5D2A74F3" w14:textId="2AFC510F" w:rsidR="004E3341" w:rsidRPr="00F7040D" w:rsidRDefault="004E3341" w:rsidP="002B2196">
            <w:pPr>
              <w:pStyle w:val="TableParagraph"/>
              <w:ind w:left="105"/>
              <w:rPr>
                <w:bCs/>
              </w:rPr>
            </w:pPr>
            <w:r w:rsidRPr="00B36F9C">
              <w:rPr>
                <w:b/>
              </w:rPr>
              <w:t xml:space="preserve">MODALIDAD: </w:t>
            </w:r>
            <w:r w:rsidR="00D475FB">
              <w:rPr>
                <w:bCs/>
              </w:rPr>
              <w:t>Presencial</w:t>
            </w:r>
          </w:p>
        </w:tc>
      </w:tr>
      <w:tr w:rsidR="004E3341" w14:paraId="728BE583" w14:textId="77777777" w:rsidTr="00821DB7">
        <w:trPr>
          <w:trHeight w:val="817"/>
        </w:trPr>
        <w:tc>
          <w:tcPr>
            <w:tcW w:w="1414" w:type="dxa"/>
          </w:tcPr>
          <w:p w14:paraId="58807C1E" w14:textId="77777777" w:rsidR="004E3341" w:rsidRDefault="004E3341" w:rsidP="00821DB7">
            <w:pPr>
              <w:pStyle w:val="TableParagraph"/>
              <w:rPr>
                <w:b/>
              </w:rPr>
            </w:pPr>
            <w:r>
              <w:rPr>
                <w:b/>
              </w:rPr>
              <w:t>Práctica No.:</w:t>
            </w:r>
          </w:p>
          <w:p w14:paraId="54267260" w14:textId="63B6D738" w:rsidR="004E3341" w:rsidRPr="00F7040D" w:rsidRDefault="004E3341" w:rsidP="00821DB7">
            <w:pPr>
              <w:pStyle w:val="TableParagraph"/>
              <w:jc w:val="center"/>
              <w:rPr>
                <w:bCs/>
              </w:rPr>
            </w:pPr>
            <w:r>
              <w:rPr>
                <w:bCs/>
              </w:rPr>
              <w:t>3</w:t>
            </w:r>
          </w:p>
        </w:tc>
        <w:tc>
          <w:tcPr>
            <w:tcW w:w="3546" w:type="dxa"/>
            <w:gridSpan w:val="2"/>
          </w:tcPr>
          <w:p w14:paraId="61FEA0CB" w14:textId="100D5E47" w:rsidR="004E3341" w:rsidRPr="00F7040D" w:rsidRDefault="004E3341" w:rsidP="004E3341">
            <w:pPr>
              <w:pStyle w:val="TableParagraph"/>
              <w:jc w:val="both"/>
              <w:rPr>
                <w:bCs/>
              </w:rPr>
            </w:pPr>
            <w:r>
              <w:rPr>
                <w:b/>
              </w:rPr>
              <w:t xml:space="preserve">Tema: </w:t>
            </w:r>
            <w:r w:rsidRPr="008E19F3">
              <w:rPr>
                <w:b/>
                <w:bCs/>
              </w:rPr>
              <w:t>Determinación de Fenómenos Superficiales (Tensión Superficial)</w:t>
            </w:r>
          </w:p>
        </w:tc>
        <w:tc>
          <w:tcPr>
            <w:tcW w:w="1557" w:type="dxa"/>
            <w:gridSpan w:val="2"/>
          </w:tcPr>
          <w:p w14:paraId="006B7660" w14:textId="77777777" w:rsidR="004E3341" w:rsidRPr="002B2196" w:rsidRDefault="004E3341" w:rsidP="00821DB7">
            <w:pPr>
              <w:pStyle w:val="TableParagraph"/>
              <w:spacing w:before="1" w:line="240" w:lineRule="auto"/>
              <w:ind w:left="104"/>
              <w:rPr>
                <w:sz w:val="18"/>
              </w:rPr>
            </w:pPr>
            <w:r w:rsidRPr="002B2196">
              <w:rPr>
                <w:sz w:val="18"/>
              </w:rPr>
              <w:t>Duración (horas)</w:t>
            </w:r>
          </w:p>
          <w:p w14:paraId="35A8E032" w14:textId="77777777" w:rsidR="004E3341" w:rsidRPr="002B2196" w:rsidRDefault="004E3341" w:rsidP="00821DB7">
            <w:pPr>
              <w:pStyle w:val="TableParagraph"/>
              <w:spacing w:before="1" w:line="240" w:lineRule="auto"/>
              <w:ind w:left="104"/>
              <w:jc w:val="center"/>
              <w:rPr>
                <w:sz w:val="18"/>
              </w:rPr>
            </w:pPr>
            <w:r w:rsidRPr="002B2196">
              <w:rPr>
                <w:sz w:val="18"/>
              </w:rPr>
              <w:t>2</w:t>
            </w:r>
          </w:p>
        </w:tc>
        <w:tc>
          <w:tcPr>
            <w:tcW w:w="1277" w:type="dxa"/>
          </w:tcPr>
          <w:p w14:paraId="2AADB529" w14:textId="77777777" w:rsidR="004E3341" w:rsidRPr="002B2196" w:rsidRDefault="004E3341" w:rsidP="00821DB7">
            <w:pPr>
              <w:pStyle w:val="TableParagraph"/>
              <w:spacing w:before="1" w:line="240" w:lineRule="auto"/>
              <w:rPr>
                <w:sz w:val="18"/>
              </w:rPr>
            </w:pPr>
            <w:r w:rsidRPr="002B2196">
              <w:rPr>
                <w:sz w:val="18"/>
              </w:rPr>
              <w:t>No. Grupos</w:t>
            </w:r>
          </w:p>
          <w:p w14:paraId="650BA069" w14:textId="5A35C477" w:rsidR="004E3341" w:rsidRPr="002B2196" w:rsidRDefault="004E3341" w:rsidP="002B2196">
            <w:pPr>
              <w:pStyle w:val="TableParagraph"/>
              <w:spacing w:before="1" w:line="240" w:lineRule="auto"/>
              <w:jc w:val="center"/>
              <w:rPr>
                <w:sz w:val="18"/>
              </w:rPr>
            </w:pPr>
            <w:r w:rsidRPr="002B2196">
              <w:rPr>
                <w:sz w:val="18"/>
              </w:rPr>
              <w:t>1</w:t>
            </w:r>
          </w:p>
        </w:tc>
        <w:tc>
          <w:tcPr>
            <w:tcW w:w="2268" w:type="dxa"/>
            <w:gridSpan w:val="2"/>
          </w:tcPr>
          <w:p w14:paraId="0A15D708" w14:textId="77777777" w:rsidR="004E3341" w:rsidRPr="002B2196" w:rsidRDefault="004E3341" w:rsidP="00821DB7">
            <w:pPr>
              <w:pStyle w:val="TableParagraph"/>
              <w:spacing w:before="1" w:line="240" w:lineRule="auto"/>
              <w:ind w:left="108"/>
              <w:rPr>
                <w:sz w:val="18"/>
              </w:rPr>
            </w:pPr>
            <w:r w:rsidRPr="002B2196">
              <w:rPr>
                <w:sz w:val="18"/>
              </w:rPr>
              <w:t>No. Estudiantes (por Grupo)</w:t>
            </w:r>
          </w:p>
          <w:p w14:paraId="02E6FD31" w14:textId="2B3AEA42" w:rsidR="004E3341" w:rsidRPr="002B2196" w:rsidRDefault="00D475FB" w:rsidP="00821DB7">
            <w:pPr>
              <w:pStyle w:val="TableParagraph"/>
              <w:spacing w:before="1" w:line="240" w:lineRule="auto"/>
              <w:ind w:left="108"/>
              <w:jc w:val="center"/>
              <w:rPr>
                <w:sz w:val="18"/>
              </w:rPr>
            </w:pPr>
            <w:r>
              <w:rPr>
                <w:sz w:val="18"/>
              </w:rPr>
              <w:t>12</w:t>
            </w:r>
          </w:p>
        </w:tc>
      </w:tr>
      <w:tr w:rsidR="004E3341" w14:paraId="0DFE396B" w14:textId="77777777" w:rsidTr="00821DB7">
        <w:trPr>
          <w:trHeight w:val="870"/>
        </w:trPr>
        <w:tc>
          <w:tcPr>
            <w:tcW w:w="10062" w:type="dxa"/>
            <w:gridSpan w:val="8"/>
          </w:tcPr>
          <w:p w14:paraId="7BF0D2F1" w14:textId="77777777" w:rsidR="004E3341" w:rsidRPr="00380C3F" w:rsidRDefault="004E3341" w:rsidP="00821DB7">
            <w:pPr>
              <w:pStyle w:val="TableParagraph"/>
              <w:rPr>
                <w:b/>
              </w:rPr>
            </w:pPr>
            <w:r w:rsidRPr="00380C3F">
              <w:rPr>
                <w:b/>
              </w:rPr>
              <w:t>Objetivos de la Práctica:</w:t>
            </w:r>
          </w:p>
          <w:p w14:paraId="60D95E29" w14:textId="264F93C6" w:rsidR="004E3341" w:rsidRPr="00380C3F" w:rsidRDefault="004E3341" w:rsidP="00821DB7">
            <w:pPr>
              <w:pStyle w:val="TableParagraph"/>
              <w:numPr>
                <w:ilvl w:val="0"/>
                <w:numId w:val="1"/>
              </w:numPr>
              <w:rPr>
                <w:bCs/>
              </w:rPr>
            </w:pPr>
            <w:r>
              <w:rPr>
                <w:bCs/>
              </w:rPr>
              <w:t xml:space="preserve">Determinar </w:t>
            </w:r>
            <w:r w:rsidR="00380C3F" w:rsidRPr="00380C3F">
              <w:rPr>
                <w:bCs/>
              </w:rPr>
              <w:t>los efectos que produce la modificación de la tensión superficial en distintos sistemas</w:t>
            </w:r>
            <w:r w:rsidR="008E19F3">
              <w:rPr>
                <w:bCs/>
              </w:rPr>
              <w:t>.</w:t>
            </w:r>
          </w:p>
        </w:tc>
      </w:tr>
      <w:tr w:rsidR="004E3341" w14:paraId="6E3C5378" w14:textId="77777777" w:rsidTr="00821DB7">
        <w:trPr>
          <w:trHeight w:val="1158"/>
        </w:trPr>
        <w:tc>
          <w:tcPr>
            <w:tcW w:w="10062" w:type="dxa"/>
            <w:gridSpan w:val="8"/>
          </w:tcPr>
          <w:p w14:paraId="6CED6E46" w14:textId="77777777" w:rsidR="004E3341" w:rsidRDefault="004E3341" w:rsidP="00821DB7">
            <w:pPr>
              <w:pStyle w:val="TableParagraph"/>
              <w:rPr>
                <w:b/>
              </w:rPr>
            </w:pPr>
            <w:r>
              <w:rPr>
                <w:b/>
              </w:rPr>
              <w:t>Equipos, Materiales e Insumos:</w:t>
            </w:r>
          </w:p>
          <w:p w14:paraId="6BAC5A4E" w14:textId="77777777" w:rsidR="004E3341" w:rsidRDefault="004E3341" w:rsidP="00821DB7">
            <w:pPr>
              <w:pStyle w:val="TableParagraph"/>
              <w:rPr>
                <w:b/>
              </w:rPr>
            </w:pPr>
          </w:p>
          <w:p w14:paraId="4E114B4F" w14:textId="77777777" w:rsidR="004E3341" w:rsidRPr="00DE7176" w:rsidRDefault="004E3341" w:rsidP="00821DB7">
            <w:pPr>
              <w:pStyle w:val="TableParagraph"/>
              <w:rPr>
                <w:b/>
                <w:u w:val="single"/>
              </w:rPr>
            </w:pPr>
            <w:r>
              <w:rPr>
                <w:b/>
              </w:rPr>
              <w:t xml:space="preserve">             </w:t>
            </w:r>
            <w:r w:rsidRPr="00DE7176">
              <w:rPr>
                <w:b/>
                <w:u w:val="single"/>
              </w:rPr>
              <w:t xml:space="preserve">Materiales </w:t>
            </w:r>
          </w:p>
          <w:p w14:paraId="0CB24D0E"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Plato blanco</w:t>
            </w:r>
          </w:p>
          <w:p w14:paraId="77BF7AD3"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Vaso de precipitado de 600 mL</w:t>
            </w:r>
          </w:p>
          <w:p w14:paraId="449B6F29"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Vaso de precipitado de 100 mL</w:t>
            </w:r>
          </w:p>
          <w:p w14:paraId="4BB26060"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Agitador de vidrio</w:t>
            </w:r>
          </w:p>
          <w:p w14:paraId="13888333" w14:textId="6FF2ABB6"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Moneda</w:t>
            </w:r>
          </w:p>
          <w:p w14:paraId="2F01EFD2" w14:textId="77777777" w:rsidR="004E3341" w:rsidRDefault="004E3341" w:rsidP="00821DB7">
            <w:pPr>
              <w:pStyle w:val="TableParagraph"/>
            </w:pPr>
          </w:p>
          <w:p w14:paraId="785A1E3B" w14:textId="77777777" w:rsidR="004E3341" w:rsidRPr="00DE7176" w:rsidRDefault="004E3341" w:rsidP="00821DB7">
            <w:pPr>
              <w:pStyle w:val="TableParagraph"/>
              <w:rPr>
                <w:b/>
                <w:bCs/>
                <w:u w:val="single"/>
              </w:rPr>
            </w:pPr>
            <w:r>
              <w:t xml:space="preserve">              </w:t>
            </w:r>
            <w:r w:rsidRPr="00DE7176">
              <w:rPr>
                <w:b/>
                <w:bCs/>
                <w:u w:val="single"/>
              </w:rPr>
              <w:t>Insumos</w:t>
            </w:r>
          </w:p>
          <w:p w14:paraId="229C869B"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Leche entera y descremada</w:t>
            </w:r>
          </w:p>
          <w:p w14:paraId="4DE6AA26"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Colorantes vegetales</w:t>
            </w:r>
          </w:p>
          <w:p w14:paraId="277263D7"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Pipeta pasteur</w:t>
            </w:r>
          </w:p>
          <w:p w14:paraId="0023FB6E" w14:textId="77777777" w:rsidR="00380C3F" w:rsidRPr="00380C3F" w:rsidRDefault="00380C3F" w:rsidP="00AD4C42">
            <w:pPr>
              <w:pStyle w:val="NormalWeb"/>
              <w:numPr>
                <w:ilvl w:val="1"/>
                <w:numId w:val="1"/>
              </w:numPr>
              <w:shd w:val="clear" w:color="auto" w:fill="FFFFFF"/>
              <w:spacing w:before="0" w:beforeAutospacing="0" w:after="0" w:afterAutospacing="0"/>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Hisopo</w:t>
            </w:r>
          </w:p>
          <w:p w14:paraId="0E4A898B" w14:textId="775E8512" w:rsidR="00380C3F" w:rsidRPr="00380C3F" w:rsidRDefault="00380C3F" w:rsidP="00EE1B3A">
            <w:pPr>
              <w:pStyle w:val="NormalWeb"/>
              <w:numPr>
                <w:ilvl w:val="1"/>
                <w:numId w:val="1"/>
              </w:numPr>
              <w:shd w:val="clear" w:color="auto" w:fill="FFFFFF"/>
              <w:spacing w:before="0" w:beforeAutospacing="0" w:after="0" w:afterAutospacing="0"/>
              <w:ind w:right="398"/>
              <w:jc w:val="both"/>
              <w:rPr>
                <w:rFonts w:ascii="Calibri" w:eastAsia="Calibri" w:hAnsi="Calibri" w:cs="Calibri"/>
                <w:bCs/>
                <w:sz w:val="22"/>
                <w:szCs w:val="22"/>
                <w:lang w:val="es-ES" w:eastAsia="es-ES" w:bidi="es-ES"/>
              </w:rPr>
            </w:pPr>
            <w:r w:rsidRPr="00380C3F">
              <w:rPr>
                <w:rFonts w:ascii="Calibri" w:eastAsia="Calibri" w:hAnsi="Calibri" w:cs="Calibri"/>
                <w:bCs/>
                <w:sz w:val="22"/>
                <w:szCs w:val="22"/>
                <w:lang w:val="es-ES" w:eastAsia="es-ES" w:bidi="es-ES"/>
              </w:rPr>
              <w:t>Jabón líquido</w:t>
            </w:r>
          </w:p>
          <w:p w14:paraId="13BDAA56" w14:textId="77777777" w:rsidR="004E3341" w:rsidRDefault="004E3341" w:rsidP="00380C3F">
            <w:pPr>
              <w:pStyle w:val="TableParagraph"/>
              <w:ind w:left="1187"/>
              <w:rPr>
                <w:b/>
              </w:rPr>
            </w:pPr>
          </w:p>
        </w:tc>
      </w:tr>
      <w:tr w:rsidR="004E3341" w14:paraId="1B20C74A" w14:textId="77777777" w:rsidTr="00821DB7">
        <w:trPr>
          <w:trHeight w:val="1159"/>
        </w:trPr>
        <w:tc>
          <w:tcPr>
            <w:tcW w:w="10062" w:type="dxa"/>
            <w:gridSpan w:val="8"/>
          </w:tcPr>
          <w:p w14:paraId="58508F78" w14:textId="77777777" w:rsidR="009E696F" w:rsidRDefault="004E3341" w:rsidP="009E696F">
            <w:pPr>
              <w:pStyle w:val="TableParagraph"/>
              <w:rPr>
                <w:b/>
              </w:rPr>
            </w:pPr>
            <w:r>
              <w:rPr>
                <w:b/>
              </w:rPr>
              <w:t>Procedimiento:</w:t>
            </w:r>
          </w:p>
          <w:p w14:paraId="0EE10C89" w14:textId="77777777" w:rsidR="009E696F" w:rsidRDefault="009E696F" w:rsidP="009E696F">
            <w:pPr>
              <w:pStyle w:val="TableParagraph"/>
              <w:rPr>
                <w:b/>
              </w:rPr>
            </w:pPr>
          </w:p>
          <w:p w14:paraId="2B17CE32" w14:textId="2639F2A4" w:rsidR="00380C3F" w:rsidRDefault="0009699D" w:rsidP="0009699D">
            <w:pPr>
              <w:pStyle w:val="TableParagraph"/>
              <w:rPr>
                <w:rFonts w:asciiTheme="minorHAnsi" w:eastAsia="Times New Roman" w:hAnsiTheme="minorHAnsi" w:cstheme="minorHAnsi"/>
                <w:color w:val="333333"/>
                <w:lang w:val="es-MX" w:eastAsia="es-MX" w:bidi="ar-SA"/>
              </w:rPr>
            </w:pPr>
            <w:r>
              <w:rPr>
                <w:rFonts w:asciiTheme="minorHAnsi" w:eastAsia="Times New Roman" w:hAnsiTheme="minorHAnsi" w:cstheme="minorHAnsi"/>
                <w:color w:val="333333"/>
                <w:lang w:val="es-MX" w:eastAsia="es-MX" w:bidi="ar-SA"/>
              </w:rPr>
              <w:t xml:space="preserve">  </w:t>
            </w:r>
            <w:r w:rsidR="00380C3F" w:rsidRPr="009E696F">
              <w:rPr>
                <w:rFonts w:asciiTheme="minorHAnsi" w:eastAsia="Times New Roman" w:hAnsiTheme="minorHAnsi" w:cstheme="minorHAnsi"/>
                <w:color w:val="333333"/>
                <w:lang w:val="es-MX" w:eastAsia="es-MX" w:bidi="ar-SA"/>
              </w:rPr>
              <w:t>Procedimiento 1</w:t>
            </w:r>
          </w:p>
          <w:p w14:paraId="30B7D82F" w14:textId="77777777" w:rsidR="009E696F" w:rsidRPr="00380C3F" w:rsidRDefault="009E696F" w:rsidP="009E696F">
            <w:pPr>
              <w:pStyle w:val="TableParagraph"/>
              <w:jc w:val="center"/>
              <w:rPr>
                <w:b/>
              </w:rPr>
            </w:pPr>
          </w:p>
          <w:p w14:paraId="1D58570C" w14:textId="77777777"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Verter en el vaso de precipitado (de 100 mL) 20 mL de agua de la llave.</w:t>
            </w:r>
          </w:p>
          <w:p w14:paraId="46B09E10" w14:textId="77777777" w:rsidR="00380C3F" w:rsidRPr="009E696F" w:rsidRDefault="00380C3F" w:rsidP="00380C3F">
            <w:pPr>
              <w:pStyle w:val="Prrafodelista"/>
              <w:widowControl/>
              <w:shd w:val="clear" w:color="auto" w:fill="FFFFFF"/>
              <w:autoSpaceDE/>
              <w:autoSpaceDN/>
              <w:spacing w:after="150"/>
              <w:ind w:left="467"/>
              <w:jc w:val="both"/>
              <w:rPr>
                <w:rFonts w:asciiTheme="minorHAnsi" w:eastAsia="Times New Roman" w:hAnsiTheme="minorHAnsi" w:cstheme="minorHAnsi"/>
                <w:color w:val="333333"/>
                <w:lang w:val="es-MX" w:eastAsia="es-MX" w:bidi="ar-SA"/>
              </w:rPr>
            </w:pPr>
          </w:p>
          <w:p w14:paraId="077BA0B6" w14:textId="77777777"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Agregar al agua del paso anterior dos o tres gotas de colorante vegetal de cualquier color, que sea preferentemente contrastante con el color de la moneda.</w:t>
            </w:r>
          </w:p>
          <w:p w14:paraId="2CD129A1" w14:textId="77777777" w:rsidR="00380C3F" w:rsidRPr="009E696F" w:rsidRDefault="00380C3F" w:rsidP="00380C3F">
            <w:pPr>
              <w:pStyle w:val="Prrafodelista"/>
              <w:rPr>
                <w:rFonts w:asciiTheme="minorHAnsi" w:eastAsia="Times New Roman" w:hAnsiTheme="minorHAnsi" w:cstheme="minorHAnsi"/>
                <w:color w:val="333333"/>
                <w:lang w:val="es-MX" w:eastAsia="es-MX" w:bidi="ar-SA"/>
              </w:rPr>
            </w:pPr>
          </w:p>
          <w:p w14:paraId="48AAC4A6" w14:textId="77777777"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Tomar con la pipeta pasteur cantidades de agua y agregarlas gota a gota sobre la moneda, evitando derramar por los bordes de la misma.</w:t>
            </w:r>
          </w:p>
          <w:p w14:paraId="5A46F509" w14:textId="77777777" w:rsidR="00380C3F" w:rsidRPr="009E696F" w:rsidRDefault="00380C3F" w:rsidP="00380C3F">
            <w:pPr>
              <w:pStyle w:val="Prrafodelista"/>
              <w:rPr>
                <w:rFonts w:asciiTheme="minorHAnsi" w:eastAsia="Times New Roman" w:hAnsiTheme="minorHAnsi" w:cstheme="minorHAnsi"/>
                <w:color w:val="333333"/>
                <w:lang w:val="es-MX" w:eastAsia="es-MX" w:bidi="ar-SA"/>
              </w:rPr>
            </w:pPr>
          </w:p>
          <w:p w14:paraId="1955F1B7" w14:textId="1CE292D9" w:rsidR="00380C3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lastRenderedPageBreak/>
              <w:t>Continuar agregando agua hasta que se observe una semiesfera en la superficie de la moneda. En este punto, se encuentra el valor máximo de la tensión superficial. Si se agrega una gota más, la tensión se verá sobrepasada y el agua desbordará por la moneda.</w:t>
            </w:r>
          </w:p>
          <w:p w14:paraId="16CEB0F9" w14:textId="77777777" w:rsidR="006A1465" w:rsidRPr="006A1465" w:rsidRDefault="006A1465" w:rsidP="006A1465">
            <w:pPr>
              <w:pStyle w:val="Prrafodelista"/>
              <w:rPr>
                <w:rFonts w:asciiTheme="minorHAnsi" w:eastAsia="Times New Roman" w:hAnsiTheme="minorHAnsi" w:cstheme="minorHAnsi"/>
                <w:color w:val="333333"/>
                <w:lang w:val="es-MX" w:eastAsia="es-MX" w:bidi="ar-SA"/>
              </w:rPr>
            </w:pPr>
          </w:p>
          <w:p w14:paraId="3B285EEE" w14:textId="77777777" w:rsidR="006A1465" w:rsidRPr="009E696F" w:rsidRDefault="006A1465" w:rsidP="006A1465">
            <w:pPr>
              <w:pStyle w:val="Prrafodelista"/>
              <w:widowControl/>
              <w:shd w:val="clear" w:color="auto" w:fill="FFFFFF"/>
              <w:autoSpaceDE/>
              <w:autoSpaceDN/>
              <w:spacing w:after="150"/>
              <w:ind w:left="467"/>
              <w:jc w:val="both"/>
              <w:rPr>
                <w:rFonts w:asciiTheme="minorHAnsi" w:eastAsia="Times New Roman" w:hAnsiTheme="minorHAnsi" w:cstheme="minorHAnsi"/>
                <w:color w:val="333333"/>
                <w:lang w:val="es-MX" w:eastAsia="es-MX" w:bidi="ar-SA"/>
              </w:rPr>
            </w:pPr>
          </w:p>
          <w:p w14:paraId="1126B2F4" w14:textId="77777777" w:rsidR="00380C3F" w:rsidRPr="009E696F" w:rsidRDefault="00380C3F" w:rsidP="00380C3F">
            <w:pPr>
              <w:pStyle w:val="Prrafodelista"/>
              <w:rPr>
                <w:rFonts w:asciiTheme="minorHAnsi" w:eastAsia="Times New Roman" w:hAnsiTheme="minorHAnsi" w:cstheme="minorHAnsi"/>
                <w:color w:val="333333"/>
                <w:lang w:val="es-MX" w:eastAsia="es-MX" w:bidi="ar-SA"/>
              </w:rPr>
            </w:pPr>
          </w:p>
          <w:p w14:paraId="3B12CE1E" w14:textId="49428E4C" w:rsidR="00380C3F" w:rsidRPr="009E696F" w:rsidRDefault="0009699D" w:rsidP="0009699D">
            <w:pPr>
              <w:widowControl/>
              <w:shd w:val="clear" w:color="auto" w:fill="FFFFFF"/>
              <w:autoSpaceDE/>
              <w:autoSpaceDN/>
              <w:spacing w:after="150"/>
              <w:rPr>
                <w:rFonts w:asciiTheme="minorHAnsi" w:eastAsia="Times New Roman" w:hAnsiTheme="minorHAnsi" w:cstheme="minorHAnsi"/>
                <w:color w:val="333333"/>
                <w:lang w:val="es-MX" w:eastAsia="es-MX" w:bidi="ar-SA"/>
              </w:rPr>
            </w:pPr>
            <w:r>
              <w:rPr>
                <w:rFonts w:asciiTheme="minorHAnsi" w:eastAsia="Times New Roman" w:hAnsiTheme="minorHAnsi" w:cstheme="minorHAnsi"/>
                <w:color w:val="333333"/>
                <w:lang w:val="es-MX" w:eastAsia="es-MX" w:bidi="ar-SA"/>
              </w:rPr>
              <w:t xml:space="preserve">   </w:t>
            </w:r>
            <w:r w:rsidR="00380C3F" w:rsidRPr="009E696F">
              <w:rPr>
                <w:rFonts w:asciiTheme="minorHAnsi" w:eastAsia="Times New Roman" w:hAnsiTheme="minorHAnsi" w:cstheme="minorHAnsi"/>
                <w:color w:val="333333"/>
                <w:lang w:val="es-MX" w:eastAsia="es-MX" w:bidi="ar-SA"/>
              </w:rPr>
              <w:t>Procedimiento 2</w:t>
            </w:r>
          </w:p>
          <w:p w14:paraId="43B513FC" w14:textId="14CC80A4"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Tomar el plato blanco y verter cantidad suficiente de leche entera que cubra el fondo del plato.</w:t>
            </w:r>
          </w:p>
          <w:p w14:paraId="046FE21B" w14:textId="77777777" w:rsidR="00380C3F" w:rsidRPr="009E696F" w:rsidRDefault="00380C3F" w:rsidP="00380C3F">
            <w:pPr>
              <w:pStyle w:val="Prrafodelista"/>
              <w:widowControl/>
              <w:shd w:val="clear" w:color="auto" w:fill="FFFFFF"/>
              <w:autoSpaceDE/>
              <w:autoSpaceDN/>
              <w:spacing w:after="150"/>
              <w:ind w:left="467"/>
              <w:jc w:val="both"/>
              <w:rPr>
                <w:rFonts w:asciiTheme="minorHAnsi" w:eastAsia="Times New Roman" w:hAnsiTheme="minorHAnsi" w:cstheme="minorHAnsi"/>
                <w:color w:val="333333"/>
                <w:lang w:val="es-MX" w:eastAsia="es-MX" w:bidi="ar-SA"/>
              </w:rPr>
            </w:pPr>
          </w:p>
          <w:p w14:paraId="4928DCBF" w14:textId="77777777"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Agregar gotas cercanas de diferentes colorantes, al menos de tres colores.</w:t>
            </w:r>
          </w:p>
          <w:p w14:paraId="3FA96A3F" w14:textId="77777777" w:rsidR="00380C3F" w:rsidRPr="009E696F" w:rsidRDefault="00380C3F" w:rsidP="00380C3F">
            <w:pPr>
              <w:pStyle w:val="Prrafodelista"/>
              <w:rPr>
                <w:rFonts w:asciiTheme="minorHAnsi" w:eastAsia="Times New Roman" w:hAnsiTheme="minorHAnsi" w:cstheme="minorHAnsi"/>
                <w:color w:val="333333"/>
                <w:lang w:val="es-MX" w:eastAsia="es-MX" w:bidi="ar-SA"/>
              </w:rPr>
            </w:pPr>
          </w:p>
          <w:p w14:paraId="26C8953A" w14:textId="7275DDDF"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Colocar una gota de jabón en la punta de un hisopo y colocarlo al centro de los colores y</w:t>
            </w:r>
            <w:r w:rsidR="001F68E2">
              <w:rPr>
                <w:rFonts w:asciiTheme="minorHAnsi" w:eastAsia="Times New Roman" w:hAnsiTheme="minorHAnsi" w:cstheme="minorHAnsi"/>
                <w:color w:val="333333"/>
                <w:lang w:val="es-MX" w:eastAsia="es-MX" w:bidi="ar-SA"/>
              </w:rPr>
              <w:t xml:space="preserve"> </w:t>
            </w:r>
            <w:r w:rsidRPr="009E696F">
              <w:rPr>
                <w:rFonts w:asciiTheme="minorHAnsi" w:eastAsia="Times New Roman" w:hAnsiTheme="minorHAnsi" w:cstheme="minorHAnsi"/>
                <w:color w:val="333333"/>
                <w:lang w:val="es-MX" w:eastAsia="es-MX" w:bidi="ar-SA"/>
              </w:rPr>
              <w:t>observar los cambios que ocurren.</w:t>
            </w:r>
          </w:p>
          <w:p w14:paraId="78119EA5" w14:textId="77777777" w:rsidR="00380C3F" w:rsidRPr="009E696F" w:rsidRDefault="00380C3F" w:rsidP="00380C3F">
            <w:pPr>
              <w:pStyle w:val="Prrafodelista"/>
              <w:rPr>
                <w:rFonts w:asciiTheme="minorHAnsi" w:eastAsia="Times New Roman" w:hAnsiTheme="minorHAnsi" w:cstheme="minorHAnsi"/>
                <w:color w:val="333333"/>
                <w:lang w:val="es-MX" w:eastAsia="es-MX" w:bidi="ar-SA"/>
              </w:rPr>
            </w:pPr>
          </w:p>
          <w:p w14:paraId="5AD813E9" w14:textId="3F4DCD45" w:rsidR="00380C3F" w:rsidRPr="009E696F" w:rsidRDefault="00380C3F" w:rsidP="00380C3F">
            <w:pPr>
              <w:pStyle w:val="Prrafodelista"/>
              <w:widowControl/>
              <w:numPr>
                <w:ilvl w:val="0"/>
                <w:numId w:val="1"/>
              </w:numPr>
              <w:shd w:val="clear" w:color="auto" w:fill="FFFFFF"/>
              <w:autoSpaceDE/>
              <w:autoSpaceDN/>
              <w:spacing w:after="150"/>
              <w:jc w:val="both"/>
              <w:rPr>
                <w:rFonts w:asciiTheme="minorHAnsi" w:eastAsia="Times New Roman" w:hAnsiTheme="minorHAnsi" w:cstheme="minorHAnsi"/>
                <w:color w:val="333333"/>
                <w:lang w:val="es-MX" w:eastAsia="es-MX" w:bidi="ar-SA"/>
              </w:rPr>
            </w:pPr>
            <w:r w:rsidRPr="009E696F">
              <w:rPr>
                <w:rFonts w:asciiTheme="minorHAnsi" w:eastAsia="Times New Roman" w:hAnsiTheme="minorHAnsi" w:cstheme="minorHAnsi"/>
                <w:color w:val="333333"/>
                <w:lang w:val="es-MX" w:eastAsia="es-MX" w:bidi="ar-SA"/>
              </w:rPr>
              <w:t>Luego se repite el mismo procedimiento utilizando ahora leche descremada.</w:t>
            </w:r>
          </w:p>
          <w:p w14:paraId="43AB3BC5" w14:textId="6E77D47D" w:rsidR="004E3341" w:rsidRPr="00380C3F" w:rsidRDefault="004E3341" w:rsidP="00380C3F">
            <w:pPr>
              <w:pStyle w:val="TableParagraph"/>
              <w:ind w:left="467"/>
              <w:jc w:val="both"/>
            </w:pPr>
          </w:p>
        </w:tc>
      </w:tr>
      <w:tr w:rsidR="004E3341" w14:paraId="64E0B60A" w14:textId="77777777" w:rsidTr="00821DB7">
        <w:trPr>
          <w:trHeight w:val="1158"/>
        </w:trPr>
        <w:tc>
          <w:tcPr>
            <w:tcW w:w="10062" w:type="dxa"/>
            <w:gridSpan w:val="8"/>
          </w:tcPr>
          <w:p w14:paraId="538A29BD" w14:textId="77777777" w:rsidR="004E3341" w:rsidRDefault="004E3341" w:rsidP="00821DB7">
            <w:pPr>
              <w:pStyle w:val="TableParagraph"/>
              <w:rPr>
                <w:b/>
              </w:rPr>
            </w:pPr>
            <w:r>
              <w:rPr>
                <w:b/>
              </w:rPr>
              <w:lastRenderedPageBreak/>
              <w:t>Resultados:</w:t>
            </w:r>
          </w:p>
          <w:p w14:paraId="767018EA" w14:textId="77777777" w:rsidR="004E3341" w:rsidRDefault="004E3341" w:rsidP="00821DB7">
            <w:pPr>
              <w:pStyle w:val="TableParagraph"/>
              <w:rPr>
                <w:b/>
              </w:rPr>
            </w:pPr>
          </w:p>
          <w:p w14:paraId="7B9A92F9" w14:textId="77777777" w:rsidR="00380C3F" w:rsidRPr="009E696F" w:rsidRDefault="00380C3F" w:rsidP="009E696F">
            <w:pPr>
              <w:pStyle w:val="asangre"/>
              <w:numPr>
                <w:ilvl w:val="0"/>
                <w:numId w:val="1"/>
              </w:numPr>
              <w:shd w:val="clear" w:color="auto" w:fill="FFFFFF"/>
              <w:spacing w:before="0" w:beforeAutospacing="0" w:after="150" w:afterAutospacing="0"/>
              <w:jc w:val="both"/>
              <w:rPr>
                <w:rFonts w:asciiTheme="minorHAnsi" w:hAnsiTheme="minorHAnsi" w:cstheme="minorHAnsi"/>
                <w:color w:val="333333"/>
                <w:sz w:val="22"/>
                <w:szCs w:val="22"/>
              </w:rPr>
            </w:pPr>
            <w:r w:rsidRPr="009E696F">
              <w:rPr>
                <w:rFonts w:asciiTheme="minorHAnsi" w:hAnsiTheme="minorHAnsi" w:cstheme="minorHAnsi"/>
                <w:color w:val="333333"/>
                <w:sz w:val="22"/>
                <w:szCs w:val="22"/>
              </w:rPr>
              <w:t>Al formarse una interfase, la tensión superficial es la fuerza que mantiene unidas las moléculas de una superficie con la misma magnitud en todas direcciones.</w:t>
            </w:r>
          </w:p>
          <w:p w14:paraId="5436A006" w14:textId="77777777" w:rsidR="00380C3F" w:rsidRPr="009E696F" w:rsidRDefault="00380C3F" w:rsidP="009E696F">
            <w:pPr>
              <w:pStyle w:val="asangre"/>
              <w:numPr>
                <w:ilvl w:val="0"/>
                <w:numId w:val="1"/>
              </w:numPr>
              <w:shd w:val="clear" w:color="auto" w:fill="FFFFFF"/>
              <w:spacing w:before="0" w:beforeAutospacing="0" w:after="150" w:afterAutospacing="0"/>
              <w:jc w:val="both"/>
              <w:rPr>
                <w:rFonts w:asciiTheme="minorHAnsi" w:hAnsiTheme="minorHAnsi" w:cstheme="minorHAnsi"/>
                <w:color w:val="333333"/>
                <w:sz w:val="22"/>
                <w:szCs w:val="22"/>
              </w:rPr>
            </w:pPr>
            <w:r w:rsidRPr="009E696F">
              <w:rPr>
                <w:rFonts w:asciiTheme="minorHAnsi" w:hAnsiTheme="minorHAnsi" w:cstheme="minorHAnsi"/>
                <w:color w:val="333333"/>
                <w:sz w:val="22"/>
                <w:szCs w:val="22"/>
              </w:rPr>
              <w:t>Los medios surfactantes permiten disminuir o aumentar la tensión superficial, para lograr una mejor interacción entre las moléculas de las diferentes sustancias que se encuentren en contacto.</w:t>
            </w:r>
          </w:p>
          <w:p w14:paraId="270DF576" w14:textId="62A4823F" w:rsidR="00380C3F" w:rsidRPr="009E696F" w:rsidRDefault="00380C3F" w:rsidP="009E696F">
            <w:pPr>
              <w:pStyle w:val="asangre"/>
              <w:numPr>
                <w:ilvl w:val="0"/>
                <w:numId w:val="1"/>
              </w:numPr>
              <w:shd w:val="clear" w:color="auto" w:fill="FFFFFF"/>
              <w:spacing w:before="0" w:beforeAutospacing="0" w:after="150" w:afterAutospacing="0"/>
              <w:jc w:val="both"/>
              <w:rPr>
                <w:rFonts w:asciiTheme="minorHAnsi" w:hAnsiTheme="minorHAnsi" w:cstheme="minorHAnsi"/>
                <w:color w:val="333333"/>
                <w:sz w:val="22"/>
                <w:szCs w:val="22"/>
              </w:rPr>
            </w:pPr>
            <w:r w:rsidRPr="009E696F">
              <w:rPr>
                <w:rFonts w:asciiTheme="minorHAnsi" w:hAnsiTheme="minorHAnsi" w:cstheme="minorHAnsi"/>
                <w:color w:val="333333"/>
                <w:sz w:val="22"/>
                <w:szCs w:val="22"/>
              </w:rPr>
              <w:t>Esta práctica ejemplifica los efectos de la tensión superficial.</w:t>
            </w:r>
          </w:p>
          <w:p w14:paraId="5C258879" w14:textId="4927FDC1" w:rsidR="00380C3F" w:rsidRPr="009E696F" w:rsidRDefault="00380C3F" w:rsidP="009E696F">
            <w:pPr>
              <w:pStyle w:val="asangre"/>
              <w:shd w:val="clear" w:color="auto" w:fill="FFFFFF"/>
              <w:spacing w:before="0" w:beforeAutospacing="0" w:after="150" w:afterAutospacing="0"/>
              <w:jc w:val="both"/>
              <w:rPr>
                <w:rFonts w:asciiTheme="minorHAnsi" w:hAnsiTheme="minorHAnsi" w:cstheme="minorHAnsi"/>
                <w:color w:val="333333"/>
                <w:sz w:val="22"/>
                <w:szCs w:val="22"/>
              </w:rPr>
            </w:pPr>
          </w:p>
          <w:p w14:paraId="1E3EAB35" w14:textId="460E5C1E" w:rsidR="009E696F" w:rsidRPr="009E696F" w:rsidRDefault="009E696F" w:rsidP="009E696F">
            <w:pPr>
              <w:pStyle w:val="asangre"/>
              <w:shd w:val="clear" w:color="auto" w:fill="FFFFFF"/>
              <w:spacing w:before="0" w:beforeAutospacing="0" w:after="150" w:afterAutospacing="0"/>
              <w:jc w:val="center"/>
              <w:rPr>
                <w:rFonts w:asciiTheme="minorHAnsi" w:hAnsiTheme="minorHAnsi" w:cstheme="minorHAnsi"/>
                <w:color w:val="333333"/>
                <w:sz w:val="22"/>
                <w:szCs w:val="22"/>
              </w:rPr>
            </w:pPr>
            <w:r w:rsidRPr="009E696F">
              <w:rPr>
                <w:rFonts w:asciiTheme="minorHAnsi" w:hAnsiTheme="minorHAnsi" w:cstheme="minorHAnsi"/>
                <w:color w:val="333333"/>
                <w:sz w:val="22"/>
                <w:szCs w:val="22"/>
              </w:rPr>
              <w:t>Resultados Moneda</w:t>
            </w:r>
          </w:p>
          <w:p w14:paraId="18403BBF" w14:textId="2FF0C929" w:rsidR="00380C3F" w:rsidRDefault="00380C3F" w:rsidP="00380C3F">
            <w:pPr>
              <w:pStyle w:val="asangre"/>
              <w:shd w:val="clear" w:color="auto" w:fill="FFFFFF"/>
              <w:spacing w:before="0" w:beforeAutospacing="0" w:after="150" w:afterAutospacing="0"/>
              <w:jc w:val="center"/>
              <w:rPr>
                <w:rFonts w:ascii="Arial" w:hAnsi="Arial" w:cs="Arial"/>
                <w:color w:val="333333"/>
                <w:sz w:val="21"/>
                <w:szCs w:val="21"/>
              </w:rPr>
            </w:pPr>
            <w:r>
              <w:rPr>
                <w:noProof/>
                <w:lang w:val="en-US" w:eastAsia="en-US"/>
              </w:rPr>
              <w:drawing>
                <wp:inline distT="0" distB="0" distL="0" distR="0" wp14:anchorId="577F2C1D" wp14:editId="2DD7C748">
                  <wp:extent cx="2153724" cy="1612900"/>
                  <wp:effectExtent l="0" t="0" r="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7516" cy="1630717"/>
                          </a:xfrm>
                          <a:prstGeom prst="rect">
                            <a:avLst/>
                          </a:prstGeom>
                          <a:noFill/>
                          <a:ln>
                            <a:noFill/>
                          </a:ln>
                        </pic:spPr>
                      </pic:pic>
                    </a:graphicData>
                  </a:graphic>
                </wp:inline>
              </w:drawing>
            </w:r>
            <w:r>
              <w:rPr>
                <w:noProof/>
                <w:lang w:val="en-US" w:eastAsia="en-US"/>
              </w:rPr>
              <w:drawing>
                <wp:inline distT="0" distB="0" distL="0" distR="0" wp14:anchorId="7D7DD551" wp14:editId="20920550">
                  <wp:extent cx="2139950" cy="1602584"/>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633" cy="1639042"/>
                          </a:xfrm>
                          <a:prstGeom prst="rect">
                            <a:avLst/>
                          </a:prstGeom>
                          <a:noFill/>
                          <a:ln>
                            <a:noFill/>
                          </a:ln>
                        </pic:spPr>
                      </pic:pic>
                    </a:graphicData>
                  </a:graphic>
                </wp:inline>
              </w:drawing>
            </w:r>
          </w:p>
          <w:p w14:paraId="4361F0B4" w14:textId="1F5BF5D2" w:rsidR="009E696F" w:rsidRDefault="009E696F" w:rsidP="00380C3F">
            <w:pPr>
              <w:pStyle w:val="asangre"/>
              <w:shd w:val="clear" w:color="auto" w:fill="FFFFFF"/>
              <w:spacing w:before="0" w:beforeAutospacing="0" w:after="150" w:afterAutospacing="0"/>
              <w:jc w:val="center"/>
              <w:rPr>
                <w:rFonts w:ascii="Arial" w:hAnsi="Arial" w:cs="Arial"/>
                <w:color w:val="333333"/>
                <w:sz w:val="21"/>
                <w:szCs w:val="21"/>
              </w:rPr>
            </w:pPr>
          </w:p>
          <w:p w14:paraId="25F23742" w14:textId="583E9AC5" w:rsidR="009E696F" w:rsidRDefault="009E696F" w:rsidP="00380C3F">
            <w:pPr>
              <w:pStyle w:val="asangre"/>
              <w:shd w:val="clear" w:color="auto" w:fill="FFFFFF"/>
              <w:spacing w:before="0" w:beforeAutospacing="0" w:after="150" w:afterAutospacing="0"/>
              <w:jc w:val="center"/>
              <w:rPr>
                <w:rFonts w:ascii="Arial" w:hAnsi="Arial" w:cs="Arial"/>
                <w:color w:val="333333"/>
                <w:sz w:val="21"/>
                <w:szCs w:val="21"/>
              </w:rPr>
            </w:pPr>
          </w:p>
          <w:p w14:paraId="0239F8D0" w14:textId="70980782" w:rsidR="009E696F" w:rsidRDefault="009E696F" w:rsidP="00380C3F">
            <w:pPr>
              <w:pStyle w:val="asangre"/>
              <w:shd w:val="clear" w:color="auto" w:fill="FFFFFF"/>
              <w:spacing w:before="0" w:beforeAutospacing="0" w:after="150" w:afterAutospacing="0"/>
              <w:jc w:val="center"/>
              <w:rPr>
                <w:rFonts w:ascii="Arial" w:hAnsi="Arial" w:cs="Arial"/>
                <w:color w:val="333333"/>
                <w:sz w:val="21"/>
                <w:szCs w:val="21"/>
              </w:rPr>
            </w:pPr>
          </w:p>
          <w:p w14:paraId="136506E2" w14:textId="25C5BAEF" w:rsidR="006A1465" w:rsidRDefault="006A1465" w:rsidP="00380C3F">
            <w:pPr>
              <w:pStyle w:val="asangre"/>
              <w:shd w:val="clear" w:color="auto" w:fill="FFFFFF"/>
              <w:spacing w:before="0" w:beforeAutospacing="0" w:after="150" w:afterAutospacing="0"/>
              <w:jc w:val="center"/>
              <w:rPr>
                <w:rFonts w:ascii="Arial" w:hAnsi="Arial" w:cs="Arial"/>
                <w:color w:val="333333"/>
                <w:sz w:val="21"/>
                <w:szCs w:val="21"/>
              </w:rPr>
            </w:pPr>
          </w:p>
          <w:p w14:paraId="2DA12A75" w14:textId="77777777" w:rsidR="006A1465" w:rsidRDefault="006A1465" w:rsidP="00380C3F">
            <w:pPr>
              <w:pStyle w:val="asangre"/>
              <w:shd w:val="clear" w:color="auto" w:fill="FFFFFF"/>
              <w:spacing w:before="0" w:beforeAutospacing="0" w:after="150" w:afterAutospacing="0"/>
              <w:jc w:val="center"/>
              <w:rPr>
                <w:rFonts w:ascii="Arial" w:hAnsi="Arial" w:cs="Arial"/>
                <w:color w:val="333333"/>
                <w:sz w:val="21"/>
                <w:szCs w:val="21"/>
              </w:rPr>
            </w:pPr>
          </w:p>
          <w:p w14:paraId="74C44F74" w14:textId="693B2E5C" w:rsidR="009E696F" w:rsidRPr="009E696F" w:rsidRDefault="009E696F" w:rsidP="00380C3F">
            <w:pPr>
              <w:pStyle w:val="asangre"/>
              <w:shd w:val="clear" w:color="auto" w:fill="FFFFFF"/>
              <w:spacing w:before="0" w:beforeAutospacing="0" w:after="150" w:afterAutospacing="0"/>
              <w:jc w:val="center"/>
              <w:rPr>
                <w:rFonts w:asciiTheme="minorHAnsi" w:hAnsiTheme="minorHAnsi" w:cstheme="minorHAnsi"/>
                <w:color w:val="333333"/>
                <w:sz w:val="22"/>
                <w:szCs w:val="22"/>
                <w:shd w:val="clear" w:color="auto" w:fill="FFFFFF"/>
              </w:rPr>
            </w:pPr>
            <w:r w:rsidRPr="009E696F">
              <w:rPr>
                <w:rFonts w:asciiTheme="minorHAnsi" w:hAnsiTheme="minorHAnsi" w:cstheme="minorHAnsi"/>
                <w:color w:val="333333"/>
                <w:sz w:val="22"/>
                <w:szCs w:val="22"/>
                <w:shd w:val="clear" w:color="auto" w:fill="FFFFFF"/>
              </w:rPr>
              <w:t>Resultados Jabón en Leche Descremada</w:t>
            </w:r>
          </w:p>
          <w:p w14:paraId="1E6E78A9" w14:textId="1B5C66C2" w:rsidR="009E696F" w:rsidRDefault="009E696F" w:rsidP="00380C3F">
            <w:pPr>
              <w:pStyle w:val="asangre"/>
              <w:shd w:val="clear" w:color="auto" w:fill="FFFFFF"/>
              <w:spacing w:before="0" w:beforeAutospacing="0" w:after="150" w:afterAutospacing="0"/>
              <w:jc w:val="center"/>
            </w:pPr>
            <w:r>
              <w:rPr>
                <w:noProof/>
                <w:lang w:val="en-US" w:eastAsia="en-US"/>
              </w:rPr>
              <w:lastRenderedPageBreak/>
              <w:drawing>
                <wp:inline distT="0" distB="0" distL="0" distR="0" wp14:anchorId="32188CDA" wp14:editId="549F132E">
                  <wp:extent cx="2035015" cy="1524000"/>
                  <wp:effectExtent l="0" t="0" r="381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285" cy="1533938"/>
                          </a:xfrm>
                          <a:prstGeom prst="rect">
                            <a:avLst/>
                          </a:prstGeom>
                          <a:noFill/>
                          <a:ln>
                            <a:noFill/>
                          </a:ln>
                        </pic:spPr>
                      </pic:pic>
                    </a:graphicData>
                  </a:graphic>
                </wp:inline>
              </w:drawing>
            </w:r>
            <w:r>
              <w:t xml:space="preserve"> </w:t>
            </w:r>
            <w:r>
              <w:rPr>
                <w:noProof/>
                <w:lang w:val="en-US" w:eastAsia="en-US"/>
              </w:rPr>
              <w:drawing>
                <wp:inline distT="0" distB="0" distL="0" distR="0" wp14:anchorId="3832B362" wp14:editId="0B60CB1A">
                  <wp:extent cx="2012950" cy="1507476"/>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368" cy="1534749"/>
                          </a:xfrm>
                          <a:prstGeom prst="rect">
                            <a:avLst/>
                          </a:prstGeom>
                          <a:noFill/>
                          <a:ln>
                            <a:noFill/>
                          </a:ln>
                        </pic:spPr>
                      </pic:pic>
                    </a:graphicData>
                  </a:graphic>
                </wp:inline>
              </w:drawing>
            </w:r>
          </w:p>
          <w:p w14:paraId="42DEF0CD" w14:textId="2FF029B5" w:rsidR="009E696F" w:rsidRDefault="009E696F" w:rsidP="00380C3F">
            <w:pPr>
              <w:pStyle w:val="asangre"/>
              <w:shd w:val="clear" w:color="auto" w:fill="FFFFFF"/>
              <w:spacing w:before="0" w:beforeAutospacing="0" w:after="150" w:afterAutospacing="0"/>
              <w:jc w:val="center"/>
            </w:pPr>
          </w:p>
          <w:p w14:paraId="2B7CD0A8" w14:textId="41D05F9F" w:rsidR="009E696F" w:rsidRPr="009E696F" w:rsidRDefault="009E696F" w:rsidP="00380C3F">
            <w:pPr>
              <w:pStyle w:val="asangre"/>
              <w:shd w:val="clear" w:color="auto" w:fill="FFFFFF"/>
              <w:spacing w:before="0" w:beforeAutospacing="0" w:after="150" w:afterAutospacing="0"/>
              <w:jc w:val="center"/>
              <w:rPr>
                <w:rFonts w:asciiTheme="minorHAnsi" w:hAnsiTheme="minorHAnsi" w:cstheme="minorHAnsi"/>
                <w:sz w:val="22"/>
                <w:szCs w:val="22"/>
              </w:rPr>
            </w:pPr>
            <w:r w:rsidRPr="009E696F">
              <w:rPr>
                <w:rFonts w:asciiTheme="minorHAnsi" w:hAnsiTheme="minorHAnsi" w:cstheme="minorHAnsi"/>
                <w:sz w:val="22"/>
                <w:szCs w:val="22"/>
              </w:rPr>
              <w:t xml:space="preserve">Resultados </w:t>
            </w:r>
            <w:r>
              <w:rPr>
                <w:rFonts w:asciiTheme="minorHAnsi" w:hAnsiTheme="minorHAnsi" w:cstheme="minorHAnsi"/>
                <w:color w:val="333333"/>
                <w:sz w:val="22"/>
                <w:szCs w:val="22"/>
                <w:shd w:val="clear" w:color="auto" w:fill="FFFFFF"/>
              </w:rPr>
              <w:t>d</w:t>
            </w:r>
            <w:r w:rsidRPr="009E696F">
              <w:rPr>
                <w:rFonts w:asciiTheme="minorHAnsi" w:hAnsiTheme="minorHAnsi" w:cstheme="minorHAnsi"/>
                <w:color w:val="333333"/>
                <w:sz w:val="22"/>
                <w:szCs w:val="22"/>
                <w:shd w:val="clear" w:color="auto" w:fill="FFFFFF"/>
              </w:rPr>
              <w:t>ifusión de colores en leche entera en contacto con el jabón</w:t>
            </w:r>
          </w:p>
          <w:p w14:paraId="526B7D44" w14:textId="50E32E4D" w:rsidR="009E696F" w:rsidRDefault="009E696F" w:rsidP="00380C3F">
            <w:pPr>
              <w:pStyle w:val="asangre"/>
              <w:shd w:val="clear" w:color="auto" w:fill="FFFFFF"/>
              <w:spacing w:before="0" w:beforeAutospacing="0" w:after="150" w:afterAutospacing="0"/>
              <w:jc w:val="center"/>
              <w:rPr>
                <w:rFonts w:ascii="Arial" w:hAnsi="Arial" w:cs="Arial"/>
                <w:color w:val="333333"/>
                <w:sz w:val="21"/>
                <w:szCs w:val="21"/>
              </w:rPr>
            </w:pPr>
            <w:r>
              <w:rPr>
                <w:noProof/>
                <w:lang w:val="en-US" w:eastAsia="en-US"/>
              </w:rPr>
              <w:drawing>
                <wp:inline distT="0" distB="0" distL="0" distR="0" wp14:anchorId="29137A50" wp14:editId="40A726F5">
                  <wp:extent cx="2159000" cy="1616851"/>
                  <wp:effectExtent l="0" t="0" r="0" b="254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670" cy="1631581"/>
                          </a:xfrm>
                          <a:prstGeom prst="rect">
                            <a:avLst/>
                          </a:prstGeom>
                          <a:noFill/>
                          <a:ln>
                            <a:noFill/>
                          </a:ln>
                        </pic:spPr>
                      </pic:pic>
                    </a:graphicData>
                  </a:graphic>
                </wp:inline>
              </w:drawing>
            </w:r>
            <w:r>
              <w:t xml:space="preserve"> </w:t>
            </w:r>
            <w:r>
              <w:rPr>
                <w:noProof/>
                <w:lang w:val="en-US" w:eastAsia="en-US"/>
              </w:rPr>
              <w:drawing>
                <wp:inline distT="0" distB="0" distL="0" distR="0" wp14:anchorId="4584C20D" wp14:editId="58BBD175">
                  <wp:extent cx="2152650" cy="1612096"/>
                  <wp:effectExtent l="0" t="0" r="0" b="762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2926" cy="1634770"/>
                          </a:xfrm>
                          <a:prstGeom prst="rect">
                            <a:avLst/>
                          </a:prstGeom>
                          <a:noFill/>
                          <a:ln>
                            <a:noFill/>
                          </a:ln>
                        </pic:spPr>
                      </pic:pic>
                    </a:graphicData>
                  </a:graphic>
                </wp:inline>
              </w:drawing>
            </w:r>
          </w:p>
          <w:p w14:paraId="79E1C21C" w14:textId="144D795E" w:rsidR="004E3341" w:rsidRDefault="004E3341" w:rsidP="009E696F">
            <w:pPr>
              <w:pStyle w:val="TableParagraph"/>
              <w:ind w:left="0"/>
              <w:rPr>
                <w:b/>
              </w:rPr>
            </w:pPr>
          </w:p>
        </w:tc>
      </w:tr>
      <w:tr w:rsidR="004E3341" w14:paraId="769A2024" w14:textId="77777777" w:rsidTr="00821DB7">
        <w:trPr>
          <w:trHeight w:val="870"/>
        </w:trPr>
        <w:tc>
          <w:tcPr>
            <w:tcW w:w="10062" w:type="dxa"/>
            <w:gridSpan w:val="8"/>
          </w:tcPr>
          <w:p w14:paraId="0E0C571E" w14:textId="77777777" w:rsidR="004E3341" w:rsidRDefault="004E3341" w:rsidP="00821DB7">
            <w:pPr>
              <w:pStyle w:val="TableParagraph"/>
              <w:rPr>
                <w:b/>
              </w:rPr>
            </w:pPr>
            <w:r>
              <w:rPr>
                <w:b/>
              </w:rPr>
              <w:lastRenderedPageBreak/>
              <w:t>Anexos:</w:t>
            </w:r>
          </w:p>
          <w:p w14:paraId="0E1E661B" w14:textId="5BFF938B" w:rsidR="0006040F" w:rsidRDefault="0006040F" w:rsidP="00821DB7">
            <w:pPr>
              <w:pStyle w:val="TableParagraph"/>
              <w:rPr>
                <w:b/>
              </w:rPr>
            </w:pPr>
            <w:r>
              <w:rPr>
                <w:b/>
              </w:rPr>
              <w:t xml:space="preserve">EXPERIMENTOS: </w:t>
            </w:r>
            <w:hyperlink r:id="rId12" w:history="1">
              <w:r w:rsidRPr="003E719D">
                <w:rPr>
                  <w:rStyle w:val="Hipervnculo"/>
                  <w:b/>
                </w:rPr>
                <w:t>https://youtu.be/Uy-RUMaZ0c0</w:t>
              </w:r>
            </w:hyperlink>
          </w:p>
          <w:p w14:paraId="65F65C43" w14:textId="2FAACC54" w:rsidR="0006040F" w:rsidRDefault="0006040F" w:rsidP="00821DB7">
            <w:pPr>
              <w:pStyle w:val="TableParagraph"/>
              <w:rPr>
                <w:b/>
              </w:rPr>
            </w:pPr>
            <w:r>
              <w:rPr>
                <w:b/>
              </w:rPr>
              <w:t xml:space="preserve">EJERCICIO TS: </w:t>
            </w:r>
            <w:hyperlink r:id="rId13" w:history="1">
              <w:r w:rsidRPr="003E719D">
                <w:rPr>
                  <w:rStyle w:val="Hipervnculo"/>
                  <w:b/>
                </w:rPr>
                <w:t>https://youtu.be/zDNdpKDTWpk</w:t>
              </w:r>
            </w:hyperlink>
          </w:p>
          <w:p w14:paraId="56D08139" w14:textId="2F87EBED" w:rsidR="0006040F" w:rsidRDefault="00214B38" w:rsidP="00821DB7">
            <w:pPr>
              <w:pStyle w:val="TableParagraph"/>
              <w:rPr>
                <w:b/>
              </w:rPr>
            </w:pPr>
            <w:hyperlink r:id="rId14" w:history="1">
              <w:r w:rsidR="0006040F" w:rsidRPr="003E719D">
                <w:rPr>
                  <w:rStyle w:val="Hipervnculo"/>
                  <w:b/>
                </w:rPr>
                <w:t>https://youtu.be/oDwnQJ67SsI</w:t>
              </w:r>
            </w:hyperlink>
          </w:p>
          <w:p w14:paraId="1B73A2AD" w14:textId="77777777" w:rsidR="0006040F" w:rsidRDefault="0006040F" w:rsidP="00821DB7">
            <w:pPr>
              <w:pStyle w:val="TableParagraph"/>
              <w:rPr>
                <w:b/>
              </w:rPr>
            </w:pPr>
          </w:p>
          <w:p w14:paraId="1BB47FDE" w14:textId="0A76E43B" w:rsidR="0006040F" w:rsidRDefault="0006040F" w:rsidP="00821DB7">
            <w:pPr>
              <w:pStyle w:val="TableParagraph"/>
              <w:rPr>
                <w:b/>
              </w:rPr>
            </w:pPr>
          </w:p>
        </w:tc>
      </w:tr>
      <w:tr w:rsidR="004E3341" w14:paraId="136D1B70" w14:textId="77777777" w:rsidTr="00821DB7">
        <w:trPr>
          <w:trHeight w:val="869"/>
        </w:trPr>
        <w:tc>
          <w:tcPr>
            <w:tcW w:w="10062" w:type="dxa"/>
            <w:gridSpan w:val="8"/>
          </w:tcPr>
          <w:p w14:paraId="11D003A3" w14:textId="77777777" w:rsidR="004E3341" w:rsidRDefault="004E3341" w:rsidP="00821DB7">
            <w:pPr>
              <w:pStyle w:val="TableParagraph"/>
              <w:rPr>
                <w:b/>
              </w:rPr>
            </w:pPr>
            <w:r>
              <w:rPr>
                <w:b/>
              </w:rPr>
              <w:t>Referencias bibliográficas:</w:t>
            </w:r>
          </w:p>
          <w:p w14:paraId="44BCA0AE" w14:textId="31CD3D80" w:rsidR="004E3341" w:rsidRPr="009E696F" w:rsidRDefault="004E3341" w:rsidP="009E696F">
            <w:pPr>
              <w:pStyle w:val="TableParagraph"/>
            </w:pPr>
            <w:r>
              <w:t xml:space="preserve">- </w:t>
            </w:r>
            <w:r w:rsidR="00380C3F" w:rsidRPr="00380C3F">
              <w:t>Resnick R., Halliday D., (2004). </w:t>
            </w:r>
            <w:r w:rsidR="00380C3F" w:rsidRPr="00380C3F">
              <w:rPr>
                <w:i/>
                <w:iCs/>
              </w:rPr>
              <w:t>Física y Química de superficies, </w:t>
            </w:r>
            <w:r w:rsidR="00380C3F" w:rsidRPr="00380C3F">
              <w:t>4ª Ed., CECSA, México.</w:t>
            </w:r>
          </w:p>
        </w:tc>
      </w:tr>
    </w:tbl>
    <w:p w14:paraId="5BC26490" w14:textId="2DCDBA7E" w:rsidR="004E3341" w:rsidRDefault="004E3341" w:rsidP="004E3341">
      <w:pPr>
        <w:spacing w:before="240" w:line="266" w:lineRule="exact"/>
        <w:ind w:left="102"/>
        <w:rPr>
          <w:rFonts w:ascii="Calibri" w:hAnsi="Calibri"/>
        </w:rPr>
      </w:pPr>
      <w:r>
        <w:rPr>
          <w:rFonts w:ascii="Calibri" w:hAnsi="Calibri"/>
          <w:b/>
        </w:rPr>
        <w:t>Fecha de Revisión y Aprobación</w:t>
      </w:r>
      <w:r>
        <w:rPr>
          <w:rFonts w:ascii="Calibri" w:hAnsi="Calibri"/>
        </w:rPr>
        <w:t xml:space="preserve">: </w:t>
      </w:r>
    </w:p>
    <w:p w14:paraId="4B98D016" w14:textId="77777777" w:rsidR="004E3341" w:rsidRDefault="004E3341" w:rsidP="004E3341">
      <w:pPr>
        <w:pStyle w:val="Textoindependiente"/>
        <w:rPr>
          <w:rFonts w:ascii="Calibri"/>
        </w:rPr>
      </w:pPr>
    </w:p>
    <w:p w14:paraId="4073CBC9" w14:textId="7BD1294F" w:rsidR="004E3341" w:rsidRDefault="0009699D" w:rsidP="004E3341">
      <w:pPr>
        <w:pStyle w:val="Textoindependiente"/>
        <w:rPr>
          <w:rFonts w:ascii="Calibri"/>
        </w:rPr>
      </w:pPr>
      <w:r w:rsidRPr="001C2F5D">
        <w:rPr>
          <w:noProof/>
          <w:lang w:val="es-MX" w:eastAsia="en-US" w:bidi="ar-SA"/>
        </w:rPr>
        <w:t xml:space="preserve">                                                                                                                       </w:t>
      </w:r>
      <w:r w:rsidRPr="0009699D">
        <w:rPr>
          <w:noProof/>
          <w:lang w:val="en-US" w:eastAsia="en-US" w:bidi="ar-SA"/>
        </w:rPr>
        <w:drawing>
          <wp:inline distT="0" distB="0" distL="0" distR="0" wp14:anchorId="0A9F495D" wp14:editId="79CEBEA8">
            <wp:extent cx="1375133" cy="531341"/>
            <wp:effectExtent l="0" t="0" r="0"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9035" cy="556032"/>
                    </a:xfrm>
                    <a:prstGeom prst="rect">
                      <a:avLst/>
                    </a:prstGeom>
                    <a:noFill/>
                    <a:ln>
                      <a:noFill/>
                    </a:ln>
                  </pic:spPr>
                </pic:pic>
              </a:graphicData>
            </a:graphic>
          </wp:inline>
        </w:drawing>
      </w:r>
    </w:p>
    <w:p w14:paraId="355DB829" w14:textId="77777777" w:rsidR="004E3341" w:rsidRDefault="004E3341" w:rsidP="004E3341">
      <w:pPr>
        <w:pStyle w:val="Textoindependiente"/>
        <w:rPr>
          <w:rFonts w:ascii="Calibri"/>
        </w:rPr>
      </w:pPr>
    </w:p>
    <w:p w14:paraId="676EC413" w14:textId="77777777" w:rsidR="004E3341" w:rsidRDefault="004E3341" w:rsidP="004E3341">
      <w:pPr>
        <w:pStyle w:val="Textoindependiente"/>
        <w:spacing w:before="11"/>
        <w:rPr>
          <w:rFonts w:ascii="Calibri"/>
          <w:sz w:val="10"/>
        </w:rPr>
      </w:pPr>
      <w:r>
        <w:rPr>
          <w:noProof/>
          <w:lang w:val="en-US" w:eastAsia="en-US" w:bidi="ar-SA"/>
        </w:rPr>
        <mc:AlternateContent>
          <mc:Choice Requires="wps">
            <w:drawing>
              <wp:anchor distT="0" distB="0" distL="0" distR="0" simplePos="0" relativeHeight="251678720" behindDoc="1" locked="0" layoutInCell="1" allowOverlap="1" wp14:anchorId="1F59344F" wp14:editId="3C387C1D">
                <wp:simplePos x="0" y="0"/>
                <wp:positionH relativeFrom="page">
                  <wp:posOffset>5286375</wp:posOffset>
                </wp:positionH>
                <wp:positionV relativeFrom="paragraph">
                  <wp:posOffset>108585</wp:posOffset>
                </wp:positionV>
                <wp:extent cx="1384935" cy="0"/>
                <wp:effectExtent l="0" t="0" r="24765" b="19050"/>
                <wp:wrapTopAndBottom/>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3B14" id="Conector recto 17"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25pt,8.55pt" to="525.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" strokeweight=".25292mm">
                <w10:wrap type="topAndBottom" anchorx="page"/>
              </v:line>
            </w:pict>
          </mc:Fallback>
        </mc:AlternateContent>
      </w:r>
      <w:r>
        <w:rPr>
          <w:noProof/>
          <w:lang w:val="en-US" w:eastAsia="en-US" w:bidi="ar-SA"/>
        </w:rPr>
        <mc:AlternateContent>
          <mc:Choice Requires="wps">
            <w:drawing>
              <wp:anchor distT="0" distB="0" distL="0" distR="0" simplePos="0" relativeHeight="251677696" behindDoc="1" locked="0" layoutInCell="1" allowOverlap="1" wp14:anchorId="5DFE2DF7" wp14:editId="7B3636DE">
                <wp:simplePos x="0" y="0"/>
                <wp:positionH relativeFrom="page">
                  <wp:posOffset>1995170</wp:posOffset>
                </wp:positionH>
                <wp:positionV relativeFrom="paragraph">
                  <wp:posOffset>114300</wp:posOffset>
                </wp:positionV>
                <wp:extent cx="1461770" cy="0"/>
                <wp:effectExtent l="13970" t="12065" r="10160" b="6985"/>
                <wp:wrapTopAndBottom/>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BC65" id="Conector recto 18"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7.1pt,9pt" to="27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" strokeweight=".25292mm">
                <w10:wrap type="topAndBottom" anchorx="page"/>
              </v:line>
            </w:pict>
          </mc:Fallback>
        </mc:AlternateContent>
      </w:r>
    </w:p>
    <w:p w14:paraId="1F64FC2C" w14:textId="77777777" w:rsidR="004E3341" w:rsidRDefault="004E3341" w:rsidP="004E3341">
      <w:pPr>
        <w:pStyle w:val="Textoindependiente"/>
        <w:spacing w:before="4"/>
        <w:rPr>
          <w:rFonts w:ascii="Calibri"/>
          <w:sz w:val="9"/>
        </w:rPr>
      </w:pPr>
    </w:p>
    <w:p w14:paraId="002AF3B6" w14:textId="77777777" w:rsidR="004E3341" w:rsidRDefault="004E3341" w:rsidP="004E3341">
      <w:pPr>
        <w:tabs>
          <w:tab w:val="left" w:pos="5835"/>
        </w:tabs>
        <w:spacing w:before="56"/>
        <w:ind w:right="69"/>
        <w:jc w:val="center"/>
        <w:rPr>
          <w:rFonts w:ascii="Calibri"/>
          <w:b/>
        </w:rPr>
      </w:pPr>
      <w:r>
        <w:rPr>
          <w:rFonts w:ascii="Calibri"/>
          <w:b/>
        </w:rPr>
        <w:t xml:space="preserve">                   Firma Director</w:t>
      </w:r>
      <w:r>
        <w:rPr>
          <w:rFonts w:ascii="Calibri"/>
          <w:b/>
          <w:spacing w:val="-3"/>
        </w:rPr>
        <w:t xml:space="preserve"> </w:t>
      </w:r>
      <w:r>
        <w:rPr>
          <w:rFonts w:ascii="Calibri"/>
          <w:b/>
        </w:rPr>
        <w:t>de</w:t>
      </w:r>
      <w:r>
        <w:rPr>
          <w:rFonts w:ascii="Calibri"/>
          <w:b/>
          <w:spacing w:val="-4"/>
        </w:rPr>
        <w:t xml:space="preserve"> </w:t>
      </w:r>
      <w:r>
        <w:rPr>
          <w:rFonts w:ascii="Calibri"/>
          <w:b/>
        </w:rPr>
        <w:t>Carrera</w:t>
      </w:r>
      <w:r>
        <w:rPr>
          <w:rFonts w:ascii="Calibri"/>
          <w:b/>
        </w:rPr>
        <w:tab/>
        <w:t xml:space="preserve">           </w:t>
      </w:r>
      <w:r>
        <w:rPr>
          <w:rFonts w:ascii="Calibri"/>
          <w:b/>
        </w:rPr>
        <w:tab/>
        <w:t>Firma</w:t>
      </w:r>
      <w:r>
        <w:rPr>
          <w:rFonts w:ascii="Calibri"/>
          <w:b/>
          <w:spacing w:val="-1"/>
        </w:rPr>
        <w:t xml:space="preserve"> </w:t>
      </w:r>
      <w:r>
        <w:rPr>
          <w:rFonts w:ascii="Calibri"/>
          <w:b/>
        </w:rPr>
        <w:t>Docente</w:t>
      </w:r>
    </w:p>
    <w:p w14:paraId="0AD44AC9" w14:textId="77777777" w:rsidR="004E3341" w:rsidRDefault="004E3341" w:rsidP="004E3341">
      <w:pPr>
        <w:spacing w:before="21"/>
        <w:ind w:left="102"/>
        <w:rPr>
          <w:b/>
          <w:sz w:val="18"/>
        </w:rPr>
      </w:pPr>
    </w:p>
    <w:p w14:paraId="0D45C74F" w14:textId="77777777" w:rsidR="004E3341" w:rsidRDefault="004E3341" w:rsidP="004E3341">
      <w:pPr>
        <w:spacing w:before="21"/>
        <w:ind w:left="102"/>
        <w:rPr>
          <w:b/>
          <w:sz w:val="18"/>
        </w:rPr>
      </w:pPr>
      <w:r>
        <w:rPr>
          <w:b/>
          <w:sz w:val="18"/>
        </w:rPr>
        <w:t>FMUL-003</w:t>
      </w:r>
    </w:p>
    <w:p w14:paraId="0B9359A1" w14:textId="77777777" w:rsidR="004E3341" w:rsidRDefault="004E3341" w:rsidP="00DE7979">
      <w:pPr>
        <w:spacing w:before="21"/>
        <w:ind w:left="102"/>
      </w:pPr>
    </w:p>
    <w:sectPr w:rsidR="004E3341" w:rsidSect="00DE7979">
      <w:pgSz w:w="12240" w:h="15840"/>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57E94"/>
    <w:multiLevelType w:val="hybridMultilevel"/>
    <w:tmpl w:val="FA089796"/>
    <w:lvl w:ilvl="0" w:tplc="FA5C371E">
      <w:numFmt w:val="bullet"/>
      <w:lvlText w:val="-"/>
      <w:lvlJc w:val="left"/>
      <w:pPr>
        <w:ind w:left="467" w:hanging="360"/>
      </w:pPr>
      <w:rPr>
        <w:rFonts w:ascii="Calibri" w:eastAsia="Calibri" w:hAnsi="Calibri" w:cs="Calibri" w:hint="default"/>
      </w:rPr>
    </w:lvl>
    <w:lvl w:ilvl="1" w:tplc="FA5C371E">
      <w:numFmt w:val="bullet"/>
      <w:lvlText w:val="-"/>
      <w:lvlJc w:val="left"/>
      <w:pPr>
        <w:ind w:left="1187" w:hanging="360"/>
      </w:pPr>
      <w:rPr>
        <w:rFonts w:ascii="Calibri" w:eastAsia="Calibri" w:hAnsi="Calibri" w:cs="Calibri" w:hint="default"/>
      </w:rPr>
    </w:lvl>
    <w:lvl w:ilvl="2" w:tplc="080A0005" w:tentative="1">
      <w:start w:val="1"/>
      <w:numFmt w:val="bullet"/>
      <w:lvlText w:val=""/>
      <w:lvlJc w:val="left"/>
      <w:pPr>
        <w:ind w:left="1907" w:hanging="360"/>
      </w:pPr>
      <w:rPr>
        <w:rFonts w:ascii="Wingdings" w:hAnsi="Wingdings" w:hint="default"/>
      </w:rPr>
    </w:lvl>
    <w:lvl w:ilvl="3" w:tplc="080A0001" w:tentative="1">
      <w:start w:val="1"/>
      <w:numFmt w:val="bullet"/>
      <w:lvlText w:val=""/>
      <w:lvlJc w:val="left"/>
      <w:pPr>
        <w:ind w:left="2627" w:hanging="360"/>
      </w:pPr>
      <w:rPr>
        <w:rFonts w:ascii="Symbol" w:hAnsi="Symbol" w:hint="default"/>
      </w:rPr>
    </w:lvl>
    <w:lvl w:ilvl="4" w:tplc="080A0003" w:tentative="1">
      <w:start w:val="1"/>
      <w:numFmt w:val="bullet"/>
      <w:lvlText w:val="o"/>
      <w:lvlJc w:val="left"/>
      <w:pPr>
        <w:ind w:left="3347" w:hanging="360"/>
      </w:pPr>
      <w:rPr>
        <w:rFonts w:ascii="Courier New" w:hAnsi="Courier New" w:cs="Courier New" w:hint="default"/>
      </w:rPr>
    </w:lvl>
    <w:lvl w:ilvl="5" w:tplc="080A0005" w:tentative="1">
      <w:start w:val="1"/>
      <w:numFmt w:val="bullet"/>
      <w:lvlText w:val=""/>
      <w:lvlJc w:val="left"/>
      <w:pPr>
        <w:ind w:left="4067" w:hanging="360"/>
      </w:pPr>
      <w:rPr>
        <w:rFonts w:ascii="Wingdings" w:hAnsi="Wingdings" w:hint="default"/>
      </w:rPr>
    </w:lvl>
    <w:lvl w:ilvl="6" w:tplc="080A0001" w:tentative="1">
      <w:start w:val="1"/>
      <w:numFmt w:val="bullet"/>
      <w:lvlText w:val=""/>
      <w:lvlJc w:val="left"/>
      <w:pPr>
        <w:ind w:left="4787" w:hanging="360"/>
      </w:pPr>
      <w:rPr>
        <w:rFonts w:ascii="Symbol" w:hAnsi="Symbol" w:hint="default"/>
      </w:rPr>
    </w:lvl>
    <w:lvl w:ilvl="7" w:tplc="080A0003" w:tentative="1">
      <w:start w:val="1"/>
      <w:numFmt w:val="bullet"/>
      <w:lvlText w:val="o"/>
      <w:lvlJc w:val="left"/>
      <w:pPr>
        <w:ind w:left="5507" w:hanging="360"/>
      </w:pPr>
      <w:rPr>
        <w:rFonts w:ascii="Courier New" w:hAnsi="Courier New" w:cs="Courier New" w:hint="default"/>
      </w:rPr>
    </w:lvl>
    <w:lvl w:ilvl="8" w:tplc="080A0005" w:tentative="1">
      <w:start w:val="1"/>
      <w:numFmt w:val="bullet"/>
      <w:lvlText w:val=""/>
      <w:lvlJc w:val="left"/>
      <w:pPr>
        <w:ind w:left="62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79"/>
    <w:rsid w:val="0006040F"/>
    <w:rsid w:val="00090D60"/>
    <w:rsid w:val="0009699D"/>
    <w:rsid w:val="00101F76"/>
    <w:rsid w:val="001C2F5D"/>
    <w:rsid w:val="001F68E2"/>
    <w:rsid w:val="00214B38"/>
    <w:rsid w:val="00280F27"/>
    <w:rsid w:val="002B2196"/>
    <w:rsid w:val="00380C3F"/>
    <w:rsid w:val="00492EB6"/>
    <w:rsid w:val="004E3341"/>
    <w:rsid w:val="005D63CC"/>
    <w:rsid w:val="00613131"/>
    <w:rsid w:val="006A1465"/>
    <w:rsid w:val="006D6E60"/>
    <w:rsid w:val="0070283C"/>
    <w:rsid w:val="007D0C10"/>
    <w:rsid w:val="00805390"/>
    <w:rsid w:val="00880DD9"/>
    <w:rsid w:val="008E19F3"/>
    <w:rsid w:val="009E696F"/>
    <w:rsid w:val="00A129E0"/>
    <w:rsid w:val="00A8497B"/>
    <w:rsid w:val="00AD4C42"/>
    <w:rsid w:val="00B36F9C"/>
    <w:rsid w:val="00CA20DA"/>
    <w:rsid w:val="00CD7F97"/>
    <w:rsid w:val="00D475FB"/>
    <w:rsid w:val="00DE7176"/>
    <w:rsid w:val="00DE7979"/>
    <w:rsid w:val="00E42F30"/>
    <w:rsid w:val="00EE1B3A"/>
    <w:rsid w:val="00F7040D"/>
    <w:rsid w:val="00FA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B9D0"/>
  <w15:chartTrackingRefBased/>
  <w15:docId w15:val="{7A5DEF76-3709-4F12-8C3F-C83CBC04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979"/>
    <w:pPr>
      <w:widowControl w:val="0"/>
      <w:autoSpaceDE w:val="0"/>
      <w:autoSpaceDN w:val="0"/>
      <w:spacing w:after="0" w:line="240" w:lineRule="auto"/>
    </w:pPr>
    <w:rPr>
      <w:rFonts w:ascii="Century Gothic" w:eastAsia="Century Gothic" w:hAnsi="Century Gothic" w:cs="Century Gothic"/>
      <w:lang w:val="es-ES" w:eastAsia="es-ES" w:bidi="es-ES"/>
    </w:rPr>
  </w:style>
  <w:style w:type="paragraph" w:styleId="Ttulo4">
    <w:name w:val="heading 4"/>
    <w:basedOn w:val="Normal"/>
    <w:link w:val="Ttulo4Car"/>
    <w:uiPriority w:val="9"/>
    <w:qFormat/>
    <w:rsid w:val="00380C3F"/>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s-MX"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E797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E7979"/>
    <w:rPr>
      <w:sz w:val="20"/>
      <w:szCs w:val="20"/>
    </w:rPr>
  </w:style>
  <w:style w:type="character" w:customStyle="1" w:styleId="TextoindependienteCar">
    <w:name w:val="Texto independiente Car"/>
    <w:basedOn w:val="Fuentedeprrafopredeter"/>
    <w:link w:val="Textoindependiente"/>
    <w:uiPriority w:val="1"/>
    <w:rsid w:val="00DE7979"/>
    <w:rPr>
      <w:rFonts w:ascii="Century Gothic" w:eastAsia="Century Gothic" w:hAnsi="Century Gothic" w:cs="Century Gothic"/>
      <w:sz w:val="20"/>
      <w:szCs w:val="20"/>
      <w:lang w:val="es-ES" w:eastAsia="es-ES" w:bidi="es-ES"/>
    </w:rPr>
  </w:style>
  <w:style w:type="paragraph" w:customStyle="1" w:styleId="TableParagraph">
    <w:name w:val="Table Paragraph"/>
    <w:basedOn w:val="Normal"/>
    <w:uiPriority w:val="1"/>
    <w:qFormat/>
    <w:rsid w:val="00DE7979"/>
    <w:pPr>
      <w:spacing w:line="268" w:lineRule="exact"/>
      <w:ind w:left="107"/>
    </w:pPr>
    <w:rPr>
      <w:rFonts w:ascii="Calibri" w:eastAsia="Calibri" w:hAnsi="Calibri" w:cs="Calibri"/>
    </w:rPr>
  </w:style>
  <w:style w:type="paragraph" w:styleId="Prrafodelista">
    <w:name w:val="List Paragraph"/>
    <w:basedOn w:val="Normal"/>
    <w:uiPriority w:val="34"/>
    <w:qFormat/>
    <w:rsid w:val="00A129E0"/>
    <w:pPr>
      <w:ind w:left="720"/>
      <w:contextualSpacing/>
    </w:pPr>
  </w:style>
  <w:style w:type="paragraph" w:styleId="NormalWeb">
    <w:name w:val="Normal (Web)"/>
    <w:basedOn w:val="Normal"/>
    <w:uiPriority w:val="99"/>
    <w:semiHidden/>
    <w:unhideWhenUsed/>
    <w:rsid w:val="00380C3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customStyle="1" w:styleId="Ttulo4Car">
    <w:name w:val="Título 4 Car"/>
    <w:basedOn w:val="Fuentedeprrafopredeter"/>
    <w:link w:val="Ttulo4"/>
    <w:uiPriority w:val="9"/>
    <w:rsid w:val="00380C3F"/>
    <w:rPr>
      <w:rFonts w:ascii="Times New Roman" w:eastAsia="Times New Roman" w:hAnsi="Times New Roman" w:cs="Times New Roman"/>
      <w:b/>
      <w:bCs/>
      <w:sz w:val="24"/>
      <w:szCs w:val="24"/>
      <w:lang w:val="es-MX" w:eastAsia="es-MX"/>
    </w:rPr>
  </w:style>
  <w:style w:type="paragraph" w:customStyle="1" w:styleId="asangre">
    <w:name w:val="asangre"/>
    <w:basedOn w:val="Normal"/>
    <w:rsid w:val="00380C3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nfasis">
    <w:name w:val="Emphasis"/>
    <w:basedOn w:val="Fuentedeprrafopredeter"/>
    <w:uiPriority w:val="20"/>
    <w:qFormat/>
    <w:rsid w:val="00380C3F"/>
    <w:rPr>
      <w:i/>
      <w:iCs/>
    </w:rPr>
  </w:style>
  <w:style w:type="character" w:styleId="Hipervnculo">
    <w:name w:val="Hyperlink"/>
    <w:basedOn w:val="Fuentedeprrafopredeter"/>
    <w:uiPriority w:val="99"/>
    <w:unhideWhenUsed/>
    <w:rsid w:val="00060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1140">
      <w:bodyDiv w:val="1"/>
      <w:marLeft w:val="0"/>
      <w:marRight w:val="0"/>
      <w:marTop w:val="0"/>
      <w:marBottom w:val="0"/>
      <w:divBdr>
        <w:top w:val="none" w:sz="0" w:space="0" w:color="auto"/>
        <w:left w:val="none" w:sz="0" w:space="0" w:color="auto"/>
        <w:bottom w:val="none" w:sz="0" w:space="0" w:color="auto"/>
        <w:right w:val="none" w:sz="0" w:space="0" w:color="auto"/>
      </w:divBdr>
    </w:div>
    <w:div w:id="530994300">
      <w:bodyDiv w:val="1"/>
      <w:marLeft w:val="0"/>
      <w:marRight w:val="0"/>
      <w:marTop w:val="0"/>
      <w:marBottom w:val="0"/>
      <w:divBdr>
        <w:top w:val="none" w:sz="0" w:space="0" w:color="auto"/>
        <w:left w:val="none" w:sz="0" w:space="0" w:color="auto"/>
        <w:bottom w:val="none" w:sz="0" w:space="0" w:color="auto"/>
        <w:right w:val="none" w:sz="0" w:space="0" w:color="auto"/>
      </w:divBdr>
    </w:div>
    <w:div w:id="882640873">
      <w:bodyDiv w:val="1"/>
      <w:marLeft w:val="0"/>
      <w:marRight w:val="0"/>
      <w:marTop w:val="0"/>
      <w:marBottom w:val="0"/>
      <w:divBdr>
        <w:top w:val="none" w:sz="0" w:space="0" w:color="auto"/>
        <w:left w:val="none" w:sz="0" w:space="0" w:color="auto"/>
        <w:bottom w:val="none" w:sz="0" w:space="0" w:color="auto"/>
        <w:right w:val="none" w:sz="0" w:space="0" w:color="auto"/>
      </w:divBdr>
    </w:div>
    <w:div w:id="1486360482">
      <w:bodyDiv w:val="1"/>
      <w:marLeft w:val="0"/>
      <w:marRight w:val="0"/>
      <w:marTop w:val="0"/>
      <w:marBottom w:val="0"/>
      <w:divBdr>
        <w:top w:val="none" w:sz="0" w:space="0" w:color="auto"/>
        <w:left w:val="none" w:sz="0" w:space="0" w:color="auto"/>
        <w:bottom w:val="none" w:sz="0" w:space="0" w:color="auto"/>
        <w:right w:val="none" w:sz="0" w:space="0" w:color="auto"/>
      </w:divBdr>
    </w:div>
    <w:div w:id="1844511890">
      <w:bodyDiv w:val="1"/>
      <w:marLeft w:val="0"/>
      <w:marRight w:val="0"/>
      <w:marTop w:val="0"/>
      <w:marBottom w:val="0"/>
      <w:divBdr>
        <w:top w:val="none" w:sz="0" w:space="0" w:color="auto"/>
        <w:left w:val="none" w:sz="0" w:space="0" w:color="auto"/>
        <w:bottom w:val="none" w:sz="0" w:space="0" w:color="auto"/>
        <w:right w:val="none" w:sz="0" w:space="0" w:color="auto"/>
      </w:divBdr>
    </w:div>
    <w:div w:id="20391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youtu.be/zDNdpKDTWp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youtu.be/Uy-RUMaZ0c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8.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youtu.be/oDwnQJ67Ss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Patricia Orozco Idrovo</dc:creator>
  <cp:keywords/>
  <dc:description/>
  <cp:lastModifiedBy>Silvia Hipatia Torres Rodriguez</cp:lastModifiedBy>
  <cp:revision>13</cp:revision>
  <dcterms:created xsi:type="dcterms:W3CDTF">2021-03-22T22:32:00Z</dcterms:created>
  <dcterms:modified xsi:type="dcterms:W3CDTF">2024-07-09T11:59:00Z</dcterms:modified>
</cp:coreProperties>
</file>