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B2" w:rsidRDefault="000718B2" w:rsidP="000718B2">
      <w:pPr>
        <w:spacing w:after="0"/>
        <w:jc w:val="both"/>
        <w:rPr>
          <w:lang w:val="es-ES"/>
        </w:rPr>
      </w:pPr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1236"/>
        <w:gridCol w:w="1042"/>
        <w:gridCol w:w="699"/>
        <w:gridCol w:w="992"/>
        <w:gridCol w:w="142"/>
        <w:gridCol w:w="2552"/>
      </w:tblGrid>
      <w:tr w:rsidR="002B1C69" w:rsidRPr="001A5E94" w:rsidTr="002B1C69">
        <w:trPr>
          <w:trHeight w:val="838"/>
        </w:trPr>
        <w:tc>
          <w:tcPr>
            <w:tcW w:w="7508" w:type="dxa"/>
            <w:gridSpan w:val="7"/>
            <w:vMerge w:val="restart"/>
          </w:tcPr>
          <w:p w:rsidR="002B1C69" w:rsidRDefault="002B1C69" w:rsidP="001E140C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3360" behindDoc="0" locked="0" layoutInCell="1" allowOverlap="1" wp14:anchorId="13504136" wp14:editId="08E26387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23495</wp:posOffset>
                  </wp:positionV>
                  <wp:extent cx="923925" cy="910820"/>
                  <wp:effectExtent l="0" t="0" r="0" b="381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BA99E22" wp14:editId="45246EBE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10795</wp:posOffset>
                      </wp:positionV>
                      <wp:extent cx="28384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1C69" w:rsidRDefault="002B1C69" w:rsidP="000718B2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:rsidR="002B1C69" w:rsidRDefault="00D67B07" w:rsidP="000718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FACULTAD DE INGENIERÍ</w:t>
                                  </w:r>
                                  <w:r w:rsidR="002B1C69"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99E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.85pt;width:223.5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" strokecolor="white">
                      <v:textbox>
                        <w:txbxContent>
                          <w:p w:rsidR="002B1C69" w:rsidRDefault="002B1C69" w:rsidP="000718B2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:rsidR="002B1C69" w:rsidRDefault="00D67B07" w:rsidP="000718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FACULTAD DE INGENIERÍ</w:t>
                            </w:r>
                            <w:r w:rsidR="002B1C69"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:rsidR="002B1C69" w:rsidRPr="0004387E" w:rsidRDefault="002B1C69" w:rsidP="00480CD9">
            <w:pPr>
              <w:pStyle w:val="Encabezado"/>
              <w:jc w:val="center"/>
              <w:rPr>
                <w:rFonts w:ascii="Arial" w:hAnsi="Arial" w:cs="Arial"/>
                <w:b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VERSIÓN: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0718B2" w:rsidRPr="005525CA" w:rsidTr="002B1C69">
        <w:trPr>
          <w:trHeight w:val="480"/>
        </w:trPr>
        <w:tc>
          <w:tcPr>
            <w:tcW w:w="7508" w:type="dxa"/>
            <w:gridSpan w:val="7"/>
            <w:vMerge/>
          </w:tcPr>
          <w:p w:rsidR="000718B2" w:rsidRDefault="000718B2" w:rsidP="001E140C">
            <w:pPr>
              <w:pStyle w:val="Encabezado"/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:rsidR="000718B2" w:rsidRPr="0004387E" w:rsidRDefault="00C92C07" w:rsidP="00DD1182">
            <w:pPr>
              <w:pStyle w:val="Encabezado"/>
              <w:jc w:val="center"/>
              <w:rPr>
                <w:rFonts w:ascii="Arial" w:hAnsi="Arial" w:cs="Arial"/>
                <w:sz w:val="20"/>
              </w:rPr>
            </w:pPr>
            <w:r w:rsidRPr="00C92C07">
              <w:rPr>
                <w:rFonts w:ascii="Arial" w:hAnsi="Arial" w:cs="Arial"/>
                <w:b/>
                <w:sz w:val="20"/>
              </w:rPr>
              <w:t>P</w:t>
            </w:r>
            <w:r w:rsidR="00DD1182">
              <w:rPr>
                <w:rFonts w:ascii="Arial" w:hAnsi="Arial" w:cs="Arial"/>
                <w:b/>
                <w:sz w:val="20"/>
              </w:rPr>
              <w:t>ágina</w:t>
            </w:r>
            <w:r w:rsidRPr="00C92C07">
              <w:rPr>
                <w:rFonts w:ascii="Arial" w:hAnsi="Arial" w:cs="Arial"/>
                <w:b/>
                <w:sz w:val="20"/>
              </w:rPr>
              <w:t xml:space="preserve">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PAGE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E709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92C07">
              <w:rPr>
                <w:rFonts w:ascii="Arial" w:hAnsi="Arial" w:cs="Arial"/>
                <w:b/>
                <w:sz w:val="20"/>
              </w:rPr>
              <w:t xml:space="preserve"> de 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92C07">
              <w:rPr>
                <w:rFonts w:ascii="Arial" w:hAnsi="Arial" w:cs="Arial"/>
                <w:b/>
                <w:bCs/>
                <w:sz w:val="20"/>
              </w:rPr>
              <w:instrText>NUMPAGES  \* Arabic  \* MERGEFORMAT</w:instrTex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E709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92C0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718B2" w:rsidRPr="002A44A4" w:rsidTr="001E140C">
        <w:trPr>
          <w:trHeight w:val="556"/>
        </w:trPr>
        <w:tc>
          <w:tcPr>
            <w:tcW w:w="10060" w:type="dxa"/>
            <w:gridSpan w:val="8"/>
            <w:vAlign w:val="center"/>
          </w:tcPr>
          <w:p w:rsidR="000718B2" w:rsidRPr="003573EE" w:rsidRDefault="000718B2" w:rsidP="001E140C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:rsidR="000718B2" w:rsidRPr="003573EE" w:rsidRDefault="002B1C69" w:rsidP="001E140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b/>
                <w:lang w:val="es-ES"/>
              </w:rPr>
              <w:t>PERIODO ACADÉMICO</w:t>
            </w:r>
            <w:r w:rsidR="00990B11">
              <w:rPr>
                <w:b/>
                <w:lang w:val="es-ES"/>
              </w:rPr>
              <w:t>: 2025-1</w:t>
            </w:r>
            <w:r w:rsidR="002B223A">
              <w:rPr>
                <w:b/>
                <w:lang w:val="es-ES"/>
              </w:rPr>
              <w:t>S</w:t>
            </w:r>
          </w:p>
        </w:tc>
      </w:tr>
      <w:tr w:rsidR="000718B2" w:rsidRPr="00B86425" w:rsidTr="002B223A">
        <w:tblPrEx>
          <w:tblLook w:val="04A0" w:firstRow="1" w:lastRow="0" w:firstColumn="1" w:lastColumn="0" w:noHBand="0" w:noVBand="1"/>
        </w:tblPrEx>
        <w:tc>
          <w:tcPr>
            <w:tcW w:w="3397" w:type="dxa"/>
            <w:gridSpan w:val="2"/>
            <w:shd w:val="clear" w:color="auto" w:fill="auto"/>
          </w:tcPr>
          <w:p w:rsidR="000718B2" w:rsidRDefault="000718B2" w:rsidP="002B223A">
            <w:pPr>
              <w:spacing w:after="0"/>
              <w:rPr>
                <w:b/>
              </w:rPr>
            </w:pPr>
            <w:r>
              <w:rPr>
                <w:b/>
              </w:rPr>
              <w:t>CARRERA:</w:t>
            </w:r>
          </w:p>
          <w:p w:rsidR="002B223A" w:rsidRPr="00A73AE7" w:rsidRDefault="002B223A" w:rsidP="002B223A">
            <w:pPr>
              <w:spacing w:after="0"/>
              <w:rPr>
                <w:b/>
              </w:rPr>
            </w:pPr>
            <w:r>
              <w:rPr>
                <w:b/>
              </w:rPr>
              <w:t>Ingeniería en Telecomunicaciones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DOCENTE:</w:t>
            </w:r>
          </w:p>
          <w:p w:rsidR="000718B2" w:rsidRPr="00A73AE7" w:rsidRDefault="00FF643B" w:rsidP="001E140C">
            <w:pPr>
              <w:spacing w:after="0"/>
              <w:rPr>
                <w:b/>
              </w:rPr>
            </w:pPr>
            <w:proofErr w:type="spellStart"/>
            <w:r>
              <w:rPr>
                <w:lang w:val="es-EC"/>
              </w:rPr>
              <w:t>Mgs</w:t>
            </w:r>
            <w:proofErr w:type="spellEnd"/>
            <w:r w:rsidR="002B223A" w:rsidRPr="00B547FF">
              <w:rPr>
                <w:lang w:val="es-EC"/>
              </w:rPr>
              <w:t>. Marco A. Nolivos Vimos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0718B2" w:rsidRPr="00FF643B" w:rsidRDefault="002B1C69" w:rsidP="001E140C">
            <w:pPr>
              <w:spacing w:after="0"/>
            </w:pPr>
            <w:r>
              <w:rPr>
                <w:b/>
              </w:rPr>
              <w:t>SEMESTRE</w:t>
            </w:r>
            <w:r w:rsidR="000718B2">
              <w:rPr>
                <w:b/>
              </w:rPr>
              <w:t>:</w:t>
            </w:r>
            <w:r w:rsidR="002B223A">
              <w:rPr>
                <w:b/>
              </w:rPr>
              <w:t xml:space="preserve"> </w:t>
            </w:r>
            <w:proofErr w:type="spellStart"/>
            <w:r w:rsidR="002B223A" w:rsidRPr="00FF643B">
              <w:t>Tercero</w:t>
            </w:r>
            <w:proofErr w:type="spellEnd"/>
          </w:p>
          <w:p w:rsidR="002B1C69" w:rsidRDefault="002B1C69" w:rsidP="001E140C">
            <w:pPr>
              <w:spacing w:after="0"/>
              <w:rPr>
                <w:b/>
              </w:rPr>
            </w:pPr>
            <w:r>
              <w:rPr>
                <w:b/>
              </w:rPr>
              <w:t>PARALELO:</w:t>
            </w:r>
            <w:r w:rsidR="002B223A">
              <w:rPr>
                <w:b/>
              </w:rPr>
              <w:t xml:space="preserve"> </w:t>
            </w:r>
            <w:r w:rsidR="002B223A" w:rsidRPr="00FF643B">
              <w:t>A</w:t>
            </w:r>
          </w:p>
        </w:tc>
      </w:tr>
      <w:tr w:rsidR="000718B2" w:rsidRPr="00B86425" w:rsidTr="002B223A">
        <w:tblPrEx>
          <w:tblLook w:val="04A0" w:firstRow="1" w:lastRow="0" w:firstColumn="1" w:lastColumn="0" w:noHBand="0" w:noVBand="1"/>
        </w:tblPrEx>
        <w:tc>
          <w:tcPr>
            <w:tcW w:w="3397" w:type="dxa"/>
            <w:gridSpan w:val="2"/>
            <w:shd w:val="clear" w:color="auto" w:fill="auto"/>
          </w:tcPr>
          <w:p w:rsidR="000718B2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 xml:space="preserve">NOMBRE DE LA </w:t>
            </w:r>
            <w:r w:rsidRPr="00A73AE7">
              <w:rPr>
                <w:b/>
              </w:rPr>
              <w:t>ASIGNATURA:</w:t>
            </w:r>
          </w:p>
          <w:p w:rsidR="000718B2" w:rsidRPr="00B86425" w:rsidRDefault="00FC03FF" w:rsidP="00FC03FF">
            <w:pPr>
              <w:spacing w:after="0"/>
              <w:jc w:val="center"/>
            </w:pPr>
            <w:proofErr w:type="spellStart"/>
            <w:r>
              <w:t>Electrónica</w:t>
            </w:r>
            <w:proofErr w:type="spellEnd"/>
            <w:r>
              <w:t xml:space="preserve"> I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718B2" w:rsidRPr="00A73AE7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CÓDIGO DE LA ASIGNATURA:</w:t>
            </w:r>
          </w:p>
          <w:p w:rsidR="000718B2" w:rsidRPr="00B86425" w:rsidRDefault="00FC03FF" w:rsidP="00FC03FF">
            <w:pPr>
              <w:spacing w:after="0"/>
              <w:jc w:val="center"/>
            </w:pPr>
            <w:r w:rsidRPr="00553F1D">
              <w:rPr>
                <w:rFonts w:cs="Calibri"/>
              </w:rPr>
              <w:t>TEP220334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0718B2" w:rsidRDefault="000718B2" w:rsidP="001E140C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:rsidR="00FC03FF" w:rsidRDefault="00FC03FF" w:rsidP="001E140C">
            <w:pPr>
              <w:spacing w:after="0"/>
              <w:rPr>
                <w:b/>
              </w:rPr>
            </w:pPr>
            <w:r w:rsidRPr="00AD4CB7">
              <w:rPr>
                <w:rFonts w:ascii="Calibri" w:eastAsia="Times New Roman" w:hAnsi="Calibri" w:cs="Calibri"/>
                <w:iCs/>
                <w:lang w:eastAsia="es-EC"/>
              </w:rPr>
              <w:t xml:space="preserve">Lab-A302 </w:t>
            </w:r>
            <w:proofErr w:type="spellStart"/>
            <w:r w:rsidRPr="00AD4CB7">
              <w:rPr>
                <w:rFonts w:ascii="Calibri" w:eastAsia="Times New Roman" w:hAnsi="Calibri" w:cs="Calibri"/>
                <w:iCs/>
                <w:lang w:eastAsia="es-EC"/>
              </w:rPr>
              <w:t>Laboratorio</w:t>
            </w:r>
            <w:proofErr w:type="spellEnd"/>
            <w:r w:rsidRPr="00AD4CB7">
              <w:rPr>
                <w:rFonts w:ascii="Calibri" w:eastAsia="Times New Roman" w:hAnsi="Calibri" w:cs="Calibri"/>
                <w:iCs/>
                <w:lang w:eastAsia="es-EC"/>
              </w:rPr>
              <w:t xml:space="preserve"> de </w:t>
            </w:r>
            <w:proofErr w:type="spellStart"/>
            <w:r w:rsidRPr="00AD4CB7">
              <w:rPr>
                <w:rFonts w:ascii="Calibri" w:eastAsia="Times New Roman" w:hAnsi="Calibri" w:cs="Calibri"/>
                <w:iCs/>
                <w:lang w:eastAsia="es-EC"/>
              </w:rPr>
              <w:t>Electrónica</w:t>
            </w:r>
            <w:proofErr w:type="spellEnd"/>
          </w:p>
        </w:tc>
      </w:tr>
      <w:tr w:rsidR="000718B2" w:rsidRPr="006341B0" w:rsidTr="001E140C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0060" w:type="dxa"/>
            <w:gridSpan w:val="8"/>
            <w:shd w:val="clear" w:color="auto" w:fill="auto"/>
          </w:tcPr>
          <w:p w:rsidR="000718B2" w:rsidRPr="00D27721" w:rsidRDefault="000718B2" w:rsidP="001E140C">
            <w:pPr>
              <w:spacing w:after="0"/>
              <w:rPr>
                <w:b/>
                <w:sz w:val="8"/>
                <w:lang w:val="es-ES"/>
              </w:rPr>
            </w:pPr>
          </w:p>
        </w:tc>
      </w:tr>
      <w:tr w:rsidR="000718B2" w:rsidRPr="006341B0" w:rsidTr="001E140C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:rsidR="000718B2" w:rsidRDefault="00DD1182" w:rsidP="001E140C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Práctica</w:t>
            </w:r>
            <w:proofErr w:type="spellEnd"/>
            <w:r>
              <w:rPr>
                <w:b/>
              </w:rPr>
              <w:t xml:space="preserve"> No. </w:t>
            </w:r>
          </w:p>
          <w:p w:rsidR="002B223A" w:rsidRDefault="002B223A" w:rsidP="002B223A">
            <w:pPr>
              <w:spacing w:after="120"/>
              <w:jc w:val="center"/>
              <w:rPr>
                <w:b/>
              </w:rPr>
            </w:pPr>
          </w:p>
          <w:p w:rsidR="00CC6786" w:rsidRDefault="00CC6786" w:rsidP="0048342F">
            <w:pPr>
              <w:spacing w:after="120"/>
              <w:jc w:val="center"/>
            </w:pPr>
          </w:p>
          <w:p w:rsidR="00FF643B" w:rsidRDefault="00FF643B" w:rsidP="0048342F">
            <w:pPr>
              <w:spacing w:after="120"/>
              <w:jc w:val="center"/>
            </w:pPr>
          </w:p>
          <w:p w:rsidR="00CA50AB" w:rsidRPr="009C74CB" w:rsidRDefault="00433E41" w:rsidP="0048342F">
            <w:pPr>
              <w:spacing w:after="120"/>
              <w:jc w:val="center"/>
            </w:pPr>
            <w:r>
              <w:t>12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0718B2" w:rsidRDefault="000718B2" w:rsidP="001E140C">
            <w:pPr>
              <w:spacing w:after="120"/>
              <w:rPr>
                <w:b/>
              </w:rPr>
            </w:pPr>
            <w:proofErr w:type="spellStart"/>
            <w:r w:rsidRPr="00D27721">
              <w:rPr>
                <w:b/>
              </w:rPr>
              <w:t>Tema</w:t>
            </w:r>
            <w:proofErr w:type="spellEnd"/>
            <w:r w:rsidRPr="00D27721">
              <w:rPr>
                <w:b/>
              </w:rPr>
              <w:t>:</w:t>
            </w:r>
          </w:p>
          <w:p w:rsidR="008826B3" w:rsidRPr="008826B3" w:rsidRDefault="00107C66" w:rsidP="00920D97">
            <w:pPr>
              <w:spacing w:after="120"/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cs="Arial"/>
                <w:lang w:val="es-EC"/>
              </w:rPr>
              <w:t xml:space="preserve">Diseñar e Implementar </w:t>
            </w:r>
            <w:r w:rsidRPr="00946237">
              <w:rPr>
                <w:rFonts w:cs="Arial"/>
                <w:lang w:val="es-EC"/>
              </w:rPr>
              <w:t>circuito</w:t>
            </w:r>
            <w:r>
              <w:rPr>
                <w:rFonts w:cs="Arial"/>
                <w:lang w:val="es-EC"/>
              </w:rPr>
              <w:t>s Comparadores y A</w:t>
            </w:r>
            <w:r w:rsidRPr="00946237">
              <w:rPr>
                <w:rFonts w:cs="Arial"/>
                <w:lang w:val="es-EC"/>
              </w:rPr>
              <w:t>mplificador</w:t>
            </w:r>
            <w:r>
              <w:rPr>
                <w:rFonts w:cs="Arial"/>
                <w:lang w:val="es-EC"/>
              </w:rPr>
              <w:t xml:space="preserve">es: Inversor, </w:t>
            </w:r>
            <w:r w:rsidRPr="00946237">
              <w:rPr>
                <w:rFonts w:cs="Arial"/>
                <w:lang w:val="es-EC"/>
              </w:rPr>
              <w:t>no inve</w:t>
            </w:r>
            <w:r>
              <w:rPr>
                <w:rFonts w:cs="Arial"/>
                <w:lang w:val="es-EC"/>
              </w:rPr>
              <w:t>rsor, Seguidor de Voltaje y Sumador de voltaje; utilizando Amplificadores Operacionales (</w:t>
            </w:r>
            <m:oMath>
              <m:r>
                <w:rPr>
                  <w:rFonts w:ascii="Cambria Math" w:hAnsi="Cambria Math" w:cs="Arial"/>
                  <w:lang w:val="es-EC"/>
                </w:rPr>
                <m:t xml:space="preserve">μA741), </m:t>
              </m:r>
            </m:oMath>
            <w:r>
              <w:rPr>
                <w:rFonts w:eastAsiaTheme="minorEastAsia" w:cs="Arial"/>
                <w:lang w:val="es-EC"/>
              </w:rPr>
              <w:t xml:space="preserve"> para determinar ganancias de voltaje y corriente en lazo abierto y cerrado, así como, su ángulo de desfasamiento.</w:t>
            </w:r>
          </w:p>
        </w:tc>
        <w:tc>
          <w:tcPr>
            <w:tcW w:w="1042" w:type="dxa"/>
            <w:shd w:val="clear" w:color="auto" w:fill="auto"/>
          </w:tcPr>
          <w:p w:rsidR="000718B2" w:rsidRPr="00D27721" w:rsidRDefault="000718B2" w:rsidP="00FF643B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:rsidR="00640A39" w:rsidRDefault="00640A39" w:rsidP="00FF643B">
            <w:pPr>
              <w:spacing w:after="120"/>
              <w:jc w:val="center"/>
              <w:rPr>
                <w:sz w:val="18"/>
                <w:lang w:val="es-ES"/>
              </w:rPr>
            </w:pPr>
          </w:p>
          <w:p w:rsidR="003C1580" w:rsidRPr="00D27721" w:rsidRDefault="003C1580" w:rsidP="00FF643B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04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0718B2" w:rsidRDefault="003B5DEF" w:rsidP="00FF643B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No. Grupo</w:t>
            </w:r>
          </w:p>
          <w:p w:rsidR="003C1580" w:rsidRDefault="003C1580" w:rsidP="00FF643B">
            <w:pPr>
              <w:spacing w:after="120"/>
              <w:jc w:val="center"/>
              <w:rPr>
                <w:sz w:val="18"/>
                <w:lang w:val="es-ES"/>
              </w:rPr>
            </w:pPr>
          </w:p>
          <w:p w:rsidR="00C13AA4" w:rsidRDefault="00C13AA4" w:rsidP="00FF643B">
            <w:pPr>
              <w:spacing w:after="120"/>
              <w:jc w:val="center"/>
              <w:rPr>
                <w:sz w:val="18"/>
                <w:lang w:val="es-ES"/>
              </w:rPr>
            </w:pPr>
          </w:p>
          <w:p w:rsidR="003C1580" w:rsidRPr="00D27721" w:rsidRDefault="003C1580" w:rsidP="00FF643B">
            <w:pPr>
              <w:spacing w:after="120"/>
              <w:jc w:val="center"/>
              <w:rPr>
                <w:sz w:val="18"/>
                <w:lang w:val="es-ES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718B2" w:rsidRDefault="000718B2" w:rsidP="00FF643B">
            <w:pPr>
              <w:spacing w:after="120"/>
              <w:jc w:val="center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No. Estudiantes (por Grupo)</w:t>
            </w:r>
          </w:p>
          <w:p w:rsidR="003C1580" w:rsidRDefault="003C1580" w:rsidP="00FF643B">
            <w:pPr>
              <w:spacing w:after="120"/>
              <w:jc w:val="center"/>
              <w:rPr>
                <w:sz w:val="18"/>
                <w:lang w:val="es-ES"/>
              </w:rPr>
            </w:pPr>
          </w:p>
          <w:p w:rsidR="00C13AA4" w:rsidRDefault="0014271F" w:rsidP="00FF643B">
            <w:pPr>
              <w:spacing w:after="120"/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04</w:t>
            </w:r>
          </w:p>
          <w:p w:rsidR="003C1580" w:rsidRPr="00D27721" w:rsidRDefault="003C1580" w:rsidP="00FF643B">
            <w:pPr>
              <w:spacing w:after="120"/>
              <w:jc w:val="center"/>
              <w:rPr>
                <w:sz w:val="18"/>
                <w:lang w:val="es-ES"/>
              </w:rPr>
            </w:pPr>
          </w:p>
        </w:tc>
      </w:tr>
      <w:tr w:rsidR="002A44A4" w:rsidRPr="006341B0" w:rsidTr="00B52F15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2A44A4" w:rsidRDefault="002A44A4" w:rsidP="002A44A4">
            <w:pPr>
              <w:spacing w:after="0"/>
              <w:rPr>
                <w:b/>
                <w:lang w:val="es-ES"/>
              </w:rPr>
            </w:pPr>
            <w:r w:rsidRPr="002A44A4">
              <w:rPr>
                <w:b/>
                <w:lang w:val="es-ES"/>
              </w:rPr>
              <w:t>Fundamento Teórico:</w:t>
            </w:r>
          </w:p>
          <w:p w:rsidR="0048342F" w:rsidRDefault="003C1580" w:rsidP="00CC6786">
            <w:pPr>
              <w:spacing w:after="0"/>
              <w:rPr>
                <w:lang w:val="es-ES"/>
              </w:rPr>
            </w:pPr>
            <w:r w:rsidRPr="003C1580">
              <w:rPr>
                <w:lang w:val="es-ES"/>
              </w:rPr>
              <w:t>Describir y comprender el funcionamiento de los</w:t>
            </w:r>
            <w:r w:rsidR="009C74CB">
              <w:rPr>
                <w:lang w:val="es-ES"/>
              </w:rPr>
              <w:t xml:space="preserve"> </w:t>
            </w:r>
            <w:r w:rsidR="00107C66">
              <w:rPr>
                <w:lang w:val="es-ES"/>
              </w:rPr>
              <w:t>Amplificadores Operacionales (</w:t>
            </w:r>
            <m:oMath>
              <m:r>
                <w:rPr>
                  <w:rFonts w:ascii="Cambria Math" w:hAnsi="Cambria Math" w:cs="Arial"/>
                  <w:lang w:val="es-EC"/>
                </w:rPr>
                <m:t>μA</m:t>
              </m:r>
            </m:oMath>
            <w:r w:rsidR="00107C66">
              <w:rPr>
                <w:lang w:val="es-ES"/>
              </w:rPr>
              <w:t>7</w:t>
            </w:r>
            <w:r w:rsidR="00CC6786">
              <w:rPr>
                <w:lang w:val="es-ES"/>
              </w:rPr>
              <w:t>41) en sus diferentes configuraciones como Comparadores y amplificadores en lazo abierto y cerrado.</w:t>
            </w:r>
          </w:p>
          <w:p w:rsidR="00CC6786" w:rsidRPr="002A44A4" w:rsidRDefault="00CC6786" w:rsidP="00CC6786">
            <w:pPr>
              <w:spacing w:after="0"/>
              <w:rPr>
                <w:b/>
                <w:sz w:val="18"/>
                <w:lang w:val="es-ES"/>
              </w:rPr>
            </w:pP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6A7A47" w:rsidRDefault="000718B2" w:rsidP="006A7A4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:rsidR="00CC6786" w:rsidRPr="00911FD0" w:rsidRDefault="00CC6786" w:rsidP="00CC6786">
            <w:pPr>
              <w:pStyle w:val="Prrafodelista"/>
              <w:numPr>
                <w:ilvl w:val="0"/>
                <w:numId w:val="17"/>
              </w:numPr>
              <w:spacing w:before="0" w:beforeAutospacing="0"/>
              <w:jc w:val="both"/>
              <w:rPr>
                <w:lang w:val="es-EC"/>
              </w:rPr>
            </w:pPr>
            <w:r w:rsidRPr="00911FD0">
              <w:rPr>
                <w:rFonts w:cs="Arial"/>
                <w:lang w:val="es-EC"/>
              </w:rPr>
              <w:t>Determinar las Ganancias de Voltaje</w:t>
            </w:r>
            <w:r w:rsidR="00107C66">
              <w:rPr>
                <w:rFonts w:cs="Arial"/>
                <w:lang w:val="es-EC"/>
              </w:rPr>
              <w:t xml:space="preserve"> y corriente</w:t>
            </w:r>
            <w:r w:rsidRPr="00911FD0">
              <w:rPr>
                <w:rFonts w:cs="Arial"/>
                <w:lang w:val="es-EC"/>
              </w:rPr>
              <w:t xml:space="preserve"> de los amplifi</w:t>
            </w:r>
            <w:r w:rsidR="00107C66">
              <w:rPr>
                <w:rFonts w:cs="Arial"/>
                <w:lang w:val="es-EC"/>
              </w:rPr>
              <w:t>cadores operacionales inversor,</w:t>
            </w:r>
            <w:r w:rsidRPr="00911FD0">
              <w:rPr>
                <w:rFonts w:cs="Arial"/>
                <w:lang w:val="es-EC"/>
              </w:rPr>
              <w:t xml:space="preserve"> no inversor, </w:t>
            </w:r>
            <w:r w:rsidR="00107C66">
              <w:rPr>
                <w:rFonts w:cs="Arial"/>
                <w:lang w:val="es-EC"/>
              </w:rPr>
              <w:t xml:space="preserve">seguidor de voltaje, sumador, </w:t>
            </w:r>
            <w:r w:rsidRPr="00911FD0">
              <w:rPr>
                <w:rFonts w:cs="Arial"/>
                <w:lang w:val="es-EC"/>
              </w:rPr>
              <w:t>así como el desfasamiento de la señal de salida con respecto a la entrada.</w:t>
            </w:r>
          </w:p>
          <w:p w:rsidR="00CC6786" w:rsidRPr="005911B9" w:rsidRDefault="00CC6786" w:rsidP="00CC6786">
            <w:pPr>
              <w:pStyle w:val="Prrafodelista"/>
              <w:numPr>
                <w:ilvl w:val="0"/>
                <w:numId w:val="17"/>
              </w:numPr>
              <w:spacing w:after="0" w:afterAutospacing="0"/>
              <w:jc w:val="both"/>
              <w:rPr>
                <w:lang w:val="es-EC"/>
              </w:rPr>
            </w:pPr>
            <w:r>
              <w:rPr>
                <w:rFonts w:cs="Arial"/>
                <w:lang w:val="es-EC"/>
              </w:rPr>
              <w:t>Graficar la</w:t>
            </w:r>
            <w:r w:rsidR="00107C66">
              <w:rPr>
                <w:rFonts w:cs="Arial"/>
                <w:lang w:val="es-EC"/>
              </w:rPr>
              <w:t>s</w:t>
            </w:r>
            <w:r>
              <w:rPr>
                <w:rFonts w:cs="Arial"/>
                <w:lang w:val="es-EC"/>
              </w:rPr>
              <w:t xml:space="preserve"> señal</w:t>
            </w:r>
            <w:r w:rsidR="00107C66">
              <w:rPr>
                <w:rFonts w:cs="Arial"/>
                <w:lang w:val="es-EC"/>
              </w:rPr>
              <w:t>es</w:t>
            </w:r>
            <w:r>
              <w:rPr>
                <w:rFonts w:cs="Arial"/>
                <w:lang w:val="es-EC"/>
              </w:rPr>
              <w:t xml:space="preserve"> de entrada y salida de</w:t>
            </w:r>
            <w:r w:rsidR="00107C66">
              <w:rPr>
                <w:rFonts w:cs="Arial"/>
                <w:lang w:val="es-EC"/>
              </w:rPr>
              <w:t xml:space="preserve"> </w:t>
            </w:r>
            <w:r>
              <w:rPr>
                <w:rFonts w:cs="Arial"/>
                <w:lang w:val="es-EC"/>
              </w:rPr>
              <w:t>l</w:t>
            </w:r>
            <w:r w:rsidR="00107C66">
              <w:rPr>
                <w:rFonts w:cs="Arial"/>
                <w:lang w:val="es-EC"/>
              </w:rPr>
              <w:t>os</w:t>
            </w:r>
            <w:r>
              <w:rPr>
                <w:rFonts w:cs="Arial"/>
                <w:lang w:val="es-EC"/>
              </w:rPr>
              <w:t xml:space="preserve"> circuito</w:t>
            </w:r>
            <w:r w:rsidR="00107C66">
              <w:rPr>
                <w:rFonts w:cs="Arial"/>
                <w:lang w:val="es-EC"/>
              </w:rPr>
              <w:t>s,</w:t>
            </w:r>
            <w:r>
              <w:rPr>
                <w:rFonts w:cs="Arial"/>
                <w:lang w:val="es-EC"/>
              </w:rPr>
              <w:t xml:space="preserve"> para determinar el ángulo de desfasamiento.</w:t>
            </w:r>
          </w:p>
          <w:p w:rsidR="00D32FA8" w:rsidRPr="006A7A47" w:rsidRDefault="00D32FA8" w:rsidP="00D32FA8">
            <w:pPr>
              <w:pStyle w:val="Prrafodelista"/>
              <w:spacing w:after="0" w:afterAutospacing="0"/>
              <w:ind w:left="360"/>
              <w:jc w:val="both"/>
              <w:rPr>
                <w:lang w:val="es-EC"/>
              </w:rPr>
            </w:pP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10"/>
              </w:numPr>
              <w:spacing w:before="0" w:beforeAutospacing="0" w:after="0"/>
              <w:jc w:val="both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Guía de práctica.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lang w:val="es-EC"/>
              </w:rPr>
            </w:pPr>
            <w:r w:rsidRPr="00096B4F">
              <w:rPr>
                <w:rFonts w:cs="Arial"/>
                <w:lang w:val="es-EC"/>
              </w:rPr>
              <w:t>Fuente de voltaje en DC positiva y negativa.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Generador de funciones.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Multímetro digital.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lang w:val="es-EC"/>
              </w:rPr>
            </w:pPr>
            <w:r w:rsidRPr="00096B4F">
              <w:rPr>
                <w:rFonts w:cs="Arial"/>
                <w:lang w:val="es-EC"/>
              </w:rPr>
              <w:t>Osciloscopio</w:t>
            </w:r>
            <w:r>
              <w:rPr>
                <w:rFonts w:cs="Arial"/>
                <w:lang w:val="es-EC"/>
              </w:rPr>
              <w:t xml:space="preserve"> de dos canales.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lang w:val="es-EC"/>
              </w:rPr>
            </w:pPr>
            <w:r w:rsidRPr="00096B4F">
              <w:rPr>
                <w:rFonts w:cs="Arial"/>
                <w:lang w:val="es-EC"/>
              </w:rPr>
              <w:t>Protoboard</w:t>
            </w:r>
            <w:r>
              <w:rPr>
                <w:rFonts w:cs="Arial"/>
                <w:lang w:val="es-EC"/>
              </w:rPr>
              <w:t>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lang w:val="es-EC"/>
              </w:rPr>
            </w:pPr>
            <w:r w:rsidRPr="00096B4F">
              <w:rPr>
                <w:rFonts w:cs="Arial"/>
                <w:lang w:val="es-EC"/>
              </w:rPr>
              <w:t>Amplificador operacional 741</w:t>
            </w:r>
            <w:r>
              <w:rPr>
                <w:rFonts w:cs="Arial"/>
                <w:lang w:val="es-EC"/>
              </w:rPr>
              <w:t>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rFonts w:cs="Arial"/>
                <w:lang w:val="es-EC"/>
              </w:rPr>
            </w:pPr>
            <w:r w:rsidRPr="00096B4F">
              <w:rPr>
                <w:rFonts w:cs="Arial"/>
                <w:lang w:val="es-EC"/>
              </w:rPr>
              <w:t>Elementos resistivos</w:t>
            </w:r>
            <w:r>
              <w:rPr>
                <w:rFonts w:cs="Arial"/>
                <w:lang w:val="es-EC"/>
              </w:rPr>
              <w:t>.</w:t>
            </w:r>
          </w:p>
          <w:p w:rsidR="000718B2" w:rsidRPr="00CA50AB" w:rsidRDefault="00CC6786" w:rsidP="00CC6786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b/>
              </w:rPr>
            </w:pPr>
            <w:r w:rsidRPr="00096B4F">
              <w:rPr>
                <w:rFonts w:cs="Arial"/>
                <w:lang w:val="es-EC"/>
              </w:rPr>
              <w:t xml:space="preserve">Cables </w:t>
            </w:r>
            <w:r>
              <w:rPr>
                <w:rFonts w:cs="Arial"/>
                <w:lang w:val="es-EC"/>
              </w:rPr>
              <w:t xml:space="preserve">telefónicos </w:t>
            </w:r>
            <w:r w:rsidRPr="00096B4F">
              <w:rPr>
                <w:rFonts w:cs="Arial"/>
                <w:lang w:val="es-EC"/>
              </w:rPr>
              <w:t>de diferente tamaño</w:t>
            </w:r>
            <w:r w:rsidRPr="00096B4F">
              <w:rPr>
                <w:b/>
              </w:rPr>
              <w:t>.</w:t>
            </w: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Usar los protocolos de seguridad y distanciamiento.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2"/>
              </w:numPr>
              <w:tabs>
                <w:tab w:val="center" w:pos="5266"/>
                <w:tab w:val="left" w:pos="7380"/>
              </w:tabs>
              <w:spacing w:before="0" w:beforeAutospacing="0"/>
              <w:ind w:right="42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</w:t>
            </w:r>
            <w:r w:rsidR="00107C66">
              <w:rPr>
                <w:rFonts w:asciiTheme="minorHAnsi" w:hAnsiTheme="minorHAnsi" w:cs="Arial"/>
              </w:rPr>
              <w:t>mplementar los</w:t>
            </w:r>
            <w:r w:rsidRPr="00DA1ABA">
              <w:rPr>
                <w:rFonts w:asciiTheme="minorHAnsi" w:hAnsiTheme="minorHAnsi" w:cs="Arial"/>
              </w:rPr>
              <w:t xml:space="preserve"> circuito</w:t>
            </w:r>
            <w:r w:rsidR="00107C66">
              <w:rPr>
                <w:rFonts w:asciiTheme="minorHAnsi" w:hAnsiTheme="minorHAnsi" w:cs="Arial"/>
              </w:rPr>
              <w:t>s</w:t>
            </w:r>
            <w:r w:rsidRPr="00DA1ABA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amplificador</w:t>
            </w:r>
            <w:r w:rsidR="00107C66">
              <w:rPr>
                <w:rFonts w:asciiTheme="minorHAnsi" w:hAnsiTheme="minorHAnsi" w:cs="Arial"/>
              </w:rPr>
              <w:t>es: Inversor,</w:t>
            </w:r>
            <w:r>
              <w:rPr>
                <w:rFonts w:asciiTheme="minorHAnsi" w:hAnsiTheme="minorHAnsi" w:cs="Arial"/>
              </w:rPr>
              <w:t xml:space="preserve"> no inversor</w:t>
            </w:r>
            <w:r w:rsidR="00107C66">
              <w:rPr>
                <w:rFonts w:asciiTheme="minorHAnsi" w:hAnsiTheme="minorHAnsi" w:cs="Arial"/>
              </w:rPr>
              <w:t>, Seguidor de voltaje, Sumador y Comparador</w:t>
            </w:r>
            <w:r w:rsidRPr="00DA1ABA">
              <w:rPr>
                <w:rFonts w:asciiTheme="minorHAnsi" w:hAnsiTheme="minorHAnsi" w:cs="Arial"/>
              </w:rPr>
              <w:t xml:space="preserve"> en el Protoboard.</w:t>
            </w:r>
          </w:p>
          <w:p w:rsidR="00CC6786" w:rsidRPr="004F048C" w:rsidRDefault="00CC6786" w:rsidP="00CC6786">
            <w:pPr>
              <w:pStyle w:val="Prrafodelista"/>
              <w:numPr>
                <w:ilvl w:val="0"/>
                <w:numId w:val="2"/>
              </w:numPr>
              <w:tabs>
                <w:tab w:val="center" w:pos="5266"/>
                <w:tab w:val="left" w:pos="7380"/>
              </w:tabs>
              <w:spacing w:before="0" w:beforeAutospacing="0"/>
              <w:ind w:right="42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Usar simuladores antes de implementar los circuitos: </w:t>
            </w:r>
            <w:proofErr w:type="spellStart"/>
            <w:r>
              <w:rPr>
                <w:rFonts w:asciiTheme="minorHAnsi" w:hAnsiTheme="minorHAnsi" w:cs="Arial"/>
              </w:rPr>
              <w:t>Multisim</w:t>
            </w:r>
            <w:proofErr w:type="spellEnd"/>
            <w:r>
              <w:rPr>
                <w:rFonts w:asciiTheme="minorHAnsi" w:hAnsiTheme="minorHAnsi" w:cs="Arial"/>
              </w:rPr>
              <w:t xml:space="preserve"> o </w:t>
            </w:r>
            <w:proofErr w:type="spellStart"/>
            <w:r>
              <w:rPr>
                <w:rFonts w:asciiTheme="minorHAnsi" w:hAnsiTheme="minorHAnsi" w:cs="Arial"/>
              </w:rPr>
              <w:t>Proteus</w:t>
            </w:r>
            <w:proofErr w:type="spellEnd"/>
            <w:r>
              <w:rPr>
                <w:rFonts w:asciiTheme="minorHAnsi" w:hAnsiTheme="minorHAnsi" w:cs="Arial"/>
              </w:rPr>
              <w:t>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Medir los voltajes</w:t>
            </w:r>
            <w:r w:rsidR="00107C66">
              <w:rPr>
                <w:rFonts w:asciiTheme="minorHAnsi" w:hAnsiTheme="minorHAnsi"/>
              </w:rPr>
              <w:t xml:space="preserve"> y Corrientes</w:t>
            </w:r>
            <w:r>
              <w:rPr>
                <w:rFonts w:asciiTheme="minorHAnsi" w:hAnsiTheme="minorHAnsi"/>
              </w:rPr>
              <w:t xml:space="preserve"> de entrada y salida de los amplificadores operacionales en ac para determinar las ganancias de voltaje</w:t>
            </w:r>
            <w:r w:rsidR="00107C66">
              <w:rPr>
                <w:rFonts w:asciiTheme="minorHAnsi" w:hAnsiTheme="minorHAnsi"/>
              </w:rPr>
              <w:t xml:space="preserve"> y corriente en cada una </w:t>
            </w:r>
            <w:r>
              <w:rPr>
                <w:rFonts w:asciiTheme="minorHAnsi" w:hAnsiTheme="minorHAnsi"/>
              </w:rPr>
              <w:t xml:space="preserve">de </w:t>
            </w:r>
            <w:r w:rsidR="00107C66">
              <w:rPr>
                <w:rFonts w:asciiTheme="minorHAnsi" w:hAnsiTheme="minorHAnsi"/>
              </w:rPr>
              <w:t>las configuraciones</w:t>
            </w:r>
            <w:r w:rsidRPr="00DA1ABA">
              <w:rPr>
                <w:rFonts w:asciiTheme="minorHAnsi" w:hAnsiTheme="minorHAnsi"/>
              </w:rPr>
              <w:t>.</w:t>
            </w:r>
          </w:p>
          <w:p w:rsidR="00CC6786" w:rsidRPr="00DA1ABA" w:rsidRDefault="00CC6786" w:rsidP="00CC6786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DA1ABA">
              <w:rPr>
                <w:rFonts w:asciiTheme="minorHAnsi" w:hAnsiTheme="minorHAnsi"/>
              </w:rPr>
              <w:t xml:space="preserve">Calcular </w:t>
            </w:r>
            <w:r w:rsidR="00107C66">
              <w:rPr>
                <w:rFonts w:asciiTheme="minorHAnsi" w:hAnsiTheme="minorHAnsi"/>
              </w:rPr>
              <w:t>los</w:t>
            </w:r>
            <w:r>
              <w:rPr>
                <w:rFonts w:asciiTheme="minorHAnsi" w:hAnsiTheme="minorHAnsi"/>
              </w:rPr>
              <w:t xml:space="preserve"> voltaje</w:t>
            </w:r>
            <w:r w:rsidR="00107C66">
              <w:rPr>
                <w:rFonts w:asciiTheme="minorHAnsi" w:hAnsiTheme="minorHAnsi"/>
              </w:rPr>
              <w:t>s</w:t>
            </w:r>
            <w:r w:rsidRPr="00DA1AB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de salida de los circuitos en función de la señal de entrada aplicada. para determinar las ganancias de voltaje </w:t>
            </w:r>
            <w:r w:rsidR="00107C66">
              <w:rPr>
                <w:rFonts w:asciiTheme="minorHAnsi" w:hAnsiTheme="minorHAnsi"/>
              </w:rPr>
              <w:t>y corriente en cada uno de las configuraciones</w:t>
            </w:r>
            <w:r>
              <w:rPr>
                <w:rFonts w:asciiTheme="minorHAnsi" w:hAnsiTheme="minorHAnsi"/>
              </w:rPr>
              <w:t>.</w:t>
            </w:r>
          </w:p>
          <w:p w:rsidR="00CC6786" w:rsidRDefault="00CC6786" w:rsidP="00CC6786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DA1ABA">
              <w:rPr>
                <w:rFonts w:asciiTheme="minorHAnsi" w:hAnsiTheme="minorHAnsi"/>
              </w:rPr>
              <w:t xml:space="preserve">Comparar los valores de voltajes y corrientes </w:t>
            </w:r>
            <w:r>
              <w:rPr>
                <w:rFonts w:asciiTheme="minorHAnsi" w:hAnsiTheme="minorHAnsi"/>
              </w:rPr>
              <w:t>en ac calculados y</w:t>
            </w:r>
            <w:r w:rsidRPr="00DA1ABA">
              <w:rPr>
                <w:rFonts w:asciiTheme="minorHAnsi" w:hAnsiTheme="minorHAnsi"/>
              </w:rPr>
              <w:t xml:space="preserve"> medidos</w:t>
            </w:r>
            <w:r>
              <w:rPr>
                <w:rFonts w:asciiTheme="minorHAnsi" w:hAnsiTheme="minorHAnsi"/>
              </w:rPr>
              <w:t xml:space="preserve"> para ver el porcentaje de error.</w:t>
            </w:r>
          </w:p>
          <w:p w:rsidR="00CC6786" w:rsidRPr="00CC6786" w:rsidRDefault="00CC6786" w:rsidP="00CC6786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4"/>
                <w:szCs w:val="24"/>
                <w:lang w:val="es-EC"/>
              </w:rPr>
            </w:pPr>
            <w:r w:rsidRPr="006428F0">
              <w:rPr>
                <w:rFonts w:asciiTheme="minorHAnsi" w:hAnsiTheme="minorHAnsi"/>
              </w:rPr>
              <w:t>Graficar la señal de entrada y de salida con la ayuda del osciloscopio y calcular el desfasamiento de la señal de salida con respecto a la señal de entrada.</w:t>
            </w:r>
          </w:p>
          <w:p w:rsidR="00D32FA8" w:rsidRPr="00CC6786" w:rsidRDefault="00CC6786" w:rsidP="00CC6786">
            <w:pPr>
              <w:pStyle w:val="Prrafodelist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4"/>
                <w:szCs w:val="24"/>
                <w:lang w:val="es-EC"/>
              </w:rPr>
            </w:pPr>
            <w:r w:rsidRPr="00DA1ABA">
              <w:rPr>
                <w:rFonts w:asciiTheme="minorHAnsi" w:hAnsiTheme="minorHAnsi"/>
              </w:rPr>
              <w:t>Realizar el informe correspondiente</w:t>
            </w:r>
            <w:r w:rsidRPr="00DA1ABA">
              <w:rPr>
                <w:rFonts w:asciiTheme="minorHAnsi" w:hAnsiTheme="minorHAnsi"/>
                <w:lang w:val="es-EC"/>
              </w:rPr>
              <w:t>.</w:t>
            </w:r>
          </w:p>
          <w:p w:rsidR="00CC6786" w:rsidRPr="00E6064B" w:rsidRDefault="00CC6786" w:rsidP="00CC6786">
            <w:pPr>
              <w:pStyle w:val="Prrafodelista"/>
              <w:spacing w:before="0" w:beforeAutospacing="0" w:after="0" w:afterAutospacing="0"/>
              <w:ind w:left="360"/>
              <w:jc w:val="both"/>
              <w:rPr>
                <w:sz w:val="24"/>
                <w:szCs w:val="24"/>
                <w:lang w:val="es-EC"/>
              </w:rPr>
            </w:pP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Default="000718B2" w:rsidP="001E140C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:rsidR="00FC03FF" w:rsidRDefault="00FE7344" w:rsidP="00FE7344">
            <w:pPr>
              <w:spacing w:after="0"/>
              <w:jc w:val="both"/>
              <w:rPr>
                <w:rFonts w:eastAsiaTheme="minorEastAsia" w:cs="Arial"/>
                <w:lang w:val="es-EC"/>
              </w:rPr>
            </w:pPr>
            <w:r>
              <w:rPr>
                <w:rFonts w:cs="Arial"/>
                <w:lang w:val="es-EC"/>
              </w:rPr>
              <w:t xml:space="preserve">Al termino es esta práctica, los estudiantes estarán en capacidad de diseñar e implementar </w:t>
            </w:r>
            <w:r w:rsidRPr="00946237">
              <w:rPr>
                <w:rFonts w:cs="Arial"/>
                <w:lang w:val="es-EC"/>
              </w:rPr>
              <w:t>circuito</w:t>
            </w:r>
            <w:r>
              <w:rPr>
                <w:rFonts w:cs="Arial"/>
                <w:lang w:val="es-EC"/>
              </w:rPr>
              <w:t>s Comparadores y A</w:t>
            </w:r>
            <w:r w:rsidRPr="00946237">
              <w:rPr>
                <w:rFonts w:cs="Arial"/>
                <w:lang w:val="es-EC"/>
              </w:rPr>
              <w:t>mplificador</w:t>
            </w:r>
            <w:r>
              <w:rPr>
                <w:rFonts w:cs="Arial"/>
                <w:lang w:val="es-EC"/>
              </w:rPr>
              <w:t xml:space="preserve">es de voltaje: Inversor, </w:t>
            </w:r>
            <w:r w:rsidRPr="00946237">
              <w:rPr>
                <w:rFonts w:cs="Arial"/>
                <w:lang w:val="es-EC"/>
              </w:rPr>
              <w:t>no inve</w:t>
            </w:r>
            <w:r>
              <w:rPr>
                <w:rFonts w:cs="Arial"/>
                <w:lang w:val="es-EC"/>
              </w:rPr>
              <w:t>rsor, Seguidor de Voltaje y Sumador de voltaje; utilizando Amplificadores Operacionales</w:t>
            </w:r>
            <m:oMath>
              <m:r>
                <w:rPr>
                  <w:rFonts w:ascii="Cambria Math" w:hAnsi="Cambria Math" w:cs="Arial"/>
                  <w:lang w:val="es-EC"/>
                </w:rPr>
                <m:t xml:space="preserve">, </m:t>
              </m:r>
            </m:oMath>
            <w:r>
              <w:rPr>
                <w:rFonts w:eastAsiaTheme="minorEastAsia" w:cs="Arial"/>
                <w:lang w:val="es-EC"/>
              </w:rPr>
              <w:t xml:space="preserve"> para determinar ganancias de voltaje en lazo abierto y cerrado.</w:t>
            </w:r>
          </w:p>
          <w:p w:rsidR="00FE7344" w:rsidRDefault="00FE7344" w:rsidP="00FE7344">
            <w:pPr>
              <w:spacing w:after="0"/>
              <w:jc w:val="both"/>
              <w:rPr>
                <w:b/>
                <w:lang w:val="es-ES"/>
              </w:rPr>
            </w:pPr>
            <w:r>
              <w:rPr>
                <w:rFonts w:eastAsiaTheme="minorEastAsia" w:cs="Arial"/>
                <w:lang w:val="es-EC"/>
              </w:rPr>
              <w:t>Explicar y comprender cuando un amplificador operacional trabaja como comparador y cuando trabaja como amplificador en lazo cerrado.</w:t>
            </w:r>
          </w:p>
          <w:p w:rsidR="00FC03FF" w:rsidRPr="00D27721" w:rsidRDefault="00FC03FF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D27721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0718B2" w:rsidRPr="00D27721" w:rsidRDefault="000718B2" w:rsidP="001E140C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:rsidR="000718B2" w:rsidRDefault="000718B2" w:rsidP="001E140C">
            <w:pPr>
              <w:spacing w:after="0"/>
              <w:rPr>
                <w:b/>
                <w:lang w:val="es-ES"/>
              </w:rPr>
            </w:pPr>
          </w:p>
          <w:p w:rsidR="00FC03FF" w:rsidRDefault="00FC03FF" w:rsidP="001E140C">
            <w:pPr>
              <w:spacing w:after="0"/>
              <w:rPr>
                <w:b/>
                <w:lang w:val="es-ES"/>
              </w:rPr>
            </w:pPr>
          </w:p>
          <w:p w:rsidR="00FC03FF" w:rsidRPr="00D27721" w:rsidRDefault="00FC03FF" w:rsidP="001E140C">
            <w:pPr>
              <w:spacing w:after="0"/>
              <w:rPr>
                <w:b/>
                <w:lang w:val="es-ES"/>
              </w:rPr>
            </w:pPr>
          </w:p>
        </w:tc>
      </w:tr>
      <w:tr w:rsidR="000718B2" w:rsidRPr="00B86425" w:rsidTr="001E140C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B2" w:rsidRPr="00C930FD" w:rsidRDefault="000718B2" w:rsidP="001E140C">
            <w:pPr>
              <w:spacing w:after="0"/>
              <w:rPr>
                <w:b/>
              </w:rPr>
            </w:pPr>
            <w:r w:rsidRPr="00D27721">
              <w:rPr>
                <w:b/>
                <w:lang w:val="es-ES"/>
              </w:rPr>
              <w:t>Referen</w:t>
            </w:r>
            <w:r>
              <w:rPr>
                <w:b/>
              </w:rPr>
              <w:t>cias</w:t>
            </w:r>
            <w:r w:rsidRPr="00C930FD">
              <w:rPr>
                <w:b/>
              </w:rPr>
              <w:t xml:space="preserve"> bibliográficas:</w:t>
            </w:r>
          </w:p>
          <w:p w:rsidR="0014271F" w:rsidRDefault="0014271F" w:rsidP="0014271F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>
              <w:rPr>
                <w:rFonts w:ascii="ArialNormal" w:hAnsi="ArialNormal" w:cs="ArialNormal"/>
                <w:sz w:val="19"/>
                <w:szCs w:val="19"/>
                <w:lang w:val="es-EC"/>
              </w:rPr>
              <w:t xml:space="preserve">Electrónica: teoría de circuitos y dispositivos electrónicos. </w:t>
            </w:r>
            <w:proofErr w:type="spellStart"/>
            <w:r>
              <w:rPr>
                <w:rFonts w:ascii="ArialNormal" w:hAnsi="ArialNormal" w:cs="ArialNormal"/>
                <w:sz w:val="19"/>
                <w:szCs w:val="19"/>
                <w:lang w:val="es-EC"/>
              </w:rPr>
              <w:t>Boylestad</w:t>
            </w:r>
            <w:proofErr w:type="spellEnd"/>
            <w:r>
              <w:rPr>
                <w:rFonts w:ascii="ArialNormal" w:hAnsi="ArialNormal" w:cs="ArialNormal"/>
                <w:sz w:val="19"/>
                <w:szCs w:val="19"/>
                <w:lang w:val="es-EC"/>
              </w:rPr>
              <w:t xml:space="preserve"> Robert L. Pearson Educación S.A.</w:t>
            </w:r>
          </w:p>
          <w:p w:rsidR="00FC03FF" w:rsidRPr="0014271F" w:rsidRDefault="0014271F" w:rsidP="001E140C">
            <w:pPr>
              <w:pStyle w:val="Prrafodelista"/>
              <w:numPr>
                <w:ilvl w:val="0"/>
                <w:numId w:val="19"/>
              </w:numPr>
              <w:spacing w:after="0"/>
              <w:rPr>
                <w:b/>
              </w:rPr>
            </w:pPr>
            <w:proofErr w:type="spellStart"/>
            <w:r w:rsidRPr="0014271F">
              <w:rPr>
                <w:rFonts w:ascii="ArialNormal" w:hAnsi="ArialNormal" w:cs="ArialNormal"/>
                <w:sz w:val="18"/>
                <w:szCs w:val="18"/>
                <w:lang w:val="es-EC"/>
              </w:rPr>
              <w:t>Neamen</w:t>
            </w:r>
            <w:proofErr w:type="spellEnd"/>
            <w:r w:rsidRPr="0014271F">
              <w:rPr>
                <w:rFonts w:ascii="ArialNormal" w:hAnsi="ArialNormal" w:cs="ArialNormal"/>
                <w:sz w:val="18"/>
                <w:szCs w:val="18"/>
                <w:lang w:val="es-EC"/>
              </w:rPr>
              <w:t>, Donald A., Dispositivos y Circuitos Electrónicos, 2012, Mc Graw Hill, 4ta. ed.</w:t>
            </w:r>
          </w:p>
          <w:p w:rsidR="000718B2" w:rsidRPr="006341B0" w:rsidRDefault="000718B2" w:rsidP="001E140C">
            <w:pPr>
              <w:spacing w:after="0"/>
              <w:rPr>
                <w:b/>
              </w:rPr>
            </w:pPr>
          </w:p>
        </w:tc>
      </w:tr>
    </w:tbl>
    <w:p w:rsidR="000718B2" w:rsidRDefault="000718B2" w:rsidP="000718B2">
      <w:pPr>
        <w:rPr>
          <w:b/>
          <w:sz w:val="10"/>
          <w:lang w:val="es-ES"/>
        </w:rPr>
      </w:pPr>
    </w:p>
    <w:p w:rsidR="00FC03FF" w:rsidRDefault="00FC03FF" w:rsidP="000718B2">
      <w:pPr>
        <w:rPr>
          <w:b/>
          <w:sz w:val="10"/>
          <w:lang w:val="es-ES"/>
        </w:rPr>
      </w:pPr>
    </w:p>
    <w:p w:rsidR="00D539D1" w:rsidRPr="00D27721" w:rsidRDefault="00D539D1" w:rsidP="000718B2">
      <w:pPr>
        <w:rPr>
          <w:b/>
          <w:sz w:val="10"/>
          <w:lang w:val="es-ES"/>
        </w:rPr>
      </w:pPr>
    </w:p>
    <w:p w:rsidR="000718B2" w:rsidRDefault="000718B2" w:rsidP="000718B2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>: …………</w:t>
      </w:r>
      <w:r w:rsidR="00DD1182">
        <w:rPr>
          <w:lang w:val="es-ES"/>
        </w:rPr>
        <w:t>………</w:t>
      </w:r>
      <w:r w:rsidR="002B1C69">
        <w:rPr>
          <w:lang w:val="es-ES"/>
        </w:rPr>
        <w:t>……</w:t>
      </w:r>
      <w:r w:rsidR="00DD1182">
        <w:rPr>
          <w:lang w:val="es-ES"/>
        </w:rPr>
        <w:t>.</w:t>
      </w:r>
    </w:p>
    <w:p w:rsidR="00C92C07" w:rsidRDefault="00C92C07" w:rsidP="000718B2">
      <w:pPr>
        <w:rPr>
          <w:lang w:val="es-ES"/>
        </w:rPr>
      </w:pPr>
    </w:p>
    <w:p w:rsidR="002B1C69" w:rsidRDefault="002B1C69" w:rsidP="000718B2">
      <w:pPr>
        <w:rPr>
          <w:lang w:val="es-ES"/>
        </w:rPr>
      </w:pPr>
    </w:p>
    <w:p w:rsidR="00DD1182" w:rsidRDefault="002B1C69" w:rsidP="000718B2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_____________________</w:t>
      </w:r>
      <w:r w:rsidR="008F0DD5">
        <w:rPr>
          <w:lang w:val="es-ES"/>
        </w:rPr>
        <w:t>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________________</w:t>
      </w:r>
    </w:p>
    <w:p w:rsidR="00E94ACC" w:rsidRDefault="000718B2" w:rsidP="00DD1182">
      <w:pPr>
        <w:spacing w:after="0"/>
        <w:ind w:left="708" w:firstLine="708"/>
        <w:rPr>
          <w:b/>
          <w:lang w:val="es-ES"/>
        </w:rPr>
      </w:pPr>
      <w:r>
        <w:rPr>
          <w:b/>
          <w:lang w:val="es-ES"/>
        </w:rPr>
        <w:t xml:space="preserve">Firma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Firma Docente </w:t>
      </w:r>
    </w:p>
    <w:p w:rsidR="00225C66" w:rsidRDefault="00225C66" w:rsidP="00DD1182">
      <w:pPr>
        <w:spacing w:after="0"/>
        <w:ind w:left="708" w:firstLine="708"/>
        <w:rPr>
          <w:b/>
          <w:lang w:val="es-ES"/>
        </w:rPr>
      </w:pPr>
    </w:p>
    <w:p w:rsidR="00225C66" w:rsidRDefault="00225C66" w:rsidP="00DD1182">
      <w:pPr>
        <w:spacing w:after="0"/>
        <w:ind w:left="708" w:firstLine="708"/>
        <w:rPr>
          <w:b/>
          <w:lang w:val="es-ES"/>
        </w:rPr>
      </w:pPr>
    </w:p>
    <w:p w:rsidR="00FC03FF" w:rsidRDefault="00FC03FF" w:rsidP="00DD1182">
      <w:pPr>
        <w:spacing w:after="0"/>
        <w:ind w:left="708" w:firstLine="708"/>
        <w:rPr>
          <w:b/>
          <w:lang w:val="es-ES"/>
        </w:rPr>
      </w:pPr>
    </w:p>
    <w:p w:rsidR="00225C66" w:rsidRDefault="00225C66" w:rsidP="00225C66">
      <w:pPr>
        <w:ind w:left="708" w:firstLine="708"/>
        <w:rPr>
          <w:lang w:val="es-ES"/>
        </w:rPr>
      </w:pPr>
      <w:r>
        <w:rPr>
          <w:lang w:val="es-ES"/>
        </w:rPr>
        <w:t>_____________________</w:t>
      </w:r>
      <w:r w:rsidR="008F0DD5">
        <w:rPr>
          <w:lang w:val="es-ES"/>
        </w:rPr>
        <w:t>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225C66" w:rsidRPr="002A44A4" w:rsidRDefault="00225C66" w:rsidP="00225C66">
      <w:pPr>
        <w:spacing w:after="0"/>
        <w:ind w:left="708" w:firstLine="708"/>
        <w:rPr>
          <w:lang w:val="es-ES"/>
        </w:rPr>
      </w:pPr>
      <w:r>
        <w:rPr>
          <w:b/>
          <w:lang w:val="es-ES"/>
        </w:rPr>
        <w:t>Firma Técnico de Laboratorio</w:t>
      </w:r>
    </w:p>
    <w:sectPr w:rsidR="00225C66" w:rsidRPr="002A44A4" w:rsidSect="006D5395">
      <w:pgSz w:w="12240" w:h="15840"/>
      <w:pgMar w:top="568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529D"/>
    <w:multiLevelType w:val="hybridMultilevel"/>
    <w:tmpl w:val="0A6AF28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7064F"/>
    <w:multiLevelType w:val="hybridMultilevel"/>
    <w:tmpl w:val="A5D0BBDA"/>
    <w:lvl w:ilvl="0" w:tplc="8FC026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5394A"/>
    <w:multiLevelType w:val="hybridMultilevel"/>
    <w:tmpl w:val="1EB0928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5074B"/>
    <w:multiLevelType w:val="hybridMultilevel"/>
    <w:tmpl w:val="5C7EDB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64EF2"/>
    <w:multiLevelType w:val="hybridMultilevel"/>
    <w:tmpl w:val="C20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F7FA5"/>
    <w:multiLevelType w:val="hybridMultilevel"/>
    <w:tmpl w:val="86668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C43D6"/>
    <w:multiLevelType w:val="hybridMultilevel"/>
    <w:tmpl w:val="683E8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FD4CD5"/>
    <w:multiLevelType w:val="hybridMultilevel"/>
    <w:tmpl w:val="1F7094E4"/>
    <w:lvl w:ilvl="0" w:tplc="4D5A0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2DA2"/>
    <w:multiLevelType w:val="hybridMultilevel"/>
    <w:tmpl w:val="8A08EEBC"/>
    <w:lvl w:ilvl="0" w:tplc="0A20D1A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E4A5F"/>
    <w:multiLevelType w:val="hybridMultilevel"/>
    <w:tmpl w:val="551A4B08"/>
    <w:lvl w:ilvl="0" w:tplc="47DAE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B74FF"/>
    <w:multiLevelType w:val="hybridMultilevel"/>
    <w:tmpl w:val="65A4B3A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C8329C"/>
    <w:multiLevelType w:val="hybridMultilevel"/>
    <w:tmpl w:val="15BAEA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4A0EB6"/>
    <w:multiLevelType w:val="hybridMultilevel"/>
    <w:tmpl w:val="FE468F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FF4BBB"/>
    <w:multiLevelType w:val="hybridMultilevel"/>
    <w:tmpl w:val="C950A1CE"/>
    <w:lvl w:ilvl="0" w:tplc="1CC07C5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15504"/>
    <w:multiLevelType w:val="hybridMultilevel"/>
    <w:tmpl w:val="6786F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040A9"/>
    <w:multiLevelType w:val="hybridMultilevel"/>
    <w:tmpl w:val="869A5D0E"/>
    <w:lvl w:ilvl="0" w:tplc="6840BE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21013"/>
    <w:multiLevelType w:val="hybridMultilevel"/>
    <w:tmpl w:val="64D00BB4"/>
    <w:lvl w:ilvl="0" w:tplc="2A6CE448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561FEC"/>
    <w:multiLevelType w:val="hybridMultilevel"/>
    <w:tmpl w:val="75AE165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933A46"/>
    <w:multiLevelType w:val="hybridMultilevel"/>
    <w:tmpl w:val="9FF02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11"/>
  </w:num>
  <w:num w:numId="10">
    <w:abstractNumId w:val="16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5"/>
  </w:num>
  <w:num w:numId="16">
    <w:abstractNumId w:val="18"/>
  </w:num>
  <w:num w:numId="17">
    <w:abstractNumId w:val="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B2"/>
    <w:rsid w:val="000718B2"/>
    <w:rsid w:val="000C634E"/>
    <w:rsid w:val="00107C66"/>
    <w:rsid w:val="00133551"/>
    <w:rsid w:val="0013576A"/>
    <w:rsid w:val="0014271F"/>
    <w:rsid w:val="00225C66"/>
    <w:rsid w:val="0026018F"/>
    <w:rsid w:val="002720CE"/>
    <w:rsid w:val="002A44A4"/>
    <w:rsid w:val="002B1C69"/>
    <w:rsid w:val="002B223A"/>
    <w:rsid w:val="003B5DEF"/>
    <w:rsid w:val="003C1580"/>
    <w:rsid w:val="003E7094"/>
    <w:rsid w:val="0041267D"/>
    <w:rsid w:val="00433E41"/>
    <w:rsid w:val="00434313"/>
    <w:rsid w:val="00480CD9"/>
    <w:rsid w:val="0048342F"/>
    <w:rsid w:val="004D08C0"/>
    <w:rsid w:val="0054051E"/>
    <w:rsid w:val="00573921"/>
    <w:rsid w:val="005B5143"/>
    <w:rsid w:val="005E6422"/>
    <w:rsid w:val="00640A39"/>
    <w:rsid w:val="006A7A47"/>
    <w:rsid w:val="006D0021"/>
    <w:rsid w:val="00817537"/>
    <w:rsid w:val="008826B3"/>
    <w:rsid w:val="008F0DD5"/>
    <w:rsid w:val="00920D97"/>
    <w:rsid w:val="00990B11"/>
    <w:rsid w:val="009C74CB"/>
    <w:rsid w:val="00AC7C44"/>
    <w:rsid w:val="00AF6C38"/>
    <w:rsid w:val="00B01F24"/>
    <w:rsid w:val="00C13AA4"/>
    <w:rsid w:val="00C23DE9"/>
    <w:rsid w:val="00C347BC"/>
    <w:rsid w:val="00C92C07"/>
    <w:rsid w:val="00CA50AB"/>
    <w:rsid w:val="00CA7543"/>
    <w:rsid w:val="00CC6786"/>
    <w:rsid w:val="00CF5DDF"/>
    <w:rsid w:val="00D315C1"/>
    <w:rsid w:val="00D32FA8"/>
    <w:rsid w:val="00D539D1"/>
    <w:rsid w:val="00D67B07"/>
    <w:rsid w:val="00D81E96"/>
    <w:rsid w:val="00DD1182"/>
    <w:rsid w:val="00E6064B"/>
    <w:rsid w:val="00E73FDF"/>
    <w:rsid w:val="00E94ACC"/>
    <w:rsid w:val="00F81FEA"/>
    <w:rsid w:val="00FB442F"/>
    <w:rsid w:val="00FC03FF"/>
    <w:rsid w:val="00FE7344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2050-5AE6-44ED-91CC-C5ABE5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B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8B2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0718B2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0718B2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0718B2"/>
  </w:style>
  <w:style w:type="paragraph" w:styleId="Sinespaciado">
    <w:name w:val="No Spacing"/>
    <w:uiPriority w:val="1"/>
    <w:qFormat/>
    <w:rsid w:val="00CA50A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Marco Antonio Nolivos Vimos</cp:lastModifiedBy>
  <cp:revision>64</cp:revision>
  <cp:lastPrinted>2025-04-29T04:25:00Z</cp:lastPrinted>
  <dcterms:created xsi:type="dcterms:W3CDTF">2019-04-05T19:08:00Z</dcterms:created>
  <dcterms:modified xsi:type="dcterms:W3CDTF">2025-04-29T04:25:00Z</dcterms:modified>
</cp:coreProperties>
</file>