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411F" w14:textId="53312428" w:rsidR="008801DC" w:rsidRPr="007422ED" w:rsidRDefault="00A54000" w:rsidP="007422ED">
      <w:pPr>
        <w:jc w:val="center"/>
        <w:rPr>
          <w:b/>
          <w:bCs/>
          <w:lang w:val="es-EC"/>
        </w:rPr>
      </w:pPr>
      <w:r w:rsidRPr="007422ED">
        <w:rPr>
          <w:b/>
          <w:bCs/>
          <w:lang w:val="es-EC"/>
        </w:rPr>
        <w:t>EJERCICIO DE CUENTA MÚLTIPLE</w:t>
      </w:r>
    </w:p>
    <w:p w14:paraId="335D7C7A" w14:textId="1F6F2651" w:rsidR="00A54000" w:rsidRPr="007422ED" w:rsidRDefault="00A54000" w:rsidP="007422ED">
      <w:pPr>
        <w:jc w:val="center"/>
        <w:rPr>
          <w:b/>
          <w:bCs/>
          <w:lang w:val="es-EC"/>
        </w:rPr>
      </w:pPr>
      <w:r w:rsidRPr="007422ED">
        <w:rPr>
          <w:b/>
          <w:bCs/>
          <w:lang w:val="es-EC"/>
        </w:rPr>
        <w:t>EMPRESA SEGUNDO B CÍA LTDA</w:t>
      </w:r>
    </w:p>
    <w:p w14:paraId="3A15660C" w14:textId="77777777" w:rsidR="00A54000" w:rsidRPr="007422ED" w:rsidRDefault="00A54000" w:rsidP="000E2BF2">
      <w:pPr>
        <w:jc w:val="both"/>
        <w:rPr>
          <w:lang w:val="es-EC"/>
        </w:rPr>
      </w:pPr>
    </w:p>
    <w:p w14:paraId="1D50F843" w14:textId="239CF0B3" w:rsidR="00A54000" w:rsidRPr="007422ED" w:rsidRDefault="00A54000" w:rsidP="000E2BF2">
      <w:pPr>
        <w:jc w:val="both"/>
        <w:rPr>
          <w:lang w:val="es-EC"/>
        </w:rPr>
      </w:pPr>
      <w:r w:rsidRPr="007422ED">
        <w:rPr>
          <w:lang w:val="es-EC"/>
        </w:rPr>
        <w:t xml:space="preserve">Abril 01. </w:t>
      </w:r>
      <w:r w:rsidRPr="007422ED">
        <w:rPr>
          <w:lang w:val="es-EC"/>
        </w:rPr>
        <w:tab/>
        <w:t xml:space="preserve">La empresa “Segundo B </w:t>
      </w:r>
      <w:proofErr w:type="spellStart"/>
      <w:r w:rsidRPr="007422ED">
        <w:rPr>
          <w:lang w:val="es-EC"/>
        </w:rPr>
        <w:t>Cía</w:t>
      </w:r>
      <w:proofErr w:type="spellEnd"/>
      <w:r w:rsidRPr="007422ED">
        <w:rPr>
          <w:lang w:val="es-EC"/>
        </w:rPr>
        <w:t xml:space="preserve"> </w:t>
      </w:r>
      <w:proofErr w:type="spellStart"/>
      <w:r w:rsidRPr="007422ED">
        <w:rPr>
          <w:lang w:val="es-EC"/>
        </w:rPr>
        <w:t>Ltda</w:t>
      </w:r>
      <w:proofErr w:type="spellEnd"/>
      <w:r w:rsidRPr="007422ED">
        <w:rPr>
          <w:lang w:val="es-EC"/>
        </w:rPr>
        <w:t>”, dedicada a la venta de neumáticos y aros</w:t>
      </w:r>
      <w:r w:rsidR="004E28DB" w:rsidRPr="007422ED">
        <w:rPr>
          <w:lang w:val="es-EC"/>
        </w:rPr>
        <w:t xml:space="preserve"> c</w:t>
      </w:r>
      <w:r w:rsidRPr="007422ED">
        <w:rPr>
          <w:lang w:val="es-EC"/>
        </w:rPr>
        <w:t>uenta con los siguientes saldos:</w:t>
      </w:r>
    </w:p>
    <w:tbl>
      <w:tblPr>
        <w:tblW w:w="5612" w:type="dxa"/>
        <w:tblLook w:val="04A0" w:firstRow="1" w:lastRow="0" w:firstColumn="1" w:lastColumn="0" w:noHBand="0" w:noVBand="1"/>
      </w:tblPr>
      <w:tblGrid>
        <w:gridCol w:w="3577"/>
        <w:gridCol w:w="2035"/>
      </w:tblGrid>
      <w:tr w:rsidR="00A54000" w:rsidRPr="00A54000" w14:paraId="726BAEC2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D2D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Caja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F6E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6000</w:t>
            </w:r>
          </w:p>
        </w:tc>
      </w:tr>
      <w:tr w:rsidR="00A54000" w:rsidRPr="00A54000" w14:paraId="6DAD046E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337A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Bancos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17B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36000</w:t>
            </w:r>
          </w:p>
        </w:tc>
      </w:tr>
      <w:tr w:rsidR="00A54000" w:rsidRPr="00A54000" w14:paraId="5025EF70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D9E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Mercaderías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9167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126000</w:t>
            </w:r>
          </w:p>
        </w:tc>
      </w:tr>
      <w:tr w:rsidR="00A54000" w:rsidRPr="00A54000" w14:paraId="7394186F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F6A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Clientes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CA5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10000</w:t>
            </w:r>
          </w:p>
        </w:tc>
      </w:tr>
      <w:tr w:rsidR="00A54000" w:rsidRPr="00A54000" w14:paraId="1F8766A3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A01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Muebles de Oficina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9F9E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4000</w:t>
            </w:r>
          </w:p>
        </w:tc>
      </w:tr>
      <w:tr w:rsidR="00A54000" w:rsidRPr="00A54000" w14:paraId="141313A5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6D2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Equipo de Oficina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A454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3000</w:t>
            </w:r>
          </w:p>
        </w:tc>
      </w:tr>
      <w:tr w:rsidR="00A54000" w:rsidRPr="00A54000" w14:paraId="11C452BF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4E59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Proveedores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8906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7000</w:t>
            </w:r>
          </w:p>
        </w:tc>
      </w:tr>
      <w:tr w:rsidR="00A54000" w:rsidRPr="00A54000" w14:paraId="710884A4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944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 xml:space="preserve">Documentos por pagar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222B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5000</w:t>
            </w:r>
          </w:p>
        </w:tc>
      </w:tr>
      <w:tr w:rsidR="00A54000" w:rsidRPr="00A54000" w14:paraId="104D6E2C" w14:textId="77777777" w:rsidTr="00A54000">
        <w:trPr>
          <w:trHeight w:val="282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A2E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Capital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686A" w14:textId="77777777" w:rsidR="00A54000" w:rsidRPr="00A54000" w:rsidRDefault="00A54000" w:rsidP="000E2BF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</w:pPr>
            <w:r w:rsidRPr="00A54000">
              <w:rPr>
                <w:rFonts w:ascii="Calibri" w:eastAsia="Times New Roman" w:hAnsi="Calibri" w:cs="Calibri"/>
                <w:color w:val="000000"/>
                <w:kern w:val="0"/>
                <w:lang w:val="es-EC"/>
                <w14:ligatures w14:val="none"/>
              </w:rPr>
              <w:t>173000</w:t>
            </w:r>
          </w:p>
        </w:tc>
      </w:tr>
    </w:tbl>
    <w:p w14:paraId="14FBF8BE" w14:textId="77777777" w:rsidR="00A54000" w:rsidRPr="007422ED" w:rsidRDefault="00A54000" w:rsidP="000E2BF2">
      <w:pPr>
        <w:jc w:val="both"/>
        <w:rPr>
          <w:lang w:val="es-EC"/>
        </w:rPr>
      </w:pPr>
    </w:p>
    <w:p w14:paraId="5763BC1E" w14:textId="742F5461" w:rsidR="00A54000" w:rsidRPr="007422ED" w:rsidRDefault="00A54000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 xml:space="preserve">Abril 06 </w:t>
      </w:r>
      <w:r w:rsidRPr="007422ED">
        <w:rPr>
          <w:lang w:val="es-EC"/>
        </w:rPr>
        <w:tab/>
        <w:t xml:space="preserve">Por solicitud de la </w:t>
      </w:r>
      <w:r w:rsidR="004E28DB" w:rsidRPr="007422ED">
        <w:rPr>
          <w:lang w:val="es-EC"/>
        </w:rPr>
        <w:t>E</w:t>
      </w:r>
      <w:r w:rsidRPr="007422ED">
        <w:rPr>
          <w:lang w:val="es-EC"/>
        </w:rPr>
        <w:t xml:space="preserve">mpresa </w:t>
      </w:r>
      <w:r w:rsidR="004E28DB" w:rsidRPr="007422ED">
        <w:rPr>
          <w:lang w:val="es-EC"/>
        </w:rPr>
        <w:t>“</w:t>
      </w:r>
      <w:r w:rsidRPr="007422ED">
        <w:rPr>
          <w:lang w:val="es-EC"/>
        </w:rPr>
        <w:t xml:space="preserve">Segundo B </w:t>
      </w:r>
      <w:proofErr w:type="spellStart"/>
      <w:r w:rsidRPr="007422ED">
        <w:rPr>
          <w:lang w:val="es-EC"/>
        </w:rPr>
        <w:t>Cía</w:t>
      </w:r>
      <w:proofErr w:type="spellEnd"/>
      <w:r w:rsidRPr="007422ED">
        <w:rPr>
          <w:lang w:val="es-EC"/>
        </w:rPr>
        <w:t xml:space="preserve"> </w:t>
      </w:r>
      <w:proofErr w:type="spellStart"/>
      <w:r w:rsidRPr="007422ED">
        <w:rPr>
          <w:lang w:val="es-EC"/>
        </w:rPr>
        <w:t>Ltda</w:t>
      </w:r>
      <w:proofErr w:type="spellEnd"/>
      <w:r w:rsidR="004E28DB" w:rsidRPr="007422ED">
        <w:rPr>
          <w:lang w:val="es-EC"/>
        </w:rPr>
        <w:t>”</w:t>
      </w:r>
      <w:r w:rsidRPr="007422ED">
        <w:rPr>
          <w:lang w:val="es-EC"/>
        </w:rPr>
        <w:t>, el Banco del Pichincha le entrega un talonario chequera de 100 cheques, por lo cual le emiten una nota de débito por $15.00., valor que es debitado de su cuenta bancaria.</w:t>
      </w:r>
    </w:p>
    <w:p w14:paraId="31E0111C" w14:textId="2590E2D1" w:rsidR="00A54000" w:rsidRPr="007422ED" w:rsidRDefault="00A54000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09.</w:t>
      </w:r>
      <w:r w:rsidRPr="007422ED">
        <w:rPr>
          <w:lang w:val="es-EC"/>
        </w:rPr>
        <w:tab/>
        <w:t>Se vende mercaderías al contado al Sr. Juan López, quien es una persona natural no obligada a llevar Contabilidad, por un valor de $2000.00 más IVA. El valor total de la venta es depositado directamente en la cuenta de la empresa “</w:t>
      </w:r>
      <w:r w:rsidRPr="007422ED">
        <w:rPr>
          <w:lang w:val="es-EC"/>
        </w:rPr>
        <w:t xml:space="preserve">Segundo B </w:t>
      </w:r>
      <w:proofErr w:type="spellStart"/>
      <w:r w:rsidRPr="007422ED">
        <w:rPr>
          <w:lang w:val="es-EC"/>
        </w:rPr>
        <w:t>Cía</w:t>
      </w:r>
      <w:proofErr w:type="spellEnd"/>
      <w:r w:rsidRPr="007422ED">
        <w:rPr>
          <w:lang w:val="es-EC"/>
        </w:rPr>
        <w:t xml:space="preserve"> </w:t>
      </w:r>
      <w:proofErr w:type="spellStart"/>
      <w:r w:rsidRPr="007422ED">
        <w:rPr>
          <w:lang w:val="es-EC"/>
        </w:rPr>
        <w:t>Ltda</w:t>
      </w:r>
      <w:proofErr w:type="spellEnd"/>
      <w:r w:rsidRPr="007422ED">
        <w:rPr>
          <w:lang w:val="es-EC"/>
        </w:rPr>
        <w:t>”.</w:t>
      </w:r>
    </w:p>
    <w:p w14:paraId="17E3738A" w14:textId="28E2B80C" w:rsidR="00A54000" w:rsidRPr="007422ED" w:rsidRDefault="00A54000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12.</w:t>
      </w:r>
      <w:r w:rsidRPr="007422ED">
        <w:rPr>
          <w:lang w:val="es-EC"/>
        </w:rPr>
        <w:tab/>
      </w:r>
      <w:r w:rsidR="004E28DB" w:rsidRPr="007422ED">
        <w:rPr>
          <w:lang w:val="es-EC"/>
        </w:rPr>
        <w:t xml:space="preserve">La Empresa </w:t>
      </w:r>
      <w:r w:rsidR="004E28DB" w:rsidRPr="007422ED">
        <w:rPr>
          <w:lang w:val="es-EC"/>
        </w:rPr>
        <w:t xml:space="preserve">“Segundo B </w:t>
      </w:r>
      <w:proofErr w:type="spellStart"/>
      <w:r w:rsidR="004E28DB" w:rsidRPr="007422ED">
        <w:rPr>
          <w:lang w:val="es-EC"/>
        </w:rPr>
        <w:t>Cía</w:t>
      </w:r>
      <w:proofErr w:type="spellEnd"/>
      <w:r w:rsidR="004E28DB" w:rsidRPr="007422ED">
        <w:rPr>
          <w:lang w:val="es-EC"/>
        </w:rPr>
        <w:t xml:space="preserve"> </w:t>
      </w:r>
      <w:proofErr w:type="spellStart"/>
      <w:r w:rsidR="004E28DB" w:rsidRPr="007422ED">
        <w:rPr>
          <w:lang w:val="es-EC"/>
        </w:rPr>
        <w:t>Ltda</w:t>
      </w:r>
      <w:proofErr w:type="spellEnd"/>
      <w:r w:rsidR="004E28DB" w:rsidRPr="007422ED">
        <w:rPr>
          <w:lang w:val="es-EC"/>
        </w:rPr>
        <w:t>”</w:t>
      </w:r>
      <w:r w:rsidR="004E28DB" w:rsidRPr="007422ED">
        <w:rPr>
          <w:lang w:val="es-EC"/>
        </w:rPr>
        <w:t xml:space="preserve"> compra mercadería a Tomebamba, por un valor de $2500.00 más IVA. El valor es cancelado mediante cheque Nro. 001. Se registra la retención en la fuente del Impuesto a la renta que corresponde a del 1.75%. No se retiene el IVA.</w:t>
      </w:r>
    </w:p>
    <w:p w14:paraId="535763D1" w14:textId="3229B6CF" w:rsidR="004E28DB" w:rsidRPr="007422ED" w:rsidRDefault="004E28DB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15.</w:t>
      </w:r>
      <w:r w:rsidRPr="007422ED">
        <w:rPr>
          <w:lang w:val="es-EC"/>
        </w:rPr>
        <w:tab/>
        <w:t>Se adquiere a GAMALLANTAS propiedad del Sr. Luis Guerrero (persona natural no obligada a llevar contabilidad) un equipo de cómputo por $1200.00 más IVA. Se realiza las retenciones en la fuente de Impuesto a la Renta (1.75%) y del IVA (30%). Se emite el cheque Nro. 002</w:t>
      </w:r>
    </w:p>
    <w:p w14:paraId="4792193A" w14:textId="51AE00C1" w:rsidR="004E28DB" w:rsidRPr="007422ED" w:rsidRDefault="004E28DB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18.</w:t>
      </w:r>
      <w:r w:rsidRPr="007422ED">
        <w:rPr>
          <w:lang w:val="es-EC"/>
        </w:rPr>
        <w:tab/>
        <w:t xml:space="preserve">La </w:t>
      </w:r>
      <w:r w:rsidRPr="007422ED">
        <w:rPr>
          <w:lang w:val="es-EC"/>
        </w:rPr>
        <w:t xml:space="preserve">Empresa “Segundo B </w:t>
      </w:r>
      <w:proofErr w:type="spellStart"/>
      <w:r w:rsidRPr="007422ED">
        <w:rPr>
          <w:lang w:val="es-EC"/>
        </w:rPr>
        <w:t>Cía</w:t>
      </w:r>
      <w:proofErr w:type="spellEnd"/>
      <w:r w:rsidRPr="007422ED">
        <w:rPr>
          <w:lang w:val="es-EC"/>
        </w:rPr>
        <w:t xml:space="preserve"> </w:t>
      </w:r>
      <w:proofErr w:type="spellStart"/>
      <w:r w:rsidRPr="007422ED">
        <w:rPr>
          <w:lang w:val="es-EC"/>
        </w:rPr>
        <w:t>Ltda</w:t>
      </w:r>
      <w:proofErr w:type="spellEnd"/>
      <w:r w:rsidRPr="007422ED">
        <w:rPr>
          <w:lang w:val="es-EC"/>
        </w:rPr>
        <w:t>”</w:t>
      </w:r>
      <w:r w:rsidRPr="007422ED">
        <w:rPr>
          <w:lang w:val="es-EC"/>
        </w:rPr>
        <w:t xml:space="preserve"> realiza el instructivo de manejo de fondo de Caja chica y apertura el mismo, por un valor de $100,00 valor que se emite mediante cheque Nro. 003 a la secretaria de gerencia.</w:t>
      </w:r>
    </w:p>
    <w:p w14:paraId="46399C4B" w14:textId="371338EE" w:rsidR="004E28DB" w:rsidRPr="007422ED" w:rsidRDefault="004E28DB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21.</w:t>
      </w:r>
      <w:r w:rsidRPr="007422ED">
        <w:rPr>
          <w:lang w:val="es-EC"/>
        </w:rPr>
        <w:tab/>
        <w:t>Se vende al Sr. Octavio Pérez mercaderías por un valor de $1300,00 más IVA</w:t>
      </w:r>
      <w:r w:rsidR="00175CDD" w:rsidRPr="007422ED">
        <w:rPr>
          <w:lang w:val="es-EC"/>
        </w:rPr>
        <w:t>, recaudándose como primera cuota el valor del IVA en efectivo, la diferencia a crédito por 60 días.</w:t>
      </w:r>
    </w:p>
    <w:p w14:paraId="6720D7BC" w14:textId="48BC26B6" w:rsidR="00175CDD" w:rsidRPr="007422ED" w:rsidRDefault="00175CDD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23.</w:t>
      </w:r>
      <w:r w:rsidRPr="007422ED">
        <w:rPr>
          <w:lang w:val="es-EC"/>
        </w:rPr>
        <w:tab/>
        <w:t>De la venta realizada el día 21 de abril, el cliente devuelve</w:t>
      </w:r>
      <w:r w:rsidR="00967FB3" w:rsidRPr="007422ED">
        <w:rPr>
          <w:lang w:val="es-EC"/>
        </w:rPr>
        <w:t>n dos neumáticos</w:t>
      </w:r>
      <w:r w:rsidRPr="007422ED">
        <w:rPr>
          <w:lang w:val="es-EC"/>
        </w:rPr>
        <w:t xml:space="preserve"> por encontrarse en mal estado, ascendiendo el valor a $650.00, este valor afecta al crédito que mantiene el cliente, el valor proporcional del IVA se devuelve en efectivo.</w:t>
      </w:r>
    </w:p>
    <w:p w14:paraId="5D307B5E" w14:textId="235745F4" w:rsidR="004E28DB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lastRenderedPageBreak/>
        <w:t>Abril 25</w:t>
      </w:r>
      <w:r w:rsidRPr="007422ED">
        <w:rPr>
          <w:lang w:val="es-EC"/>
        </w:rPr>
        <w:tab/>
        <w:t xml:space="preserve">Mediante cheque Nro. 004, la </w:t>
      </w:r>
      <w:r w:rsidRPr="007422ED">
        <w:rPr>
          <w:lang w:val="es-EC"/>
        </w:rPr>
        <w:t xml:space="preserve">Empresa “Segundo B </w:t>
      </w:r>
      <w:proofErr w:type="spellStart"/>
      <w:r w:rsidRPr="007422ED">
        <w:rPr>
          <w:lang w:val="es-EC"/>
        </w:rPr>
        <w:t>Cía</w:t>
      </w:r>
      <w:proofErr w:type="spellEnd"/>
      <w:r w:rsidRPr="007422ED">
        <w:rPr>
          <w:lang w:val="es-EC"/>
        </w:rPr>
        <w:t xml:space="preserve"> </w:t>
      </w:r>
      <w:proofErr w:type="spellStart"/>
      <w:r w:rsidRPr="007422ED">
        <w:rPr>
          <w:lang w:val="es-EC"/>
        </w:rPr>
        <w:t>Ltda</w:t>
      </w:r>
      <w:proofErr w:type="spellEnd"/>
      <w:r w:rsidRPr="007422ED">
        <w:rPr>
          <w:lang w:val="es-EC"/>
        </w:rPr>
        <w:t>”</w:t>
      </w:r>
      <w:r w:rsidRPr="007422ED">
        <w:rPr>
          <w:lang w:val="es-EC"/>
        </w:rPr>
        <w:t xml:space="preserve"> paga por el mes de abril el arriendo de sus oficinas a la Srta. Verónica Guerra, persona natural no obligada a llevar Contabilidad. El canon de arrendamiento es de $250.00 más IVA se realiza las retenciones de IVA y de retenciones en la fuente de Impuesto a la Renta.</w:t>
      </w:r>
    </w:p>
    <w:p w14:paraId="79C0B54D" w14:textId="7B13C670" w:rsidR="000E2BF2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30</w:t>
      </w:r>
      <w:r w:rsidRPr="007422ED">
        <w:rPr>
          <w:lang w:val="es-EC"/>
        </w:rPr>
        <w:tab/>
        <w:t>Se cancela con cheque Nro. 005 el sueldo del mes de abril al personal de la empresa de acuerdo al siguiente detalle:</w:t>
      </w:r>
    </w:p>
    <w:p w14:paraId="56F4D41C" w14:textId="65C2D189" w:rsidR="000E2BF2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ab/>
        <w:t xml:space="preserve">Sueldos </w:t>
      </w:r>
      <w:r w:rsidRPr="007422ED">
        <w:rPr>
          <w:lang w:val="es-EC"/>
        </w:rPr>
        <w:tab/>
      </w:r>
      <w:r w:rsidRPr="007422ED">
        <w:rPr>
          <w:lang w:val="es-EC"/>
        </w:rPr>
        <w:tab/>
      </w:r>
      <w:r w:rsidRPr="007422ED">
        <w:rPr>
          <w:lang w:val="es-EC"/>
        </w:rPr>
        <w:tab/>
        <w:t>$2000</w:t>
      </w:r>
    </w:p>
    <w:p w14:paraId="0A1D34AD" w14:textId="77777777" w:rsidR="000E2BF2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ab/>
        <w:t>Aporte individual 9.15%</w:t>
      </w:r>
    </w:p>
    <w:p w14:paraId="2E36DDB5" w14:textId="77777777" w:rsidR="000E2BF2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ab/>
        <w:t>Retenciones judiciales</w:t>
      </w:r>
      <w:r w:rsidRPr="007422ED">
        <w:rPr>
          <w:lang w:val="es-EC"/>
        </w:rPr>
        <w:tab/>
      </w:r>
      <w:r w:rsidRPr="007422ED">
        <w:rPr>
          <w:lang w:val="es-EC"/>
        </w:rPr>
        <w:tab/>
        <w:t>200.00</w:t>
      </w:r>
    </w:p>
    <w:p w14:paraId="7B41BBAB" w14:textId="77777777" w:rsidR="000E2BF2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ab/>
        <w:t>Sueldo líquido a recibir</w:t>
      </w:r>
      <w:r w:rsidRPr="007422ED">
        <w:rPr>
          <w:lang w:val="es-EC"/>
        </w:rPr>
        <w:tab/>
      </w:r>
      <w:r w:rsidRPr="007422ED">
        <w:rPr>
          <w:lang w:val="es-EC"/>
        </w:rPr>
        <w:tab/>
      </w:r>
    </w:p>
    <w:p w14:paraId="2EB064C8" w14:textId="77777777" w:rsidR="000E2BF2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30</w:t>
      </w:r>
      <w:r w:rsidRPr="007422ED">
        <w:rPr>
          <w:lang w:val="es-EC"/>
        </w:rPr>
        <w:tab/>
        <w:t>Se registra la provisión del aporte patronal correspondiente al 12.15% del sueldo.</w:t>
      </w:r>
    </w:p>
    <w:p w14:paraId="4FC5AEFE" w14:textId="77777777" w:rsidR="000E2BF2" w:rsidRPr="007422ED" w:rsidRDefault="000E2BF2" w:rsidP="000E2BF2">
      <w:pPr>
        <w:ind w:left="1440" w:hanging="1440"/>
        <w:jc w:val="both"/>
        <w:rPr>
          <w:lang w:val="es-EC"/>
        </w:rPr>
      </w:pPr>
    </w:p>
    <w:p w14:paraId="6F90E2E8" w14:textId="77777777" w:rsidR="007422ED" w:rsidRPr="007422ED" w:rsidRDefault="000E2BF2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30</w:t>
      </w:r>
      <w:r w:rsidRPr="007422ED">
        <w:rPr>
          <w:lang w:val="es-EC"/>
        </w:rPr>
        <w:tab/>
        <w:t>El Banco del Pichincha emite una nota de débito por un valor de $</w:t>
      </w:r>
      <w:r w:rsidR="007422ED" w:rsidRPr="007422ED">
        <w:rPr>
          <w:lang w:val="es-EC"/>
        </w:rPr>
        <w:t>3.00 por concepto de estado de cuenta corriente.</w:t>
      </w:r>
    </w:p>
    <w:p w14:paraId="07992AD7" w14:textId="0F2CBE22" w:rsidR="007422ED" w:rsidRPr="007422ED" w:rsidRDefault="007422ED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30</w:t>
      </w:r>
      <w:r w:rsidRPr="007422ED">
        <w:rPr>
          <w:lang w:val="es-EC"/>
        </w:rPr>
        <w:tab/>
        <w:t>Se realizan los asientos de regularización de la cuenta mercaderías. Para llevar a efecto el ejercicio se plantea que el Inventario Final de mercaderías es de $124500.00</w:t>
      </w:r>
    </w:p>
    <w:p w14:paraId="6352380C" w14:textId="77777777" w:rsidR="007422ED" w:rsidRPr="007422ED" w:rsidRDefault="007422ED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Abril 30</w:t>
      </w:r>
      <w:r w:rsidRPr="007422ED">
        <w:rPr>
          <w:lang w:val="es-EC"/>
        </w:rPr>
        <w:tab/>
        <w:t>Se realizan los asientos de cierre de las cuentas de ingresos y gastos.</w:t>
      </w:r>
      <w:r w:rsidR="000E2BF2" w:rsidRPr="007422ED">
        <w:rPr>
          <w:lang w:val="es-EC"/>
        </w:rPr>
        <w:tab/>
      </w:r>
    </w:p>
    <w:p w14:paraId="13EDB0D2" w14:textId="77777777" w:rsidR="007422ED" w:rsidRPr="007422ED" w:rsidRDefault="007422ED" w:rsidP="000E2BF2">
      <w:pPr>
        <w:ind w:left="1440" w:hanging="1440"/>
        <w:jc w:val="both"/>
        <w:rPr>
          <w:lang w:val="es-EC"/>
        </w:rPr>
      </w:pPr>
    </w:p>
    <w:p w14:paraId="73428756" w14:textId="77777777" w:rsidR="007422ED" w:rsidRPr="007422ED" w:rsidRDefault="007422ED" w:rsidP="000E2BF2">
      <w:pPr>
        <w:ind w:left="1440" w:hanging="1440"/>
        <w:jc w:val="both"/>
        <w:rPr>
          <w:lang w:val="es-EC"/>
        </w:rPr>
      </w:pPr>
      <w:r w:rsidRPr="007422ED">
        <w:rPr>
          <w:lang w:val="es-EC"/>
        </w:rPr>
        <w:t>Se solicita:</w:t>
      </w:r>
    </w:p>
    <w:p w14:paraId="38E09B2F" w14:textId="77777777" w:rsidR="007422ED" w:rsidRPr="007422ED" w:rsidRDefault="007422ED" w:rsidP="007422ED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7422ED">
        <w:rPr>
          <w:lang w:val="es-EC"/>
        </w:rPr>
        <w:t>Libro diario</w:t>
      </w:r>
    </w:p>
    <w:p w14:paraId="01599797" w14:textId="77777777" w:rsidR="007422ED" w:rsidRPr="007422ED" w:rsidRDefault="007422ED" w:rsidP="007422ED">
      <w:pPr>
        <w:pStyle w:val="Prrafodelista"/>
        <w:numPr>
          <w:ilvl w:val="0"/>
          <w:numId w:val="1"/>
        </w:numPr>
        <w:jc w:val="both"/>
        <w:rPr>
          <w:lang w:val="es-EC"/>
        </w:rPr>
      </w:pPr>
      <w:proofErr w:type="spellStart"/>
      <w:r w:rsidRPr="007422ED">
        <w:rPr>
          <w:lang w:val="es-EC"/>
        </w:rPr>
        <w:t>Mayorización</w:t>
      </w:r>
      <w:proofErr w:type="spellEnd"/>
    </w:p>
    <w:p w14:paraId="16FB9BB7" w14:textId="77777777" w:rsidR="007422ED" w:rsidRPr="007422ED" w:rsidRDefault="007422ED" w:rsidP="007422ED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7422ED">
        <w:rPr>
          <w:lang w:val="es-EC"/>
        </w:rPr>
        <w:t xml:space="preserve">Balance de Comprobación </w:t>
      </w:r>
    </w:p>
    <w:p w14:paraId="3B43FDB0" w14:textId="6B7D8795" w:rsidR="000E2BF2" w:rsidRPr="007422ED" w:rsidRDefault="007422ED" w:rsidP="007422ED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7422ED">
        <w:rPr>
          <w:lang w:val="es-EC"/>
        </w:rPr>
        <w:t>Estados financieros</w:t>
      </w:r>
      <w:r w:rsidR="000E2BF2" w:rsidRPr="007422ED">
        <w:rPr>
          <w:lang w:val="es-EC"/>
        </w:rPr>
        <w:tab/>
      </w:r>
    </w:p>
    <w:p w14:paraId="497670D3" w14:textId="77777777" w:rsidR="000E2BF2" w:rsidRPr="007422ED" w:rsidRDefault="000E2BF2" w:rsidP="000E2BF2">
      <w:pPr>
        <w:ind w:left="1440" w:hanging="1440"/>
        <w:jc w:val="both"/>
        <w:rPr>
          <w:lang w:val="es-EC"/>
        </w:rPr>
      </w:pPr>
    </w:p>
    <w:sectPr w:rsidR="000E2BF2" w:rsidRPr="00742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215A9"/>
    <w:multiLevelType w:val="hybridMultilevel"/>
    <w:tmpl w:val="6F3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4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00"/>
    <w:rsid w:val="000E2BF2"/>
    <w:rsid w:val="00175CDD"/>
    <w:rsid w:val="004E28DB"/>
    <w:rsid w:val="00716F8B"/>
    <w:rsid w:val="007422ED"/>
    <w:rsid w:val="008801DC"/>
    <w:rsid w:val="00967FB3"/>
    <w:rsid w:val="00986DE5"/>
    <w:rsid w:val="00A54000"/>
    <w:rsid w:val="00B5496E"/>
    <w:rsid w:val="00C04F92"/>
    <w:rsid w:val="00F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9366"/>
  <w15:chartTrackingRefBased/>
  <w15:docId w15:val="{CBE025FF-DB4E-4FBE-9389-6084ECD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2021</dc:creator>
  <cp:keywords/>
  <dc:description/>
  <cp:lastModifiedBy>ASUS 2021</cp:lastModifiedBy>
  <cp:revision>1</cp:revision>
  <dcterms:created xsi:type="dcterms:W3CDTF">2025-04-07T14:57:00Z</dcterms:created>
  <dcterms:modified xsi:type="dcterms:W3CDTF">2025-04-07T19:06:00Z</dcterms:modified>
</cp:coreProperties>
</file>