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7609B" w14:textId="7A377BC6" w:rsidR="00F72F47" w:rsidRPr="00EB0BB6" w:rsidRDefault="00F72F47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EB0BB6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EB0BB6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EB0BB6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681412" w:rsidRPr="00EB0BB6">
        <w:rPr>
          <w:rFonts w:ascii="Times New Roman" w:hAnsi="Times New Roman" w:cs="Times New Roman"/>
          <w:b/>
          <w:sz w:val="20"/>
          <w:szCs w:val="20"/>
          <w:lang w:val="es-ES"/>
        </w:rPr>
        <w:t xml:space="preserve">LABORATORIO No </w:t>
      </w:r>
      <w:r w:rsidR="000530A4">
        <w:rPr>
          <w:rFonts w:ascii="Times New Roman" w:hAnsi="Times New Roman" w:cs="Times New Roman"/>
          <w:b/>
          <w:sz w:val="20"/>
          <w:szCs w:val="20"/>
          <w:lang w:val="es-ES"/>
        </w:rPr>
        <w:t>6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EB0BB6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7F7BD8E4" w:rsidR="007D2959" w:rsidRPr="00EB0BB6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0530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6</w:t>
            </w:r>
          </w:p>
        </w:tc>
      </w:tr>
      <w:tr w:rsidR="00C80C87" w:rsidRPr="00EB0BB6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4F0C98D8" w:rsidR="00C80C87" w:rsidRPr="00EB0BB6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</w:t>
            </w:r>
            <w:proofErr w:type="gramStart"/>
            <w:r w:rsidR="00050A34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20</w:t>
            </w:r>
            <w:r w:rsidR="00F45482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23197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….</w:t>
            </w:r>
            <w:proofErr w:type="gramEnd"/>
          </w:p>
        </w:tc>
      </w:tr>
      <w:tr w:rsidR="00F16864" w:rsidRPr="00EB0BB6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EB0BB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20224788" w:rsidR="00F16864" w:rsidRPr="00EB0BB6" w:rsidRDefault="0068141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RACIEL JORGE SÁNCHEZ </w:t>
            </w:r>
            <w:proofErr w:type="spellStart"/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SÁNCHEZ</w:t>
            </w:r>
            <w:proofErr w:type="spellEnd"/>
          </w:p>
        </w:tc>
      </w:tr>
      <w:tr w:rsidR="00F16864" w:rsidRPr="00EB0BB6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EB0BB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705255D2" w:rsidR="00F16864" w:rsidRPr="00EB0BB6" w:rsidRDefault="0047173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PROSTODONCIA I</w:t>
            </w:r>
          </w:p>
        </w:tc>
      </w:tr>
      <w:tr w:rsidR="00F16864" w:rsidRPr="00EB0BB6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25AE9265" w:rsidR="00F16864" w:rsidRPr="00EB0BB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0A6C656B" w:rsidR="00F16864" w:rsidRPr="00EB0BB6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LABORATORIO </w:t>
            </w:r>
          </w:p>
        </w:tc>
      </w:tr>
      <w:tr w:rsidR="00C80C87" w:rsidRPr="00EB0BB6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EB0BB6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EB0BB6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EB0BB6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EB0BB6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EB0BB6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EB0BB6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EB0BB6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EB0BB6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EB0BB6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21F3F45D" w:rsidR="007D2959" w:rsidRPr="00EB0BB6" w:rsidRDefault="00410396" w:rsidP="00AA26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</w:t>
            </w:r>
            <w:r w:rsidRPr="004103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 diseño de una PPR</w:t>
            </w:r>
          </w:p>
        </w:tc>
      </w:tr>
      <w:tr w:rsidR="007D2959" w:rsidRPr="00EB0BB6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EB0BB6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58DDA242" w14:textId="77777777" w:rsidR="00DE4BF4" w:rsidRPr="00DE4BF4" w:rsidRDefault="00DE4BF4" w:rsidP="00DB58F0">
            <w:pPr>
              <w:pStyle w:val="Prrafodelista"/>
              <w:numPr>
                <w:ilvl w:val="0"/>
                <w:numId w:val="35"/>
              </w:numPr>
              <w:ind w:left="35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E4BF4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 xml:space="preserve">Analiza los modelos de estudio en el </w:t>
            </w:r>
            <w:proofErr w:type="spellStart"/>
            <w:r w:rsidRPr="00DE4BF4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paralelígrafo</w:t>
            </w:r>
            <w:proofErr w:type="spellEnd"/>
            <w:r w:rsidRPr="00DE4BF4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 xml:space="preserve"> y describe la secuencia de paralelizado, para determinar el eje de inserción, remoción de la prótesis y la ubicación de los retenedores.</w:t>
            </w:r>
          </w:p>
          <w:p w14:paraId="070F7ABC" w14:textId="1914E7D7" w:rsidR="00C80C87" w:rsidRPr="00EB0BB6" w:rsidRDefault="00DE4BF4" w:rsidP="00DB58F0">
            <w:pPr>
              <w:pStyle w:val="Prrafodelista"/>
              <w:numPr>
                <w:ilvl w:val="0"/>
                <w:numId w:val="35"/>
              </w:numPr>
              <w:ind w:left="35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E4BF4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Determina los principios biomecánicos de la prótesis parcial removible, a partir de conocimientos previos impartidos y situaciones académicas prácticas, para realizar un correcto diseño.</w:t>
            </w:r>
          </w:p>
        </w:tc>
      </w:tr>
      <w:tr w:rsidR="007D2959" w:rsidRPr="00EB0BB6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EB0BB6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EB0BB6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F64EFB2" w14:textId="77777777" w:rsidR="00920C86" w:rsidRPr="00547F93" w:rsidRDefault="00920C86" w:rsidP="00920C86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 xml:space="preserve">Realizar la observación detallada de un modelo dental montado en </w:t>
            </w:r>
            <w:proofErr w:type="spellStart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paralelígrafo</w:t>
            </w:r>
            <w:proofErr w:type="spellEnd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E4C57DB" w14:textId="77777777" w:rsidR="00920C86" w:rsidRPr="00547F93" w:rsidRDefault="00920C86" w:rsidP="00920C86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Identificar elementos clave para el diseño: dientes pilares, zonas retentivas, interferencias, planos guía, descansos.</w:t>
            </w:r>
          </w:p>
          <w:p w14:paraId="11D33E62" w14:textId="77777777" w:rsidR="00920C86" w:rsidRPr="00547F93" w:rsidRDefault="00920C86" w:rsidP="00920C86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 xml:space="preserve">Elaborar un </w:t>
            </w:r>
            <w:proofErr w:type="spellStart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pre-diseño</w:t>
            </w:r>
            <w:proofErr w:type="spellEnd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 xml:space="preserve"> razonado de una PPR sobre el modelo observado.</w:t>
            </w:r>
          </w:p>
          <w:p w14:paraId="5D914534" w14:textId="4D3F5567" w:rsidR="00920C86" w:rsidRPr="00A42478" w:rsidRDefault="00920C86" w:rsidP="00920C86">
            <w:pPr>
              <w:numPr>
                <w:ilvl w:val="0"/>
                <w:numId w:val="38"/>
              </w:numPr>
              <w:spacing w:after="160" w:line="259" w:lineRule="auto"/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Justificar las decisiones del diseño en función de los hallazgos anatómicos y biomecánicos</w:t>
            </w:r>
            <w:r w:rsidRPr="00547F93">
              <w:t>.</w:t>
            </w:r>
          </w:p>
        </w:tc>
      </w:tr>
      <w:tr w:rsidR="007D2959" w:rsidRPr="00EB0BB6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EB0BB6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EB0BB6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Pr="00EB0BB6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14AE6C5" w14:textId="77777777" w:rsidR="007D2959" w:rsidRPr="00EB0BB6" w:rsidRDefault="004409E5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  <w:p w14:paraId="0F25EA36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0563492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3380183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03C1232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</w:p>
        </w:tc>
      </w:tr>
      <w:tr w:rsidR="007D2959" w:rsidRPr="00EB0BB6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9E6122" w:rsidRPr="00EB0BB6" w14:paraId="6FC3051F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A11FF4E" w14:textId="5D89C6EC" w:rsidR="009E6122" w:rsidRPr="00EB0BB6" w:rsidRDefault="009E6122" w:rsidP="009E6122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MATERIALES: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F7C5483" w14:textId="2AB103E5" w:rsidR="009E6122" w:rsidRPr="00EB0BB6" w:rsidRDefault="00993F68" w:rsidP="00993F68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EQUIPOS Y REACTIVOS:</w:t>
            </w:r>
          </w:p>
        </w:tc>
      </w:tr>
      <w:tr w:rsidR="00993F68" w:rsidRPr="00EB0BB6" w14:paraId="527F37BC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043DA2EC" w14:textId="301117BE" w:rsidR="00993F68" w:rsidRPr="00EB0BB6" w:rsidRDefault="00993F68" w:rsidP="00126287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sz w:val="20"/>
                <w:szCs w:val="20"/>
              </w:rPr>
              <w:t>Modelos de yeso de</w:t>
            </w:r>
            <w:r w:rsidR="00BB0CA8" w:rsidRPr="00EB0B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0CA8" w:rsidRPr="006643DF">
              <w:rPr>
                <w:rFonts w:ascii="Times New Roman" w:hAnsi="Times New Roman" w:cs="Times New Roman"/>
                <w:sz w:val="20"/>
                <w:szCs w:val="20"/>
              </w:rPr>
              <w:t xml:space="preserve">maxilar y mandibular </w:t>
            </w:r>
            <w:r w:rsidR="005A62BD" w:rsidRPr="00CC012C">
              <w:rPr>
                <w:rFonts w:ascii="Times New Roman" w:hAnsi="Times New Roman" w:cs="Times New Roman"/>
                <w:sz w:val="20"/>
                <w:szCs w:val="20"/>
              </w:rPr>
              <w:t xml:space="preserve">con </w:t>
            </w:r>
            <w:proofErr w:type="spellStart"/>
            <w:r w:rsidR="005A62BD" w:rsidRPr="00CC012C">
              <w:rPr>
                <w:rFonts w:ascii="Times New Roman" w:hAnsi="Times New Roman" w:cs="Times New Roman"/>
                <w:sz w:val="20"/>
                <w:szCs w:val="20"/>
              </w:rPr>
              <w:t>edentulismo</w:t>
            </w:r>
            <w:proofErr w:type="spellEnd"/>
            <w:r w:rsidR="005A62BD" w:rsidRPr="00CC012C">
              <w:rPr>
                <w:rFonts w:ascii="Times New Roman" w:hAnsi="Times New Roman" w:cs="Times New Roman"/>
                <w:sz w:val="20"/>
                <w:szCs w:val="20"/>
              </w:rPr>
              <w:t xml:space="preserve"> parcial</w:t>
            </w:r>
            <w:r w:rsidR="005A62BD" w:rsidRPr="006643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9FF4CD" w14:textId="5E9FFFC5" w:rsidR="00993F68" w:rsidRPr="00906FAF" w:rsidRDefault="00CD4D6B" w:rsidP="00CD4D6B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Paralelígrafo</w:t>
            </w:r>
            <w:proofErr w:type="spellEnd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surveyador</w:t>
            </w:r>
            <w:proofErr w:type="spellEnd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93F68" w:rsidRPr="00EB0BB6" w14:paraId="17B1BF05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58A0A46" w14:textId="114042C5" w:rsidR="00993F68" w:rsidRPr="00EB0BB6" w:rsidRDefault="00BB0CA8" w:rsidP="00126287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>Lápi</w:t>
            </w:r>
            <w:r w:rsidR="00790FFE">
              <w:rPr>
                <w:rFonts w:ascii="Times New Roman" w:hAnsi="Times New Roman" w:cs="Times New Roman"/>
                <w:sz w:val="20"/>
                <w:szCs w:val="20"/>
              </w:rPr>
              <w:t>ces de colores (</w:t>
            </w:r>
            <w:r w:rsidR="005A62BD" w:rsidRPr="00CC012C">
              <w:rPr>
                <w:rFonts w:ascii="Times New Roman" w:hAnsi="Times New Roman" w:cs="Times New Roman"/>
                <w:sz w:val="20"/>
                <w:szCs w:val="20"/>
              </w:rPr>
              <w:t>negro</w:t>
            </w:r>
            <w:r w:rsidR="00790F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A62BD" w:rsidRPr="00CC012C">
              <w:rPr>
                <w:rFonts w:ascii="Times New Roman" w:hAnsi="Times New Roman" w:cs="Times New Roman"/>
                <w:sz w:val="20"/>
                <w:szCs w:val="20"/>
              </w:rPr>
              <w:t>rojo</w:t>
            </w:r>
            <w:r w:rsidR="00790FFE">
              <w:rPr>
                <w:rFonts w:ascii="Times New Roman" w:hAnsi="Times New Roman" w:cs="Times New Roman"/>
                <w:sz w:val="20"/>
                <w:szCs w:val="20"/>
              </w:rPr>
              <w:t>, azul</w:t>
            </w:r>
            <w:r w:rsidR="005A62BD" w:rsidRPr="00CC012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B91D9C" w14:textId="40D22D0C" w:rsidR="00993F68" w:rsidRPr="00906FAF" w:rsidRDefault="00CD4D6B" w:rsidP="00CD4D6B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Varilla analizadora</w:t>
            </w:r>
          </w:p>
        </w:tc>
      </w:tr>
      <w:tr w:rsidR="00993F68" w:rsidRPr="00EB0BB6" w14:paraId="307A98FE" w14:textId="77777777" w:rsidTr="00263820">
        <w:trPr>
          <w:trHeight w:val="309"/>
        </w:trPr>
        <w:tc>
          <w:tcPr>
            <w:tcW w:w="4957" w:type="dxa"/>
            <w:gridSpan w:val="3"/>
            <w:shd w:val="clear" w:color="auto" w:fill="auto"/>
            <w:noWrap/>
          </w:tcPr>
          <w:p w14:paraId="18F9D206" w14:textId="527DEA25" w:rsidR="00993F68" w:rsidRPr="00D86422" w:rsidRDefault="00D86422" w:rsidP="00D86422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Plantilla de diseño o diagrama de Kennedy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2FAF44A" w14:textId="05FB9CEB" w:rsidR="00993F68" w:rsidRPr="00906FAF" w:rsidRDefault="00CD4D6B" w:rsidP="00906FAF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Varilla de carbón</w:t>
            </w:r>
          </w:p>
        </w:tc>
      </w:tr>
      <w:tr w:rsidR="00993F68" w:rsidRPr="00EB0BB6" w14:paraId="093B86C6" w14:textId="77777777" w:rsidTr="006F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6A4C2781" w14:textId="2B192A38" w:rsidR="00993F68" w:rsidRPr="00EB0BB6" w:rsidRDefault="00126287" w:rsidP="00DE6732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C01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Fichas clínicas simuladas (incluyen historia médica y odontológica del paciente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6947AE6" w14:textId="2477C233" w:rsidR="00993F68" w:rsidRPr="00906FAF" w:rsidRDefault="00906FAF" w:rsidP="00906FAF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Lámpara de luz fría</w:t>
            </w:r>
          </w:p>
        </w:tc>
      </w:tr>
      <w:tr w:rsidR="00993F68" w:rsidRPr="00EB0BB6" w14:paraId="235C80A3" w14:textId="77777777" w:rsidTr="006F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2D479485" w14:textId="717C6F05" w:rsidR="00993F68" w:rsidRPr="00EB0BB6" w:rsidRDefault="00D86422" w:rsidP="00D86422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Hojas de registro de observación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E198051" w14:textId="1771B275" w:rsidR="00993F68" w:rsidRPr="00906FAF" w:rsidRDefault="00906FAF" w:rsidP="00906FAF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Lupa (opcional)</w:t>
            </w:r>
          </w:p>
        </w:tc>
      </w:tr>
      <w:tr w:rsidR="009E6122" w:rsidRPr="00EB0BB6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9E6122" w:rsidRPr="00EB0BB6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6B501FDF" w14:textId="77777777" w:rsidR="00906FAF" w:rsidRPr="00547F93" w:rsidRDefault="00906FAF" w:rsidP="00906FAF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Introducción teórica (10 minutos):</w:t>
            </w:r>
          </w:p>
          <w:p w14:paraId="7BE3AAAD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Breve repaso del diseño de PPR: conectores, retenedores, apoyos, planos guía.</w:t>
            </w:r>
          </w:p>
          <w:p w14:paraId="6817AD66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Importancia del análisis previo a cualquier intervención sobre el modelo.</w:t>
            </w:r>
          </w:p>
          <w:p w14:paraId="6F641A50" w14:textId="77777777" w:rsidR="00906FAF" w:rsidRPr="00547F93" w:rsidRDefault="00906FAF" w:rsidP="00906FAF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Montaje y análisis (30 minutos):</w:t>
            </w:r>
          </w:p>
          <w:p w14:paraId="6E525D5B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 xml:space="preserve">Montar el modelo en el </w:t>
            </w:r>
            <w:proofErr w:type="spellStart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paralelígrafo</w:t>
            </w:r>
            <w:proofErr w:type="spellEnd"/>
            <w:r w:rsidRPr="00547F93">
              <w:rPr>
                <w:rFonts w:ascii="Times New Roman" w:hAnsi="Times New Roman" w:cs="Times New Roman"/>
                <w:sz w:val="20"/>
                <w:szCs w:val="20"/>
              </w:rPr>
              <w:t xml:space="preserve"> de forma estable.</w:t>
            </w:r>
          </w:p>
          <w:p w14:paraId="68D45448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Usar varilla analizadora y de carbón para identificar:</w:t>
            </w:r>
          </w:p>
          <w:p w14:paraId="34B24179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Línea de altura de contorno</w:t>
            </w:r>
          </w:p>
          <w:p w14:paraId="35868757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Zonas retentivas útiles</w:t>
            </w:r>
          </w:p>
          <w:p w14:paraId="0502D9EB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Superficies paralelas o interferentes</w:t>
            </w:r>
          </w:p>
          <w:p w14:paraId="596EC085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Posición de los dientes pilares</w:t>
            </w:r>
          </w:p>
          <w:p w14:paraId="08DC9858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Posibles apoyos y conectores</w:t>
            </w:r>
          </w:p>
          <w:p w14:paraId="11CD1C46" w14:textId="77777777" w:rsidR="00906FAF" w:rsidRPr="00547F93" w:rsidRDefault="00906FAF" w:rsidP="00906FAF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Registro de observación (20 minutos):</w:t>
            </w:r>
          </w:p>
          <w:p w14:paraId="04C254AB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Completar hoja de análisis topográfico.</w:t>
            </w:r>
          </w:p>
          <w:p w14:paraId="2E36D02E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Dibujar en esquema el modelo con observaciones:</w:t>
            </w:r>
          </w:p>
          <w:p w14:paraId="07DD4710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Señalar ejes de inserción posibles</w:t>
            </w:r>
          </w:p>
          <w:p w14:paraId="4EFBD5D4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Dientes con retención adecuada</w:t>
            </w:r>
          </w:p>
          <w:p w14:paraId="2E46F584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Áreas de interferencia o que requieren modificación</w:t>
            </w:r>
          </w:p>
          <w:p w14:paraId="73459813" w14:textId="77777777" w:rsidR="00906FAF" w:rsidRPr="00547F93" w:rsidRDefault="00906FAF" w:rsidP="00906FAF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Elaboración del </w:t>
            </w:r>
            <w:proofErr w:type="spellStart"/>
            <w:r w:rsidRPr="0054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pre-diseño</w:t>
            </w:r>
            <w:proofErr w:type="spellEnd"/>
            <w:r w:rsidRPr="0054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(30 minutos):</w:t>
            </w:r>
          </w:p>
          <w:p w14:paraId="4FE809E9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Sobre un esquema o modelo fotocopiado, representar:</w:t>
            </w:r>
          </w:p>
          <w:p w14:paraId="13D116F9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Conectores mayores y menores</w:t>
            </w:r>
          </w:p>
          <w:p w14:paraId="576B1470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Retenedores directos e indirectos</w:t>
            </w:r>
          </w:p>
          <w:p w14:paraId="41FBFF8E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Apoyos o descansos</w:t>
            </w:r>
          </w:p>
          <w:p w14:paraId="7B87AF84" w14:textId="77777777" w:rsidR="00906FAF" w:rsidRPr="00547F93" w:rsidRDefault="00906FAF" w:rsidP="00906FAF">
            <w:pPr>
              <w:numPr>
                <w:ilvl w:val="2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Planos guía</w:t>
            </w:r>
          </w:p>
          <w:p w14:paraId="1F655F5B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Usar lápiz de color para diferenciar elementos.</w:t>
            </w:r>
          </w:p>
          <w:p w14:paraId="0F07D80A" w14:textId="77777777" w:rsidR="00906FAF" w:rsidRPr="00547F93" w:rsidRDefault="00906FAF" w:rsidP="00906FAF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Discusión y retroalimentación (30 minutos):</w:t>
            </w:r>
          </w:p>
          <w:p w14:paraId="3AF7B107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Comparación entre diseños propuestos por diferentes estudiantes.</w:t>
            </w:r>
          </w:p>
          <w:p w14:paraId="4B4F38A0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Justificación biomecánica y funcional de cada decisión.</w:t>
            </w:r>
          </w:p>
          <w:p w14:paraId="393C3F39" w14:textId="77777777" w:rsidR="00906FAF" w:rsidRPr="00547F93" w:rsidRDefault="00906FAF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Corrección de errores comunes y resolución de dudas.</w:t>
            </w:r>
          </w:p>
          <w:p w14:paraId="185DA71E" w14:textId="01747243" w:rsidR="009E6122" w:rsidRPr="00906FAF" w:rsidRDefault="009E6122" w:rsidP="00906FAF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6122" w:rsidRPr="00EB0BB6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OBSERVACIONES Y/O RESULTADOS</w:t>
            </w:r>
          </w:p>
        </w:tc>
      </w:tr>
      <w:tr w:rsidR="009E6122" w:rsidRPr="00EB0BB6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estudiantes; agregar fotografías como evidencia de la realización de la práctica) </w:t>
            </w:r>
          </w:p>
          <w:p w14:paraId="4A2986E9" w14:textId="77777777" w:rsidR="009E6122" w:rsidRPr="00EB0BB6" w:rsidRDefault="009E6122" w:rsidP="009E6122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9E6122" w:rsidRPr="00EB0BB6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9E6122" w:rsidRPr="00EB0BB6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9E6122" w:rsidRPr="00EB0BB6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3DA429A7" w14:textId="0E5C488A" w:rsidR="00CD742A" w:rsidRPr="00CC012C" w:rsidRDefault="00CD742A" w:rsidP="002467D1">
            <w:pPr>
              <w:numPr>
                <w:ilvl w:val="0"/>
                <w:numId w:val="61"/>
              </w:numPr>
              <w:spacing w:line="360" w:lineRule="auto"/>
              <w:ind w:left="779" w:hanging="42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C012C">
              <w:rPr>
                <w:rFonts w:ascii="Times New Roman" w:hAnsi="Times New Roman" w:cs="Times New Roman"/>
                <w:sz w:val="20"/>
                <w:szCs w:val="20"/>
              </w:rPr>
              <w:t xml:space="preserve">¿Qué </w:t>
            </w:r>
            <w:r w:rsidR="007B2FD7">
              <w:rPr>
                <w:rFonts w:ascii="Times New Roman" w:hAnsi="Times New Roman" w:cs="Times New Roman"/>
                <w:sz w:val="20"/>
                <w:szCs w:val="20"/>
              </w:rPr>
              <w:t>es un</w:t>
            </w:r>
            <w:r w:rsidRPr="00CC01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C012C">
              <w:rPr>
                <w:rFonts w:ascii="Times New Roman" w:hAnsi="Times New Roman" w:cs="Times New Roman"/>
                <w:sz w:val="20"/>
                <w:szCs w:val="20"/>
              </w:rPr>
              <w:t>pre-diseño</w:t>
            </w:r>
            <w:proofErr w:type="spellEnd"/>
            <w:r w:rsidRPr="00CC01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2FD7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CC012C">
              <w:rPr>
                <w:rFonts w:ascii="Times New Roman" w:hAnsi="Times New Roman" w:cs="Times New Roman"/>
                <w:sz w:val="20"/>
                <w:szCs w:val="20"/>
              </w:rPr>
              <w:t xml:space="preserve"> PPR?</w:t>
            </w:r>
          </w:p>
          <w:p w14:paraId="7C8CBD35" w14:textId="781899CC" w:rsidR="00FB1B3C" w:rsidRPr="00547F93" w:rsidRDefault="00CD742A" w:rsidP="002467D1">
            <w:pPr>
              <w:numPr>
                <w:ilvl w:val="0"/>
                <w:numId w:val="61"/>
              </w:numPr>
              <w:spacing w:line="360" w:lineRule="auto"/>
              <w:ind w:left="779" w:hanging="42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C012C">
              <w:rPr>
                <w:rFonts w:ascii="Times New Roman" w:hAnsi="Times New Roman" w:cs="Times New Roman"/>
                <w:sz w:val="20"/>
                <w:szCs w:val="20"/>
              </w:rPr>
              <w:t>¿</w:t>
            </w:r>
            <w:r w:rsidR="00FB1B3C" w:rsidRPr="00547F93">
              <w:rPr>
                <w:rFonts w:ascii="Times New Roman" w:hAnsi="Times New Roman" w:cs="Times New Roman"/>
                <w:sz w:val="20"/>
                <w:szCs w:val="20"/>
              </w:rPr>
              <w:t xml:space="preserve">Qué datos se deben obtener del análisis del modelo para realizar un </w:t>
            </w:r>
            <w:proofErr w:type="spellStart"/>
            <w:r w:rsidR="00FB1B3C" w:rsidRPr="00547F93">
              <w:rPr>
                <w:rFonts w:ascii="Times New Roman" w:hAnsi="Times New Roman" w:cs="Times New Roman"/>
                <w:sz w:val="20"/>
                <w:szCs w:val="20"/>
              </w:rPr>
              <w:t>pre-diseño</w:t>
            </w:r>
            <w:proofErr w:type="spellEnd"/>
            <w:r w:rsidR="00FB1B3C" w:rsidRPr="00547F93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14:paraId="3E43A120" w14:textId="62D13146" w:rsidR="00FB1B3C" w:rsidRPr="00547F93" w:rsidRDefault="00FB1B3C" w:rsidP="002467D1">
            <w:pPr>
              <w:numPr>
                <w:ilvl w:val="0"/>
                <w:numId w:val="61"/>
              </w:numPr>
              <w:spacing w:line="360" w:lineRule="auto"/>
              <w:ind w:left="779" w:hanging="42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¿Qué función tienen los apoyos o descansos en una PPR?</w:t>
            </w:r>
          </w:p>
          <w:p w14:paraId="438920AA" w14:textId="05577E26" w:rsidR="00FB1B3C" w:rsidRPr="00547F93" w:rsidRDefault="00FB1B3C" w:rsidP="002467D1">
            <w:pPr>
              <w:numPr>
                <w:ilvl w:val="0"/>
                <w:numId w:val="61"/>
              </w:numPr>
              <w:spacing w:line="360" w:lineRule="auto"/>
              <w:ind w:left="779" w:hanging="42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¿Qué factores se consideran para elegir un retenedor directo adecuado?</w:t>
            </w:r>
          </w:p>
          <w:p w14:paraId="5FCF5CB1" w14:textId="088F2B22" w:rsidR="006D3DD9" w:rsidRPr="00111FBA" w:rsidRDefault="00FB1B3C" w:rsidP="002467D1">
            <w:pPr>
              <w:numPr>
                <w:ilvl w:val="0"/>
                <w:numId w:val="61"/>
              </w:numPr>
              <w:spacing w:line="360" w:lineRule="auto"/>
              <w:ind w:left="779" w:hanging="42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7F93">
              <w:rPr>
                <w:rFonts w:ascii="Times New Roman" w:hAnsi="Times New Roman" w:cs="Times New Roman"/>
                <w:sz w:val="20"/>
                <w:szCs w:val="20"/>
              </w:rPr>
              <w:t>¿Por qué es importante ubicar correctamente el conector mayor en el diseño?</w:t>
            </w:r>
          </w:p>
        </w:tc>
      </w:tr>
      <w:tr w:rsidR="009E6122" w:rsidRPr="00EB0BB6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9E6122" w:rsidRPr="00EB0BB6" w:rsidRDefault="009E6122" w:rsidP="009E61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BIBLIOGRAFÍA</w:t>
            </w:r>
          </w:p>
        </w:tc>
      </w:tr>
      <w:tr w:rsidR="009E6122" w:rsidRPr="00EB0BB6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9E6122" w:rsidRPr="00EB0BB6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9E6122" w:rsidRPr="00EB0BB6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9E6122" w:rsidRPr="00EB0BB6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9E6122" w:rsidRPr="00EB0BB6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B898C75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DE4DA0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954ED54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4A21B989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AD786BA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9584BC4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B5F488A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16EA1A9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C3CADD4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EE58B43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71C5CE4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24383F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68EA32E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sectPr w:rsidR="006F02DE" w:rsidRPr="00EB0BB6" w:rsidSect="003559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85996" w14:textId="77777777" w:rsidR="00110E7B" w:rsidRDefault="00110E7B" w:rsidP="00AF4185">
      <w:r>
        <w:separator/>
      </w:r>
    </w:p>
  </w:endnote>
  <w:endnote w:type="continuationSeparator" w:id="0">
    <w:p w14:paraId="52FD2A71" w14:textId="77777777" w:rsidR="00110E7B" w:rsidRDefault="00110E7B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4F5B8" w14:textId="77777777" w:rsidR="00110E7B" w:rsidRDefault="00110E7B" w:rsidP="00AF4185">
      <w:r>
        <w:separator/>
      </w:r>
    </w:p>
  </w:footnote>
  <w:footnote w:type="continuationSeparator" w:id="0">
    <w:p w14:paraId="467161DD" w14:textId="77777777" w:rsidR="00110E7B" w:rsidRDefault="00110E7B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37FDF"/>
    <w:multiLevelType w:val="multilevel"/>
    <w:tmpl w:val="CDFE3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8107E2"/>
    <w:multiLevelType w:val="multilevel"/>
    <w:tmpl w:val="0E5066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4747C"/>
    <w:multiLevelType w:val="multilevel"/>
    <w:tmpl w:val="20FC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0A342AD9"/>
    <w:multiLevelType w:val="multilevel"/>
    <w:tmpl w:val="E9E8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0AE062AD"/>
    <w:multiLevelType w:val="multilevel"/>
    <w:tmpl w:val="814A5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20D13C2D"/>
    <w:multiLevelType w:val="multilevel"/>
    <w:tmpl w:val="B17A1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2A303B80"/>
    <w:multiLevelType w:val="hybridMultilevel"/>
    <w:tmpl w:val="DBAE3B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E44692"/>
    <w:multiLevelType w:val="multilevel"/>
    <w:tmpl w:val="3286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535931"/>
    <w:multiLevelType w:val="multilevel"/>
    <w:tmpl w:val="E37E0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FD4203"/>
    <w:multiLevelType w:val="multilevel"/>
    <w:tmpl w:val="79183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3D1E65"/>
    <w:multiLevelType w:val="multilevel"/>
    <w:tmpl w:val="A524C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28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B35E5B"/>
    <w:multiLevelType w:val="multilevel"/>
    <w:tmpl w:val="1218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0EB4589"/>
    <w:multiLevelType w:val="multilevel"/>
    <w:tmpl w:val="9FB0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6" w15:restartNumberingAfterBreak="0">
    <w:nsid w:val="51CD6DFF"/>
    <w:multiLevelType w:val="multilevel"/>
    <w:tmpl w:val="3846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122264"/>
    <w:multiLevelType w:val="multilevel"/>
    <w:tmpl w:val="12CE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CC0557"/>
    <w:multiLevelType w:val="multilevel"/>
    <w:tmpl w:val="3A8A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2A3EAA"/>
    <w:multiLevelType w:val="hybridMultilevel"/>
    <w:tmpl w:val="85E42380"/>
    <w:lvl w:ilvl="0" w:tplc="E4D0AD5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E4D0AD50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433A80"/>
    <w:multiLevelType w:val="hybridMultilevel"/>
    <w:tmpl w:val="79DC79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A51BE8"/>
    <w:multiLevelType w:val="multilevel"/>
    <w:tmpl w:val="6F7A3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572940"/>
    <w:multiLevelType w:val="multilevel"/>
    <w:tmpl w:val="6D0E3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88202EE"/>
    <w:multiLevelType w:val="hybridMultilevel"/>
    <w:tmpl w:val="2DB282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A034C63"/>
    <w:multiLevelType w:val="hybridMultilevel"/>
    <w:tmpl w:val="824E595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A730E8E"/>
    <w:multiLevelType w:val="multilevel"/>
    <w:tmpl w:val="049E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C265F3"/>
    <w:multiLevelType w:val="hybridMultilevel"/>
    <w:tmpl w:val="CE4CB310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2F74B79"/>
    <w:multiLevelType w:val="multilevel"/>
    <w:tmpl w:val="2BDC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5702258"/>
    <w:multiLevelType w:val="multilevel"/>
    <w:tmpl w:val="9D84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5C83A7E"/>
    <w:multiLevelType w:val="multilevel"/>
    <w:tmpl w:val="46A8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94001491">
    <w:abstractNumId w:val="34"/>
  </w:num>
  <w:num w:numId="2" w16cid:durableId="68692251">
    <w:abstractNumId w:val="33"/>
  </w:num>
  <w:num w:numId="3" w16cid:durableId="2040548954">
    <w:abstractNumId w:val="44"/>
  </w:num>
  <w:num w:numId="4" w16cid:durableId="1903640977">
    <w:abstractNumId w:val="57"/>
  </w:num>
  <w:num w:numId="5" w16cid:durableId="1373309747">
    <w:abstractNumId w:val="11"/>
  </w:num>
  <w:num w:numId="6" w16cid:durableId="276374663">
    <w:abstractNumId w:val="26"/>
  </w:num>
  <w:num w:numId="7" w16cid:durableId="1445660806">
    <w:abstractNumId w:val="17"/>
  </w:num>
  <w:num w:numId="8" w16cid:durableId="1603494274">
    <w:abstractNumId w:val="6"/>
  </w:num>
  <w:num w:numId="9" w16cid:durableId="739206794">
    <w:abstractNumId w:val="18"/>
  </w:num>
  <w:num w:numId="10" w16cid:durableId="320743593">
    <w:abstractNumId w:val="38"/>
  </w:num>
  <w:num w:numId="11" w16cid:durableId="1562476340">
    <w:abstractNumId w:val="51"/>
  </w:num>
  <w:num w:numId="12" w16cid:durableId="1883445254">
    <w:abstractNumId w:val="53"/>
  </w:num>
  <w:num w:numId="13" w16cid:durableId="1226910002">
    <w:abstractNumId w:val="27"/>
  </w:num>
  <w:num w:numId="14" w16cid:durableId="2112116397">
    <w:abstractNumId w:val="45"/>
  </w:num>
  <w:num w:numId="15" w16cid:durableId="964310891">
    <w:abstractNumId w:val="12"/>
  </w:num>
  <w:num w:numId="16" w16cid:durableId="1345279962">
    <w:abstractNumId w:val="28"/>
  </w:num>
  <w:num w:numId="17" w16cid:durableId="2039625014">
    <w:abstractNumId w:val="13"/>
  </w:num>
  <w:num w:numId="18" w16cid:durableId="53240873">
    <w:abstractNumId w:val="16"/>
  </w:num>
  <w:num w:numId="19" w16cid:durableId="1207449922">
    <w:abstractNumId w:val="32"/>
  </w:num>
  <w:num w:numId="20" w16cid:durableId="1652709214">
    <w:abstractNumId w:val="25"/>
  </w:num>
  <w:num w:numId="21" w16cid:durableId="905795489">
    <w:abstractNumId w:val="0"/>
  </w:num>
  <w:num w:numId="22" w16cid:durableId="60256116">
    <w:abstractNumId w:val="1"/>
  </w:num>
  <w:num w:numId="23" w16cid:durableId="1201816529">
    <w:abstractNumId w:val="29"/>
  </w:num>
  <w:num w:numId="24" w16cid:durableId="1562518297">
    <w:abstractNumId w:val="52"/>
  </w:num>
  <w:num w:numId="25" w16cid:durableId="325132640">
    <w:abstractNumId w:val="59"/>
  </w:num>
  <w:num w:numId="26" w16cid:durableId="1587378462">
    <w:abstractNumId w:val="20"/>
  </w:num>
  <w:num w:numId="27" w16cid:durableId="322859855">
    <w:abstractNumId w:val="14"/>
  </w:num>
  <w:num w:numId="28" w16cid:durableId="934753559">
    <w:abstractNumId w:val="60"/>
  </w:num>
  <w:num w:numId="29" w16cid:durableId="1474062064">
    <w:abstractNumId w:val="8"/>
  </w:num>
  <w:num w:numId="30" w16cid:durableId="2085377404">
    <w:abstractNumId w:val="35"/>
  </w:num>
  <w:num w:numId="31" w16cid:durableId="1486163024">
    <w:abstractNumId w:val="10"/>
  </w:num>
  <w:num w:numId="32" w16cid:durableId="2124690863">
    <w:abstractNumId w:val="47"/>
  </w:num>
  <w:num w:numId="33" w16cid:durableId="1152211850">
    <w:abstractNumId w:val="40"/>
  </w:num>
  <w:num w:numId="34" w16cid:durableId="338890821">
    <w:abstractNumId w:val="4"/>
  </w:num>
  <w:num w:numId="35" w16cid:durableId="1586569073">
    <w:abstractNumId w:val="41"/>
  </w:num>
  <w:num w:numId="36" w16cid:durableId="720442154">
    <w:abstractNumId w:val="48"/>
  </w:num>
  <w:num w:numId="37" w16cid:durableId="1832938864">
    <w:abstractNumId w:val="42"/>
  </w:num>
  <w:num w:numId="38" w16cid:durableId="1624001730">
    <w:abstractNumId w:val="19"/>
  </w:num>
  <w:num w:numId="39" w16cid:durableId="888567858">
    <w:abstractNumId w:val="21"/>
  </w:num>
  <w:num w:numId="40" w16cid:durableId="675545133">
    <w:abstractNumId w:val="9"/>
  </w:num>
  <w:num w:numId="41" w16cid:durableId="1309045773">
    <w:abstractNumId w:val="43"/>
  </w:num>
  <w:num w:numId="42" w16cid:durableId="696471306">
    <w:abstractNumId w:val="49"/>
  </w:num>
  <w:num w:numId="43" w16cid:durableId="478572660">
    <w:abstractNumId w:val="50"/>
  </w:num>
  <w:num w:numId="44" w16cid:durableId="2002733100">
    <w:abstractNumId w:val="36"/>
  </w:num>
  <w:num w:numId="45" w16cid:durableId="1134257839">
    <w:abstractNumId w:val="3"/>
  </w:num>
  <w:num w:numId="46" w16cid:durableId="2129083099">
    <w:abstractNumId w:val="5"/>
  </w:num>
  <w:num w:numId="47" w16cid:durableId="1037122948">
    <w:abstractNumId w:val="37"/>
  </w:num>
  <w:num w:numId="48" w16cid:durableId="1487669529">
    <w:abstractNumId w:val="31"/>
  </w:num>
  <w:num w:numId="49" w16cid:durableId="904071726">
    <w:abstractNumId w:val="30"/>
  </w:num>
  <w:num w:numId="50" w16cid:durableId="1247224328">
    <w:abstractNumId w:val="23"/>
  </w:num>
  <w:num w:numId="51" w16cid:durableId="409351243">
    <w:abstractNumId w:val="46"/>
  </w:num>
  <w:num w:numId="52" w16cid:durableId="767391561">
    <w:abstractNumId w:val="39"/>
  </w:num>
  <w:num w:numId="53" w16cid:durableId="1341276932">
    <w:abstractNumId w:val="55"/>
  </w:num>
  <w:num w:numId="54" w16cid:durableId="790711764">
    <w:abstractNumId w:val="24"/>
  </w:num>
  <w:num w:numId="55" w16cid:durableId="1386485925">
    <w:abstractNumId w:val="7"/>
  </w:num>
  <w:num w:numId="56" w16cid:durableId="1612056962">
    <w:abstractNumId w:val="22"/>
  </w:num>
  <w:num w:numId="57" w16cid:durableId="169148888">
    <w:abstractNumId w:val="58"/>
  </w:num>
  <w:num w:numId="58" w16cid:durableId="475342686">
    <w:abstractNumId w:val="56"/>
  </w:num>
  <w:num w:numId="59" w16cid:durableId="696277455">
    <w:abstractNumId w:val="2"/>
  </w:num>
  <w:num w:numId="60" w16cid:durableId="671765350">
    <w:abstractNumId w:val="15"/>
  </w:num>
  <w:num w:numId="61" w16cid:durableId="1323897579">
    <w:abstractNumId w:val="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2ABD"/>
    <w:rsid w:val="00046D82"/>
    <w:rsid w:val="000474DE"/>
    <w:rsid w:val="00050A34"/>
    <w:rsid w:val="00050D83"/>
    <w:rsid w:val="000530A4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0472"/>
    <w:rsid w:val="000C3D5F"/>
    <w:rsid w:val="000D0CC6"/>
    <w:rsid w:val="000D0DD9"/>
    <w:rsid w:val="000E53A9"/>
    <w:rsid w:val="000F2D44"/>
    <w:rsid w:val="000F592E"/>
    <w:rsid w:val="0010303B"/>
    <w:rsid w:val="00105AAD"/>
    <w:rsid w:val="00110E7B"/>
    <w:rsid w:val="00111FBA"/>
    <w:rsid w:val="001140D6"/>
    <w:rsid w:val="00121171"/>
    <w:rsid w:val="00123197"/>
    <w:rsid w:val="00126287"/>
    <w:rsid w:val="00127056"/>
    <w:rsid w:val="0013084D"/>
    <w:rsid w:val="00134C59"/>
    <w:rsid w:val="00137138"/>
    <w:rsid w:val="001428F8"/>
    <w:rsid w:val="00144FED"/>
    <w:rsid w:val="00146BC0"/>
    <w:rsid w:val="00147F96"/>
    <w:rsid w:val="00151C7B"/>
    <w:rsid w:val="0015308E"/>
    <w:rsid w:val="00153D0D"/>
    <w:rsid w:val="00155246"/>
    <w:rsid w:val="001562C9"/>
    <w:rsid w:val="00156368"/>
    <w:rsid w:val="0016069E"/>
    <w:rsid w:val="001611AC"/>
    <w:rsid w:val="00183342"/>
    <w:rsid w:val="001A3A71"/>
    <w:rsid w:val="001A595D"/>
    <w:rsid w:val="001C1B46"/>
    <w:rsid w:val="001C4DBB"/>
    <w:rsid w:val="001C506B"/>
    <w:rsid w:val="001C6C31"/>
    <w:rsid w:val="001D0316"/>
    <w:rsid w:val="001E15E9"/>
    <w:rsid w:val="001E269B"/>
    <w:rsid w:val="001E58B0"/>
    <w:rsid w:val="001F6766"/>
    <w:rsid w:val="002023F2"/>
    <w:rsid w:val="00202CDC"/>
    <w:rsid w:val="0021591F"/>
    <w:rsid w:val="00217DD7"/>
    <w:rsid w:val="00221CDE"/>
    <w:rsid w:val="002270BC"/>
    <w:rsid w:val="00233820"/>
    <w:rsid w:val="00235078"/>
    <w:rsid w:val="002454B4"/>
    <w:rsid w:val="0024634B"/>
    <w:rsid w:val="002467D1"/>
    <w:rsid w:val="00251A6A"/>
    <w:rsid w:val="00260C23"/>
    <w:rsid w:val="002618F3"/>
    <w:rsid w:val="00263820"/>
    <w:rsid w:val="00270F03"/>
    <w:rsid w:val="00273C25"/>
    <w:rsid w:val="00275C7B"/>
    <w:rsid w:val="00282854"/>
    <w:rsid w:val="00287981"/>
    <w:rsid w:val="00290CA4"/>
    <w:rsid w:val="00291BDF"/>
    <w:rsid w:val="00294024"/>
    <w:rsid w:val="00294631"/>
    <w:rsid w:val="002B12C4"/>
    <w:rsid w:val="002B1803"/>
    <w:rsid w:val="002B2BBC"/>
    <w:rsid w:val="002B3300"/>
    <w:rsid w:val="002B416D"/>
    <w:rsid w:val="002B6AF8"/>
    <w:rsid w:val="002D2D9C"/>
    <w:rsid w:val="002D3B4D"/>
    <w:rsid w:val="002D5116"/>
    <w:rsid w:val="002D7012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A65CD"/>
    <w:rsid w:val="003B1CBA"/>
    <w:rsid w:val="003B2659"/>
    <w:rsid w:val="003B2CEC"/>
    <w:rsid w:val="003B3CB9"/>
    <w:rsid w:val="003B62A3"/>
    <w:rsid w:val="003C1965"/>
    <w:rsid w:val="003C1CCA"/>
    <w:rsid w:val="003C7DE7"/>
    <w:rsid w:val="003D0783"/>
    <w:rsid w:val="003D4EA7"/>
    <w:rsid w:val="003D729D"/>
    <w:rsid w:val="003E577A"/>
    <w:rsid w:val="003F6907"/>
    <w:rsid w:val="004013C2"/>
    <w:rsid w:val="00410396"/>
    <w:rsid w:val="00423B65"/>
    <w:rsid w:val="0042552E"/>
    <w:rsid w:val="00426A3B"/>
    <w:rsid w:val="00433D82"/>
    <w:rsid w:val="004409E5"/>
    <w:rsid w:val="00446242"/>
    <w:rsid w:val="004517A2"/>
    <w:rsid w:val="00456DB3"/>
    <w:rsid w:val="00471732"/>
    <w:rsid w:val="00471770"/>
    <w:rsid w:val="00487406"/>
    <w:rsid w:val="004A0CDC"/>
    <w:rsid w:val="004A2373"/>
    <w:rsid w:val="004A54B4"/>
    <w:rsid w:val="004A6819"/>
    <w:rsid w:val="004B464D"/>
    <w:rsid w:val="004C047B"/>
    <w:rsid w:val="004C446B"/>
    <w:rsid w:val="004C5595"/>
    <w:rsid w:val="004D06FE"/>
    <w:rsid w:val="004E1D56"/>
    <w:rsid w:val="004E2129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74708"/>
    <w:rsid w:val="0058395A"/>
    <w:rsid w:val="00584AD9"/>
    <w:rsid w:val="005A0D6D"/>
    <w:rsid w:val="005A535A"/>
    <w:rsid w:val="005A62BD"/>
    <w:rsid w:val="005B1DD7"/>
    <w:rsid w:val="005D6190"/>
    <w:rsid w:val="005E003E"/>
    <w:rsid w:val="005E2A67"/>
    <w:rsid w:val="005E3461"/>
    <w:rsid w:val="005E6F50"/>
    <w:rsid w:val="006024C5"/>
    <w:rsid w:val="00602A71"/>
    <w:rsid w:val="00605830"/>
    <w:rsid w:val="00606D98"/>
    <w:rsid w:val="00606D9C"/>
    <w:rsid w:val="006150C1"/>
    <w:rsid w:val="00617EB9"/>
    <w:rsid w:val="006220E3"/>
    <w:rsid w:val="00627D58"/>
    <w:rsid w:val="00627E73"/>
    <w:rsid w:val="00631220"/>
    <w:rsid w:val="00640BAB"/>
    <w:rsid w:val="006447A7"/>
    <w:rsid w:val="00650EC2"/>
    <w:rsid w:val="00651EFA"/>
    <w:rsid w:val="006574FD"/>
    <w:rsid w:val="00675081"/>
    <w:rsid w:val="006765C5"/>
    <w:rsid w:val="00681412"/>
    <w:rsid w:val="00681D3E"/>
    <w:rsid w:val="0068532F"/>
    <w:rsid w:val="00691F6F"/>
    <w:rsid w:val="006A332A"/>
    <w:rsid w:val="006A6307"/>
    <w:rsid w:val="006B41D5"/>
    <w:rsid w:val="006C4A3A"/>
    <w:rsid w:val="006C69A8"/>
    <w:rsid w:val="006D2B31"/>
    <w:rsid w:val="006D3DD9"/>
    <w:rsid w:val="006D513A"/>
    <w:rsid w:val="006E0C39"/>
    <w:rsid w:val="006F0195"/>
    <w:rsid w:val="006F02DE"/>
    <w:rsid w:val="0070351B"/>
    <w:rsid w:val="00711D9C"/>
    <w:rsid w:val="00712A5C"/>
    <w:rsid w:val="00717371"/>
    <w:rsid w:val="00717F0D"/>
    <w:rsid w:val="007239AF"/>
    <w:rsid w:val="00726B29"/>
    <w:rsid w:val="00727EEC"/>
    <w:rsid w:val="0073101A"/>
    <w:rsid w:val="00731BDD"/>
    <w:rsid w:val="00736B6B"/>
    <w:rsid w:val="00741A71"/>
    <w:rsid w:val="00756B1C"/>
    <w:rsid w:val="00756F13"/>
    <w:rsid w:val="007606EA"/>
    <w:rsid w:val="00763A3D"/>
    <w:rsid w:val="0077216B"/>
    <w:rsid w:val="00774100"/>
    <w:rsid w:val="007777D3"/>
    <w:rsid w:val="00784387"/>
    <w:rsid w:val="00785803"/>
    <w:rsid w:val="00790FFE"/>
    <w:rsid w:val="007A178E"/>
    <w:rsid w:val="007B248C"/>
    <w:rsid w:val="007B2FD7"/>
    <w:rsid w:val="007C60D7"/>
    <w:rsid w:val="007D2959"/>
    <w:rsid w:val="007E0C38"/>
    <w:rsid w:val="007E3510"/>
    <w:rsid w:val="007E6A33"/>
    <w:rsid w:val="008106CE"/>
    <w:rsid w:val="00810A84"/>
    <w:rsid w:val="00814EBA"/>
    <w:rsid w:val="008313E3"/>
    <w:rsid w:val="00843A65"/>
    <w:rsid w:val="0084417D"/>
    <w:rsid w:val="00846D18"/>
    <w:rsid w:val="008472E6"/>
    <w:rsid w:val="008617FF"/>
    <w:rsid w:val="008839A8"/>
    <w:rsid w:val="008853E5"/>
    <w:rsid w:val="008853E8"/>
    <w:rsid w:val="00885626"/>
    <w:rsid w:val="00886725"/>
    <w:rsid w:val="00886CD2"/>
    <w:rsid w:val="008A0B3D"/>
    <w:rsid w:val="008B2675"/>
    <w:rsid w:val="008C0C5E"/>
    <w:rsid w:val="008D037D"/>
    <w:rsid w:val="008D7909"/>
    <w:rsid w:val="008E0998"/>
    <w:rsid w:val="008F2B8D"/>
    <w:rsid w:val="008F3320"/>
    <w:rsid w:val="008F3734"/>
    <w:rsid w:val="008F7476"/>
    <w:rsid w:val="00906FAF"/>
    <w:rsid w:val="00907465"/>
    <w:rsid w:val="00907DEF"/>
    <w:rsid w:val="00920C86"/>
    <w:rsid w:val="009314C0"/>
    <w:rsid w:val="00933AA1"/>
    <w:rsid w:val="0093419B"/>
    <w:rsid w:val="00934990"/>
    <w:rsid w:val="009505A3"/>
    <w:rsid w:val="00951055"/>
    <w:rsid w:val="009615B8"/>
    <w:rsid w:val="00961F14"/>
    <w:rsid w:val="00972238"/>
    <w:rsid w:val="009723C5"/>
    <w:rsid w:val="00973A18"/>
    <w:rsid w:val="00975F0E"/>
    <w:rsid w:val="00993F68"/>
    <w:rsid w:val="009B2C93"/>
    <w:rsid w:val="009D05B7"/>
    <w:rsid w:val="009D74AA"/>
    <w:rsid w:val="009E052D"/>
    <w:rsid w:val="009E6122"/>
    <w:rsid w:val="009E7833"/>
    <w:rsid w:val="009F295D"/>
    <w:rsid w:val="009F4D97"/>
    <w:rsid w:val="00A05D3E"/>
    <w:rsid w:val="00A12D91"/>
    <w:rsid w:val="00A145F0"/>
    <w:rsid w:val="00A159B0"/>
    <w:rsid w:val="00A228C5"/>
    <w:rsid w:val="00A269F2"/>
    <w:rsid w:val="00A336D1"/>
    <w:rsid w:val="00A41F21"/>
    <w:rsid w:val="00A42478"/>
    <w:rsid w:val="00A4410D"/>
    <w:rsid w:val="00A449F2"/>
    <w:rsid w:val="00A47229"/>
    <w:rsid w:val="00A531FB"/>
    <w:rsid w:val="00A56713"/>
    <w:rsid w:val="00A57185"/>
    <w:rsid w:val="00A624FD"/>
    <w:rsid w:val="00A67AEC"/>
    <w:rsid w:val="00A70185"/>
    <w:rsid w:val="00A77A45"/>
    <w:rsid w:val="00AA2625"/>
    <w:rsid w:val="00AC2F8B"/>
    <w:rsid w:val="00AE13AF"/>
    <w:rsid w:val="00AF2BDE"/>
    <w:rsid w:val="00AF4185"/>
    <w:rsid w:val="00AF5289"/>
    <w:rsid w:val="00B03633"/>
    <w:rsid w:val="00B04FF7"/>
    <w:rsid w:val="00B07306"/>
    <w:rsid w:val="00B1127B"/>
    <w:rsid w:val="00B161FA"/>
    <w:rsid w:val="00B20890"/>
    <w:rsid w:val="00B40EBA"/>
    <w:rsid w:val="00B47873"/>
    <w:rsid w:val="00B5739E"/>
    <w:rsid w:val="00B625E1"/>
    <w:rsid w:val="00B655DE"/>
    <w:rsid w:val="00B6678E"/>
    <w:rsid w:val="00B71DB3"/>
    <w:rsid w:val="00B74188"/>
    <w:rsid w:val="00B75415"/>
    <w:rsid w:val="00B77C74"/>
    <w:rsid w:val="00B838B6"/>
    <w:rsid w:val="00B96349"/>
    <w:rsid w:val="00B97168"/>
    <w:rsid w:val="00BB0CA8"/>
    <w:rsid w:val="00BB2388"/>
    <w:rsid w:val="00BB316D"/>
    <w:rsid w:val="00BB6E97"/>
    <w:rsid w:val="00BC3CF2"/>
    <w:rsid w:val="00BC5051"/>
    <w:rsid w:val="00BC781C"/>
    <w:rsid w:val="00BD7F40"/>
    <w:rsid w:val="00BE02B1"/>
    <w:rsid w:val="00BE76C0"/>
    <w:rsid w:val="00BF2184"/>
    <w:rsid w:val="00C06B40"/>
    <w:rsid w:val="00C11959"/>
    <w:rsid w:val="00C11E2B"/>
    <w:rsid w:val="00C12895"/>
    <w:rsid w:val="00C1555A"/>
    <w:rsid w:val="00C21B3B"/>
    <w:rsid w:val="00C26645"/>
    <w:rsid w:val="00C321C4"/>
    <w:rsid w:val="00C403E9"/>
    <w:rsid w:val="00C51EF0"/>
    <w:rsid w:val="00C56D45"/>
    <w:rsid w:val="00C61F2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C5C08"/>
    <w:rsid w:val="00CD2137"/>
    <w:rsid w:val="00CD4D6B"/>
    <w:rsid w:val="00CD742A"/>
    <w:rsid w:val="00CE4C66"/>
    <w:rsid w:val="00CF104A"/>
    <w:rsid w:val="00D04F55"/>
    <w:rsid w:val="00D050EC"/>
    <w:rsid w:val="00D07C8E"/>
    <w:rsid w:val="00D1328F"/>
    <w:rsid w:val="00D32F00"/>
    <w:rsid w:val="00D36D71"/>
    <w:rsid w:val="00D40D1B"/>
    <w:rsid w:val="00D42C41"/>
    <w:rsid w:val="00D43BCF"/>
    <w:rsid w:val="00D50123"/>
    <w:rsid w:val="00D5243E"/>
    <w:rsid w:val="00D52C8D"/>
    <w:rsid w:val="00D62679"/>
    <w:rsid w:val="00D703DF"/>
    <w:rsid w:val="00D730A4"/>
    <w:rsid w:val="00D75B7F"/>
    <w:rsid w:val="00D86422"/>
    <w:rsid w:val="00D875D4"/>
    <w:rsid w:val="00D87953"/>
    <w:rsid w:val="00D94CB4"/>
    <w:rsid w:val="00D963C7"/>
    <w:rsid w:val="00D96CAD"/>
    <w:rsid w:val="00DA278B"/>
    <w:rsid w:val="00DB0228"/>
    <w:rsid w:val="00DB58F0"/>
    <w:rsid w:val="00DD0AB1"/>
    <w:rsid w:val="00DE19C2"/>
    <w:rsid w:val="00DE4BF4"/>
    <w:rsid w:val="00DE5368"/>
    <w:rsid w:val="00DE6732"/>
    <w:rsid w:val="00DF13E8"/>
    <w:rsid w:val="00DF2560"/>
    <w:rsid w:val="00DF7F83"/>
    <w:rsid w:val="00E02D19"/>
    <w:rsid w:val="00E133E0"/>
    <w:rsid w:val="00E13D8E"/>
    <w:rsid w:val="00E14F54"/>
    <w:rsid w:val="00E15A3A"/>
    <w:rsid w:val="00E33877"/>
    <w:rsid w:val="00E33936"/>
    <w:rsid w:val="00E35A59"/>
    <w:rsid w:val="00E36C0F"/>
    <w:rsid w:val="00E46F84"/>
    <w:rsid w:val="00E47AE7"/>
    <w:rsid w:val="00E62FD0"/>
    <w:rsid w:val="00E74642"/>
    <w:rsid w:val="00E81D32"/>
    <w:rsid w:val="00E864B8"/>
    <w:rsid w:val="00E87101"/>
    <w:rsid w:val="00E93356"/>
    <w:rsid w:val="00EA29D3"/>
    <w:rsid w:val="00EB0BB6"/>
    <w:rsid w:val="00EB32BE"/>
    <w:rsid w:val="00EC0904"/>
    <w:rsid w:val="00EC4EAF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4160"/>
    <w:rsid w:val="00F45482"/>
    <w:rsid w:val="00F54B62"/>
    <w:rsid w:val="00F61371"/>
    <w:rsid w:val="00F64202"/>
    <w:rsid w:val="00F72F47"/>
    <w:rsid w:val="00F75A1A"/>
    <w:rsid w:val="00F907CA"/>
    <w:rsid w:val="00F9447F"/>
    <w:rsid w:val="00FA0151"/>
    <w:rsid w:val="00FA0A51"/>
    <w:rsid w:val="00FA56E2"/>
    <w:rsid w:val="00FB1B3C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556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3</cp:revision>
  <cp:lastPrinted>2018-10-10T03:20:00Z</cp:lastPrinted>
  <dcterms:created xsi:type="dcterms:W3CDTF">2025-06-12T20:28:00Z</dcterms:created>
  <dcterms:modified xsi:type="dcterms:W3CDTF">2025-06-12T20:56:00Z</dcterms:modified>
</cp:coreProperties>
</file>