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65" w:rsidRDefault="00873D65" w:rsidP="00F977BD">
      <w:pPr>
        <w:spacing w:after="0" w:line="240" w:lineRule="auto"/>
        <w:rPr>
          <w:rFonts w:ascii="Arial" w:hAnsi="Arial" w:cs="Arial"/>
        </w:rPr>
      </w:pPr>
    </w:p>
    <w:p w:rsidR="0048586F" w:rsidRDefault="0048586F" w:rsidP="00F977BD">
      <w:pPr>
        <w:spacing w:after="0" w:line="240" w:lineRule="auto"/>
        <w:rPr>
          <w:rFonts w:ascii="Arial" w:hAnsi="Arial" w:cs="Arial"/>
        </w:rPr>
      </w:pPr>
    </w:p>
    <w:p w:rsidR="00CC5986" w:rsidRDefault="00CC5986" w:rsidP="00F977BD">
      <w:pPr>
        <w:spacing w:after="0" w:line="240" w:lineRule="auto"/>
      </w:pPr>
    </w:p>
    <w:p w:rsidR="00CC5986" w:rsidRDefault="00CC5986" w:rsidP="00F977BD">
      <w:pPr>
        <w:spacing w:after="0" w:line="240" w:lineRule="auto"/>
        <w:jc w:val="center"/>
      </w:pPr>
    </w:p>
    <w:p w:rsidR="00CC5986" w:rsidRPr="00CC5986" w:rsidRDefault="00CC5986" w:rsidP="00F977BD">
      <w:pPr>
        <w:spacing w:after="0" w:line="240" w:lineRule="auto"/>
        <w:jc w:val="center"/>
      </w:pPr>
      <w:r w:rsidRPr="001D1AB8">
        <w:rPr>
          <w:noProof/>
          <w:lang w:val="es-ES" w:eastAsia="es-ES"/>
        </w:rPr>
        <w:drawing>
          <wp:inline distT="0" distB="0" distL="0" distR="0" wp14:anchorId="6E9401C6" wp14:editId="3F150982">
            <wp:extent cx="1756270" cy="1733006"/>
            <wp:effectExtent l="0" t="0" r="0" b="635"/>
            <wp:docPr id="8" name="Imagen 1" descr="C:\Users\SebSan\Pictures\un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San\Pictures\unac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25" cy="17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986" w:rsidRDefault="00CC5986" w:rsidP="00F977BD">
      <w:pPr>
        <w:spacing w:after="0" w:line="240" w:lineRule="auto"/>
        <w:jc w:val="center"/>
        <w:rPr>
          <w:b/>
        </w:rPr>
      </w:pP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86">
        <w:rPr>
          <w:rFonts w:ascii="Times New Roman" w:hAnsi="Times New Roman" w:cs="Times New Roman"/>
          <w:b/>
          <w:sz w:val="24"/>
          <w:szCs w:val="24"/>
        </w:rPr>
        <w:t>UNIVERSIDAD NACIONAL DE CHIMBORAZO</w:t>
      </w: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86">
        <w:rPr>
          <w:rFonts w:ascii="Times New Roman" w:hAnsi="Times New Roman" w:cs="Times New Roman"/>
          <w:b/>
          <w:sz w:val="24"/>
          <w:szCs w:val="24"/>
        </w:rPr>
        <w:t>FACULTAD DE INGENIERIA</w:t>
      </w: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86">
        <w:rPr>
          <w:rFonts w:ascii="Times New Roman" w:hAnsi="Times New Roman" w:cs="Times New Roman"/>
          <w:b/>
          <w:sz w:val="24"/>
          <w:szCs w:val="24"/>
        </w:rPr>
        <w:t>CARRERA DE INGENIERÍA AGROINDUSTRIAL</w:t>
      </w: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986" w:rsidRDefault="00CC5986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986">
        <w:rPr>
          <w:rFonts w:ascii="Times New Roman" w:hAnsi="Times New Roman" w:cs="Times New Roman"/>
          <w:b/>
          <w:sz w:val="24"/>
          <w:szCs w:val="24"/>
        </w:rPr>
        <w:t xml:space="preserve">GUÍA DE PRÁCTICA DE LABORATORIO DE LA ASIGNATURA DE </w:t>
      </w:r>
    </w:p>
    <w:p w:rsidR="00BD04A1" w:rsidRPr="00CC5986" w:rsidRDefault="00BD04A1" w:rsidP="00F97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 PRIMA ANIMAL</w:t>
      </w: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86">
        <w:rPr>
          <w:rFonts w:ascii="Times New Roman" w:hAnsi="Times New Roman" w:cs="Times New Roman"/>
          <w:b/>
          <w:sz w:val="24"/>
          <w:szCs w:val="24"/>
        </w:rPr>
        <w:t>DOCENTE:</w:t>
      </w:r>
      <w:r w:rsidR="00BD04A1">
        <w:rPr>
          <w:rFonts w:ascii="Times New Roman" w:hAnsi="Times New Roman" w:cs="Times New Roman"/>
          <w:b/>
          <w:sz w:val="24"/>
          <w:szCs w:val="24"/>
        </w:rPr>
        <w:t xml:space="preserve"> Dra. PhD. Davinia Sánchez Macías</w:t>
      </w: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986" w:rsidRPr="00CC5986" w:rsidRDefault="00CC5986" w:rsidP="00F97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7BD" w:rsidRDefault="00F977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5986" w:rsidRDefault="00CC5986" w:rsidP="00F97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LUGAR Y FECHA DE ELABORACIÓN: </w:t>
      </w:r>
      <w:r w:rsidR="00472955">
        <w:rPr>
          <w:rFonts w:ascii="Times New Roman" w:hAnsi="Times New Roman" w:cs="Times New Roman"/>
          <w:sz w:val="24"/>
          <w:szCs w:val="24"/>
        </w:rPr>
        <w:t xml:space="preserve">Riobamba, </w:t>
      </w:r>
      <w:r w:rsidR="008E5E44">
        <w:rPr>
          <w:rFonts w:ascii="Times New Roman" w:hAnsi="Times New Roman" w:cs="Times New Roman"/>
          <w:sz w:val="24"/>
          <w:szCs w:val="24"/>
        </w:rPr>
        <w:t>19 de julio del 2017</w:t>
      </w:r>
      <w:bookmarkStart w:id="0" w:name="_GoBack"/>
      <w:bookmarkEnd w:id="0"/>
    </w:p>
    <w:p w:rsidR="00F977BD" w:rsidRPr="00CC5986" w:rsidRDefault="00F977BD" w:rsidP="00F97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986" w:rsidRPr="003A5DD5" w:rsidRDefault="00CC5986" w:rsidP="00F977BD">
      <w:pPr>
        <w:pStyle w:val="Prrafodelista"/>
        <w:numPr>
          <w:ilvl w:val="0"/>
          <w:numId w:val="36"/>
        </w:numPr>
        <w:spacing w:after="0" w:line="240" w:lineRule="auto"/>
        <w:ind w:right="49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3A5DD5">
        <w:rPr>
          <w:rFonts w:ascii="Times New Roman" w:hAnsi="Times New Roman" w:cs="Times New Roman"/>
          <w:b/>
          <w:bCs/>
          <w:color w:val="000000"/>
          <w:szCs w:val="24"/>
        </w:rPr>
        <w:t>TÍTULO DE LA PRÁCTICA.</w:t>
      </w:r>
    </w:p>
    <w:p w:rsidR="00CC5986" w:rsidRDefault="00472955" w:rsidP="00F977B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Calidad </w:t>
      </w:r>
      <w:r w:rsidR="00690735">
        <w:rPr>
          <w:rFonts w:ascii="Times New Roman" w:hAnsi="Times New Roman" w:cs="Times New Roman"/>
          <w:color w:val="000000"/>
          <w:szCs w:val="24"/>
        </w:rPr>
        <w:t>del huevo y normas INEN</w:t>
      </w:r>
      <w:r w:rsidR="00B6692F">
        <w:rPr>
          <w:rFonts w:ascii="Times New Roman" w:hAnsi="Times New Roman" w:cs="Times New Roman"/>
          <w:color w:val="000000"/>
          <w:szCs w:val="24"/>
        </w:rPr>
        <w:t xml:space="preserve"> sobre requisitos. </w:t>
      </w:r>
    </w:p>
    <w:p w:rsidR="00F977BD" w:rsidRPr="00CC5986" w:rsidRDefault="00F977BD" w:rsidP="00F977BD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CC5986" w:rsidRPr="003A5DD5" w:rsidRDefault="00CC5986" w:rsidP="00F977BD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3A5DD5">
        <w:rPr>
          <w:rFonts w:ascii="Times New Roman" w:hAnsi="Times New Roman" w:cs="Times New Roman"/>
          <w:b/>
          <w:bCs/>
          <w:color w:val="000000"/>
          <w:szCs w:val="24"/>
        </w:rPr>
        <w:t>OBJETIVO GENERAL.</w:t>
      </w:r>
    </w:p>
    <w:p w:rsidR="00DA1866" w:rsidRDefault="0069073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Analizar la norma INEN sobre calidad del huevo para consumo humano y e</w:t>
      </w:r>
      <w:r w:rsidR="00DA1866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v</w:t>
      </w:r>
      <w:r w:rsidR="00472955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aluar los parámetros </w:t>
      </w: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huevos de distinta calidad. </w:t>
      </w:r>
    </w:p>
    <w:p w:rsidR="003A5DD5" w:rsidRDefault="003A5DD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</w:p>
    <w:p w:rsidR="00CC5986" w:rsidRPr="003A5DD5" w:rsidRDefault="00CC5986" w:rsidP="00F977BD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outlineLvl w:val="6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  <w:r w:rsidRPr="003A5DD5">
        <w:rPr>
          <w:rFonts w:ascii="Times New Roman" w:eastAsiaTheme="minorHAnsi" w:hAnsi="Times New Roman" w:cs="Times New Roman"/>
          <w:b/>
          <w:bCs/>
          <w:color w:val="000000"/>
          <w:szCs w:val="24"/>
          <w:lang w:val="es-PE" w:eastAsia="en-US"/>
        </w:rPr>
        <w:t>MATERIALES, EQUIPO E INSUMOS.</w:t>
      </w:r>
    </w:p>
    <w:p w:rsidR="00DA1866" w:rsidRDefault="00DA1866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Los materiales, equipos e insumos necesarios para analizar la calidad tecnológica de la leche son: </w:t>
      </w:r>
    </w:p>
    <w:p w:rsidR="001E5E6C" w:rsidRDefault="001E5E6C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sectPr w:rsidR="001E5E6C" w:rsidSect="00106614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A1866" w:rsidRDefault="00DA1866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lastRenderedPageBreak/>
        <w:t xml:space="preserve">- </w:t>
      </w:r>
      <w:r w:rsidR="00472955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Balanza de </w:t>
      </w:r>
      <w:r w:rsidR="00C639CA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precisión</w:t>
      </w:r>
      <w:r w:rsidR="00472955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. </w:t>
      </w:r>
    </w:p>
    <w:p w:rsidR="00472955" w:rsidRDefault="0047295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- </w:t>
      </w:r>
      <w:r w:rsidR="00B6692F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Sal común</w:t>
      </w:r>
    </w:p>
    <w:p w:rsidR="00B6692F" w:rsidRDefault="00B6692F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Recipientes para flotabilidad</w:t>
      </w:r>
    </w:p>
    <w:p w:rsidR="00B6692F" w:rsidRDefault="00B6692F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Calculadora</w:t>
      </w:r>
    </w:p>
    <w:p w:rsidR="00B6692F" w:rsidRDefault="00B6692F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Probeta de 1 litro</w:t>
      </w:r>
    </w:p>
    <w:p w:rsidR="00B6692F" w:rsidRDefault="00B6692F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</w:p>
    <w:p w:rsidR="00472955" w:rsidRDefault="00C639CA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lastRenderedPageBreak/>
        <w:t>- Separador de yemas</w:t>
      </w:r>
    </w:p>
    <w:p w:rsidR="00472955" w:rsidRDefault="0047295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- </w:t>
      </w:r>
      <w:proofErr w:type="spellStart"/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pHmetro</w:t>
      </w:r>
      <w:proofErr w:type="spellEnd"/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 con sonda de inserción</w:t>
      </w:r>
    </w:p>
    <w:p w:rsidR="00472955" w:rsidRDefault="0047295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Colorímetro</w:t>
      </w:r>
    </w:p>
    <w:p w:rsidR="00472955" w:rsidRDefault="0047295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Placas Petri de cristal</w:t>
      </w:r>
    </w:p>
    <w:p w:rsidR="00E3031D" w:rsidRDefault="0047295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Guantes de látex</w:t>
      </w:r>
    </w:p>
    <w:p w:rsidR="00E3031D" w:rsidRDefault="00E3031D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- Regla</w:t>
      </w:r>
    </w:p>
    <w:p w:rsidR="00E3031D" w:rsidRPr="00472955" w:rsidRDefault="00E3031D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Cs w:val="24"/>
        </w:rPr>
        <w:sectPr w:rsidR="00E3031D" w:rsidRPr="00472955" w:rsidSect="001E5E6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E3031D" w:rsidRDefault="00E3031D" w:rsidP="00E3031D">
      <w:pPr>
        <w:pStyle w:val="Prrafodelista"/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Cs w:val="24"/>
        </w:rPr>
      </w:pPr>
    </w:p>
    <w:p w:rsidR="00CC5986" w:rsidRPr="00CC5986" w:rsidRDefault="00CC5986" w:rsidP="00F977BD">
      <w:pPr>
        <w:pStyle w:val="Prrafodelista"/>
        <w:numPr>
          <w:ilvl w:val="0"/>
          <w:numId w:val="33"/>
        </w:numPr>
        <w:spacing w:after="0" w:line="240" w:lineRule="auto"/>
        <w:ind w:right="49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CC5986">
        <w:rPr>
          <w:rFonts w:ascii="Times New Roman" w:hAnsi="Times New Roman" w:cs="Times New Roman"/>
          <w:b/>
          <w:color w:val="000000"/>
          <w:szCs w:val="24"/>
        </w:rPr>
        <w:t>ASPECTOS DE SEGURIDAD.</w:t>
      </w:r>
    </w:p>
    <w:p w:rsidR="003A5DD5" w:rsidRPr="00E3031D" w:rsidRDefault="000C7648" w:rsidP="00E3031D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Tener cuidado con el material de vidrio, pues su rotura puede producir cortes. </w:t>
      </w:r>
    </w:p>
    <w:p w:rsidR="00CC5986" w:rsidRPr="00CC5986" w:rsidRDefault="000C7648" w:rsidP="00F977B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6" w:hanging="396"/>
        <w:contextualSpacing w:val="0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El único equipo de protección individual a utilizar son mandil y guantes. </w:t>
      </w:r>
      <w:r w:rsidR="00224959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Además, usar zapatos cerrados. </w:t>
      </w:r>
    </w:p>
    <w:p w:rsidR="00CC5986" w:rsidRDefault="000C7648" w:rsidP="00F977BD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96" w:hanging="396"/>
        <w:contextualSpacing w:val="0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Todos los procedimientos pueden llevarse a cabo con la guía práctica, aunque el docente responsable estará presente en todo momento para cualquier inquietud y para explicar los procedimientos y resultados. </w:t>
      </w:r>
    </w:p>
    <w:p w:rsidR="00CC5986" w:rsidRPr="00CC5986" w:rsidRDefault="00CC5986" w:rsidP="00F977BD">
      <w:pPr>
        <w:pStyle w:val="Prrafodelista"/>
        <w:autoSpaceDE w:val="0"/>
        <w:autoSpaceDN w:val="0"/>
        <w:adjustRightInd w:val="0"/>
        <w:spacing w:after="0" w:line="240" w:lineRule="auto"/>
        <w:ind w:left="396"/>
        <w:contextualSpacing w:val="0"/>
        <w:jc w:val="both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</w:p>
    <w:p w:rsidR="00CC5986" w:rsidRDefault="00CC5986" w:rsidP="00F977BD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  <w:r w:rsidRPr="00CC5986"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  <w:t>PROCEDIMIENTO.</w:t>
      </w:r>
    </w:p>
    <w:p w:rsidR="00E3031D" w:rsidRDefault="00E3031D" w:rsidP="00F977BD">
      <w:pPr>
        <w:pStyle w:val="Prrafodelista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</w:p>
    <w:p w:rsidR="003A5DD5" w:rsidRDefault="00E3031D" w:rsidP="00F977BD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  <w:t>Introducción</w:t>
      </w:r>
    </w:p>
    <w:p w:rsidR="00E3031D" w:rsidRDefault="00E3031D" w:rsidP="00E3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</w:p>
    <w:p w:rsidR="00E3031D" w:rsidRPr="00E3031D" w:rsidRDefault="00E3031D" w:rsidP="00E3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El huevo es, en su conjunto, un alimento de gran valor nutritivo, no solo por la calidad de su proteína sino por su aporte en minerales y vitaminas. </w:t>
      </w:r>
    </w:p>
    <w:p w:rsidR="00E3031D" w:rsidRPr="00E3031D" w:rsidRDefault="00E3031D" w:rsidP="00E3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La calidad nutritiva del huevo no está condicionada ni por el color de la cáscara ni por la intensidad del amarillo de la yema. </w:t>
      </w:r>
    </w:p>
    <w:p w:rsidR="00E3031D" w:rsidRPr="00E3031D" w:rsidRDefault="00E3031D" w:rsidP="00E3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El huevo puede consumirse también crudo, ya sea éste completo o bien cada una de sus partes por separado. </w:t>
      </w:r>
    </w:p>
    <w:p w:rsidR="00E3031D" w:rsidRDefault="00E3031D" w:rsidP="00E3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El consumo de huevo crudo no es recomendable, por razones tanto higiénicas como nutricionales (porque hay en la clara unas sustancias que actúan como </w:t>
      </w:r>
      <w:proofErr w:type="spellStart"/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antinutrientes</w:t>
      </w:r>
      <w:proofErr w:type="spellEnd"/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 y q</w:t>
      </w: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ue se inactivan por el calor). Por ejemplo, l</w:t>
      </w:r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a proteína </w:t>
      </w:r>
      <w:proofErr w:type="spellStart"/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avidina</w:t>
      </w:r>
      <w:proofErr w:type="spellEnd"/>
      <w:r w:rsidRPr="00E3031D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, presente en el albumen del huevo, está ligada a la vitamina biotina e impide su absorción. Este enlace se destruye con el calor, permitiendo el aprovechamiento de la vitamina por nuestro organismo.</w:t>
      </w:r>
    </w:p>
    <w:p w:rsidR="007F2460" w:rsidRDefault="007F2460" w:rsidP="00E30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7F2460" w:rsidRDefault="007F2460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La norma </w:t>
      </w:r>
      <w:r w:rsidRPr="007F2460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NTE INEN 1973:201. Huevos comerciales y ovoproductos. Requisitos</w:t>
      </w: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, establece </w:t>
      </w:r>
      <w:r w:rsidRPr="007F2460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los requisitos que deben cumplir los huevos comerciales y ovoproductos para consumo humano.</w:t>
      </w: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Los huevos se clasifican en dos categorías según la siguiente tabla: </w:t>
      </w: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 w:rsidRPr="00CD55C2">
        <w:rPr>
          <w:rFonts w:ascii="Times New Roman" w:eastAsiaTheme="minorHAnsi" w:hAnsi="Times New Roman" w:cs="Times New Roman"/>
          <w:noProof/>
          <w:color w:val="000000"/>
          <w:szCs w:val="24"/>
          <w:lang w:val="es-ES" w:eastAsia="es-ES"/>
        </w:rPr>
        <w:lastRenderedPageBreak/>
        <w:drawing>
          <wp:inline distT="0" distB="0" distL="0" distR="0" wp14:anchorId="6EDEBAA9" wp14:editId="1D4CAD3E">
            <wp:extent cx="5400040" cy="3629025"/>
            <wp:effectExtent l="0" t="0" r="0" b="9525"/>
            <wp:docPr id="6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F2460" w:rsidRDefault="007F2460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Los requisitos físico-químicos son los siguientes: </w:t>
      </w: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 w:rsidRPr="00CD55C2">
        <w:rPr>
          <w:rFonts w:ascii="Times New Roman" w:eastAsiaTheme="minorHAnsi" w:hAnsi="Times New Roman" w:cs="Times New Roman"/>
          <w:noProof/>
          <w:color w:val="000000"/>
          <w:szCs w:val="24"/>
          <w:lang w:val="es-ES" w:eastAsia="es-ES"/>
        </w:rPr>
        <w:drawing>
          <wp:inline distT="0" distB="0" distL="0" distR="0" wp14:anchorId="547E4D7B" wp14:editId="253F8BB0">
            <wp:extent cx="5400040" cy="1131570"/>
            <wp:effectExtent l="0" t="0" r="0" b="0"/>
            <wp:docPr id="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La idea es evaluar los huevos con los que vamos a realizar la práctica </w:t>
      </w:r>
    </w:p>
    <w:p w:rsidR="00CD55C2" w:rsidRDefault="00CD55C2" w:rsidP="007F2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E3031D" w:rsidRDefault="00CD55C2" w:rsidP="00CD55C2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 </w:t>
      </w:r>
      <w:r w:rsidR="00E30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Evaluación </w:t>
      </w:r>
      <w:r w:rsidR="00E3031D" w:rsidRPr="00CD55C2"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  <w:t>visual</w:t>
      </w:r>
      <w:r w:rsidR="007F246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 e instrumental</w:t>
      </w:r>
      <w:r w:rsidR="00E3031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 del huevo</w:t>
      </w:r>
    </w:p>
    <w:p w:rsidR="00E3031D" w:rsidRDefault="00E3031D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El huevo debe presentarse íntegro, sin roturas o grietas en la cáscara. La cáscara puede tener diferentes compuestos que la colorean. </w:t>
      </w:r>
    </w:p>
    <w:p w:rsidR="00CD55C2" w:rsidRDefault="00CD55C2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s-ES" w:eastAsia="es-ES"/>
        </w:rPr>
      </w:pPr>
    </w:p>
    <w:p w:rsidR="00E3031D" w:rsidRPr="00CD55C2" w:rsidRDefault="00E3031D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s-ES" w:eastAsia="es-ES"/>
        </w:rPr>
      </w:pPr>
      <w:r w:rsidRPr="00CD55C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s-ES" w:eastAsia="es-ES"/>
        </w:rPr>
        <w:t xml:space="preserve">Procedimiento: </w:t>
      </w:r>
    </w:p>
    <w:p w:rsidR="00E3031D" w:rsidRDefault="00E3031D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>- Evaluar la integridad del huevo</w:t>
      </w:r>
      <w:r w:rsidR="00CD55C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, la presencia de manchas no propias del producto, </w:t>
      </w:r>
    </w:p>
    <w:p w:rsidR="00E3031D" w:rsidRDefault="00E3031D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- Describir el color </w:t>
      </w:r>
      <w:r w:rsidR="00CD55C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de la cáscara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sensorialmente y tomar 3 medidas de color de la cáscara en el sistema CIE Lab*. Establecer en qué cuadrante está el color y comparar. </w:t>
      </w:r>
    </w:p>
    <w:p w:rsidR="00CD55C2" w:rsidRDefault="00CD55C2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- Agitar ligeramente el huevo y describir lo que se siente. </w:t>
      </w:r>
    </w:p>
    <w:p w:rsidR="00E3031D" w:rsidRDefault="00E3031D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:rsidR="007F2460" w:rsidRPr="00E3031D" w:rsidRDefault="007F2460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:rsidR="00B27D93" w:rsidRPr="00B27D93" w:rsidRDefault="00CD55C2" w:rsidP="009D647A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 w:rsidRPr="00B27D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 </w:t>
      </w:r>
      <w:r w:rsidR="00E3031D" w:rsidRPr="00B27D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Peso </w:t>
      </w:r>
      <w:r w:rsidR="00B27D93" w:rsidRPr="00B27D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y densidad </w:t>
      </w:r>
      <w:r w:rsidR="00E3031D" w:rsidRPr="00B27D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del huevo </w:t>
      </w:r>
    </w:p>
    <w:p w:rsidR="007F2460" w:rsidRPr="00B27D93" w:rsidRDefault="007F2460" w:rsidP="00B2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 w:rsidRPr="00B27D9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La Norma INEN establece distintas categorías para los huevos según su peso. </w:t>
      </w:r>
    </w:p>
    <w:p w:rsidR="007F2460" w:rsidRPr="007F2460" w:rsidRDefault="007F2460" w:rsidP="007F24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 w:rsidRPr="007F246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42754C24" wp14:editId="28F6DF0A">
            <wp:extent cx="1885950" cy="1342433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26" cy="13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A5DD5" w:rsidRDefault="003A5DD5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  <w:bookmarkStart w:id="1" w:name="_Toc476672303"/>
      <w:bookmarkStart w:id="2" w:name="_Toc476195592"/>
    </w:p>
    <w:p w:rsidR="000B5DAB" w:rsidRPr="00CD55C2" w:rsidRDefault="000B5DAB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s-ES" w:eastAsia="es-ES"/>
        </w:rPr>
      </w:pPr>
      <w:r w:rsidRPr="00CD55C2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val="es-ES" w:eastAsia="es-ES"/>
        </w:rPr>
        <w:t xml:space="preserve">Procedimiento: </w:t>
      </w:r>
    </w:p>
    <w:p w:rsidR="000B5DAB" w:rsidRDefault="000B5DAB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 w:rsidRPr="000B5DA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>- Pesar el huevo y apuntar su</w:t>
      </w:r>
      <w:r w:rsidR="00B27D9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masa. Determinar el tipo según su masa. </w:t>
      </w:r>
    </w:p>
    <w:p w:rsidR="004A3CB9" w:rsidRPr="000B5DAB" w:rsidRDefault="004A3CB9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>- Analizar la gravedad específica del huevo: preprara una solución salina de 1.074</w:t>
      </w:r>
      <w:r w:rsidR="00B27D9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y otra de 1.140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, es decir, 74 gramos </w:t>
      </w:r>
      <w:r w:rsidR="00B27D9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>y 140 gramos de sal en 1000ml de agua destilada, respectivamente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. Introducir el huevo y evaluar la flotabilidad. Describir y discutir el resultado. </w:t>
      </w:r>
    </w:p>
    <w:p w:rsidR="000B5DAB" w:rsidRDefault="000B5DAB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 w:rsidRPr="000B5DA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>- Posteriormente, abrir el huevo, y medir la altura de la clara</w:t>
      </w:r>
      <w:r w:rsidR="004A3CB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con una regla de presición</w:t>
      </w:r>
      <w:r w:rsidRPr="000B5DA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. </w:t>
      </w:r>
      <w:r w:rsidR="004A3CB9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Calcular las unidades Haugh (ver tabla del anexo). </w:t>
      </w:r>
    </w:p>
    <w:p w:rsidR="004A3CB9" w:rsidRDefault="004A3CB9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:rsidR="000B5DAB" w:rsidRPr="000B5DAB" w:rsidRDefault="000B5DAB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 w:rsidRPr="000B5DA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- Luego, separar la yema y pesar cada uno de sus componentes lo más rápido posible para evitar la pérdida de humedad. </w:t>
      </w:r>
      <w:r w:rsidR="00F856D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Calcular los porcentajes de cada componente. </w:t>
      </w:r>
    </w:p>
    <w:p w:rsidR="000B5DAB" w:rsidRPr="003A5DD5" w:rsidRDefault="000B5DAB" w:rsidP="00F97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</w:p>
    <w:p w:rsidR="003A5DD5" w:rsidRPr="003A5DD5" w:rsidRDefault="00F856DC" w:rsidP="00F856DC">
      <w:pPr>
        <w:pStyle w:val="Prrafodelista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</w:pPr>
      <w:bookmarkStart w:id="3" w:name="_Toc476202960"/>
      <w:bookmarkStart w:id="4" w:name="_Toc476202581"/>
      <w:bookmarkStart w:id="5" w:name="_Toc478402316"/>
      <w:bookmarkEnd w:id="1"/>
      <w:bookmarkEnd w:id="2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 </w:t>
      </w:r>
      <w:r w:rsidR="003A5DD5" w:rsidRPr="003A5DD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>pH</w:t>
      </w:r>
      <w:bookmarkEnd w:id="3"/>
      <w:bookmarkEnd w:id="4"/>
      <w:bookmarkEnd w:id="5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s-ES" w:eastAsia="es-ES"/>
        </w:rPr>
        <w:t xml:space="preserve"> y color de la yema y la clara</w:t>
      </w:r>
    </w:p>
    <w:p w:rsidR="003A5DD5" w:rsidRDefault="003A5DD5" w:rsidP="00F85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</w:p>
    <w:p w:rsidR="00F856DC" w:rsidRDefault="00F856DC" w:rsidP="00F85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s-ES" w:eastAsia="en-US"/>
        </w:rPr>
        <w:t xml:space="preserve">Procedimiento: </w:t>
      </w:r>
    </w:p>
    <w:p w:rsidR="00F856DC" w:rsidRDefault="00F856DC" w:rsidP="00F85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s-ES" w:eastAsia="en-US"/>
        </w:rPr>
        <w:t xml:space="preserve">- Medir el pH de la clara y la yema. </w:t>
      </w:r>
    </w:p>
    <w:p w:rsidR="00F856DC" w:rsidRDefault="00F856DC" w:rsidP="00F85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s-ES" w:eastAsia="en-US"/>
        </w:rPr>
        <w:t xml:space="preserve">- Medir el color de la clara y la yema. </w:t>
      </w:r>
    </w:p>
    <w:p w:rsidR="00F856DC" w:rsidRDefault="00F856DC" w:rsidP="00F85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s-ES" w:eastAsia="en-US"/>
        </w:rPr>
        <w:t xml:space="preserve">- Describir y comparar los resultados. </w:t>
      </w:r>
    </w:p>
    <w:p w:rsidR="00F856DC" w:rsidRPr="003A5DD5" w:rsidRDefault="00F856DC" w:rsidP="00F856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s-ES" w:eastAsia="en-US"/>
        </w:rPr>
      </w:pPr>
    </w:p>
    <w:p w:rsidR="003A5DD5" w:rsidRPr="003A5DD5" w:rsidRDefault="003A5DD5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</w:pPr>
    </w:p>
    <w:p w:rsidR="00CC5986" w:rsidRPr="00CC5986" w:rsidRDefault="00CC5986" w:rsidP="00F977BD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  <w:r w:rsidRPr="00CC5986"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  <w:t>EVALUACIÓN.</w:t>
      </w:r>
    </w:p>
    <w:p w:rsidR="000C7648" w:rsidRDefault="000C7648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Se debe entregar un informe de la práctica para poder superar la misma. Tener en cuenta que en el examen de la unidad pueden caer preguntas de las prácticas. </w:t>
      </w:r>
    </w:p>
    <w:p w:rsidR="00F856DC" w:rsidRDefault="00F856DC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Se debe evaluar la calidad de dos huevos. Comparar y discutir los resultados, así como concluir acerca de la calidad de los mismos.  </w:t>
      </w:r>
    </w:p>
    <w:p w:rsidR="00FC3F0B" w:rsidRPr="00F856DC" w:rsidRDefault="00FC3F0B" w:rsidP="00F9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Cs w:val="24"/>
          <w:lang w:eastAsia="en-US"/>
        </w:rPr>
      </w:pPr>
    </w:p>
    <w:p w:rsidR="00CC5986" w:rsidRPr="00CC5986" w:rsidRDefault="00CC5986" w:rsidP="00F977BD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</w:pPr>
      <w:r w:rsidRPr="00CC5986">
        <w:rPr>
          <w:rFonts w:ascii="Times New Roman" w:eastAsiaTheme="minorHAnsi" w:hAnsi="Times New Roman" w:cs="Times New Roman"/>
          <w:b/>
          <w:color w:val="000000"/>
          <w:szCs w:val="24"/>
          <w:lang w:val="es-PE" w:eastAsia="en-US"/>
        </w:rPr>
        <w:t>BIBLIOGRAFIA.</w:t>
      </w:r>
    </w:p>
    <w:p w:rsidR="0097412E" w:rsidRPr="0097412E" w:rsidRDefault="0097412E" w:rsidP="00F977BD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 w:rsidRPr="0097412E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Ciencia, tecnología e industria de alimentos. 2008. Editorial Grupo Latino Ltda. Colombia. ISBN 978-958-8203-70-6</w:t>
      </w:r>
    </w:p>
    <w:p w:rsidR="0097412E" w:rsidRPr="0097412E" w:rsidRDefault="00F856DC" w:rsidP="00F977BD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 xml:space="preserve">La norma </w:t>
      </w:r>
      <w:r w:rsidRPr="007F2460">
        <w:rPr>
          <w:rFonts w:ascii="Times New Roman" w:eastAsiaTheme="minorHAnsi" w:hAnsi="Times New Roman" w:cs="Times New Roman"/>
          <w:color w:val="000000"/>
          <w:szCs w:val="24"/>
          <w:lang w:val="es-ES" w:eastAsia="en-US"/>
        </w:rPr>
        <w:t>NTE INEN 1973:201. Huevos comerciales y ovoproductos. Requisitos</w:t>
      </w:r>
      <w:r w:rsidR="0097412E" w:rsidRPr="0097412E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. </w:t>
      </w:r>
    </w:p>
    <w:p w:rsidR="005A78A4" w:rsidRDefault="0097412E" w:rsidP="00F977BD">
      <w:pPr>
        <w:pStyle w:val="Prrafodelista"/>
        <w:numPr>
          <w:ilvl w:val="0"/>
          <w:numId w:val="3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 w:rsidRPr="0097412E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 xml:space="preserve">Producción de alimentos de origen animal. 2ª Edición. Del Codex </w:t>
      </w:r>
      <w:proofErr w:type="spellStart"/>
      <w:r w:rsidRPr="0097412E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Alimentarius</w:t>
      </w:r>
      <w:proofErr w:type="spellEnd"/>
      <w:r w:rsidRPr="0097412E"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t>. Ed. OMS y FAO. Roma. 2009. ISBN 978-92-5-306394-9.</w:t>
      </w:r>
    </w:p>
    <w:p w:rsidR="004A3CB9" w:rsidRDefault="004A3CB9" w:rsidP="004A3CB9">
      <w:pPr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</w:p>
    <w:p w:rsidR="004A3CB9" w:rsidRDefault="004A3CB9" w:rsidP="004A3CB9">
      <w:pPr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</w:p>
    <w:p w:rsidR="004A3CB9" w:rsidRDefault="004A3CB9">
      <w:pP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  <w:br w:type="page"/>
      </w:r>
    </w:p>
    <w:p w:rsidR="004A3CB9" w:rsidRPr="004A3CB9" w:rsidRDefault="004A3CB9" w:rsidP="004A3CB9">
      <w:pPr>
        <w:spacing w:after="0" w:line="240" w:lineRule="auto"/>
        <w:rPr>
          <w:rFonts w:ascii="Times New Roman" w:eastAsiaTheme="minorHAnsi" w:hAnsi="Times New Roman" w:cs="Times New Roman"/>
          <w:color w:val="000000"/>
          <w:szCs w:val="24"/>
          <w:lang w:val="es-PE" w:eastAsia="en-US"/>
        </w:rPr>
      </w:pPr>
      <w:r w:rsidRPr="004A3CB9">
        <w:rPr>
          <w:rFonts w:ascii="Times New Roman" w:eastAsiaTheme="minorHAnsi" w:hAnsi="Times New Roman" w:cs="Times New Roman"/>
          <w:noProof/>
          <w:color w:val="000000"/>
          <w:szCs w:val="24"/>
          <w:lang w:val="es-ES" w:eastAsia="es-ES"/>
        </w:rPr>
        <w:lastRenderedPageBreak/>
        <w:drawing>
          <wp:inline distT="0" distB="0" distL="0" distR="0" wp14:anchorId="0E8AD4C2" wp14:editId="440BF133">
            <wp:extent cx="5400040" cy="8258175"/>
            <wp:effectExtent l="0" t="0" r="0" b="9525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4A3CB9" w:rsidRPr="004A3CB9" w:rsidSect="001E5E6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CD" w:rsidRDefault="00F710CD" w:rsidP="003C565F">
      <w:pPr>
        <w:spacing w:after="0" w:line="240" w:lineRule="auto"/>
      </w:pPr>
      <w:r>
        <w:separator/>
      </w:r>
    </w:p>
  </w:endnote>
  <w:endnote w:type="continuationSeparator" w:id="0">
    <w:p w:rsidR="00F710CD" w:rsidRDefault="00F710CD" w:rsidP="003C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lat Brus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olphi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AA" w:rsidRPr="00E60D38" w:rsidRDefault="00D56CAA">
    <w:pPr>
      <w:pStyle w:val="Piedepgina"/>
      <w:rPr>
        <w:rFonts w:ascii="Bookman Old Style" w:hAnsi="Bookman Old Style"/>
      </w:rPr>
    </w:pPr>
  </w:p>
  <w:p w:rsidR="00D56CAA" w:rsidRDefault="00D56CAA" w:rsidP="00E60D38">
    <w:pPr>
      <w:pStyle w:val="Piedepgina"/>
      <w:pBdr>
        <w:bottom w:val="single" w:sz="4" w:space="1" w:color="auto"/>
      </w:pBdr>
      <w:rPr>
        <w:rFonts w:ascii="Bookman Old Style" w:hAnsi="Bookman Old Style"/>
      </w:rPr>
    </w:pPr>
  </w:p>
  <w:p w:rsidR="00D56CAA" w:rsidRPr="003C565F" w:rsidRDefault="00D56CAA">
    <w:pPr>
      <w:pStyle w:val="Piedepgina"/>
      <w:rPr>
        <w:rFonts w:ascii="Bookman Old Style" w:hAnsi="Bookman Old Style"/>
      </w:rPr>
    </w:pPr>
    <w:r w:rsidRPr="003C565F">
      <w:rPr>
        <w:rFonts w:ascii="Bookman Old Style" w:hAnsi="Bookman Old Style"/>
      </w:rPr>
      <w:t xml:space="preserve">Campus Universitario </w:t>
    </w:r>
    <w:proofErr w:type="spellStart"/>
    <w:r w:rsidRPr="003C565F">
      <w:rPr>
        <w:rFonts w:ascii="Bookman Old Style" w:hAnsi="Bookman Old Style"/>
        <w:b/>
        <w:i/>
      </w:rPr>
      <w:t>Msc</w:t>
    </w:r>
    <w:proofErr w:type="spellEnd"/>
    <w:r w:rsidRPr="003C565F">
      <w:rPr>
        <w:rFonts w:ascii="Bookman Old Style" w:hAnsi="Bookman Old Style"/>
        <w:b/>
        <w:i/>
      </w:rPr>
      <w:t>. Edison Riera R.</w:t>
    </w:r>
  </w:p>
  <w:p w:rsidR="00D56CAA" w:rsidRPr="003C565F" w:rsidRDefault="00D56CAA">
    <w:pPr>
      <w:pStyle w:val="Piedepgina"/>
      <w:rPr>
        <w:rFonts w:ascii="Bookman Old Style" w:hAnsi="Bookman Old Style"/>
      </w:rPr>
    </w:pPr>
    <w:r w:rsidRPr="003C565F">
      <w:rPr>
        <w:rFonts w:ascii="Bookman Old Style" w:hAnsi="Bookman Old Style"/>
      </w:rPr>
      <w:t>Km 1 ½ vía a Guano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Teléfonos: </w:t>
    </w:r>
    <w:r w:rsidRPr="003C565F">
      <w:rPr>
        <w:rFonts w:ascii="Bookman Old Style" w:hAnsi="Bookman Old Style"/>
      </w:rPr>
      <w:t xml:space="preserve"> </w:t>
    </w:r>
    <w:r>
      <w:rPr>
        <w:rFonts w:ascii="Bookman Old Style" w:hAnsi="Bookman Old Style"/>
      </w:rPr>
      <w:t>3730880 ext.1430</w:t>
    </w:r>
  </w:p>
  <w:p w:rsidR="00D56CAA" w:rsidRPr="00E60D38" w:rsidRDefault="00D56CAA">
    <w:pPr>
      <w:pStyle w:val="Piedepgina"/>
      <w:rPr>
        <w:rFonts w:ascii="Bookman Old Style" w:hAnsi="Bookman Old Style"/>
        <w:b/>
        <w:sz w:val="18"/>
        <w:szCs w:val="18"/>
      </w:rPr>
    </w:pPr>
    <w:r w:rsidRPr="00E60D38">
      <w:rPr>
        <w:rFonts w:ascii="Bookman Old Style" w:hAnsi="Bookman Old Style"/>
        <w:b/>
        <w:sz w:val="18"/>
        <w:szCs w:val="18"/>
      </w:rPr>
      <w:t>RIOBAMBA –CHIMBORAZO –ECUADOR</w:t>
    </w:r>
    <w:r w:rsidRPr="00E60D38">
      <w:rPr>
        <w:rFonts w:ascii="Bookman Old Style" w:hAnsi="Bookman Old Style"/>
        <w:b/>
        <w:sz w:val="18"/>
        <w:szCs w:val="18"/>
      </w:rPr>
      <w:tab/>
    </w:r>
    <w:r w:rsidRPr="00E60D38">
      <w:rPr>
        <w:rFonts w:ascii="Bookman Old Style" w:hAnsi="Bookman Old Style"/>
        <w:sz w:val="18"/>
        <w:szCs w:val="18"/>
      </w:rPr>
      <w:t xml:space="preserve">            </w:t>
    </w:r>
    <w:r>
      <w:rPr>
        <w:rFonts w:ascii="Bookman Old Style" w:hAnsi="Bookman Old Style"/>
        <w:sz w:val="18"/>
        <w:szCs w:val="18"/>
      </w:rPr>
      <w:tab/>
    </w:r>
    <w:r w:rsidRPr="00E60D38">
      <w:rPr>
        <w:rFonts w:ascii="Bookman Old Style" w:hAnsi="Bookman Old Style"/>
        <w:sz w:val="18"/>
        <w:szCs w:val="18"/>
      </w:rPr>
      <w:t xml:space="preserve">     </w:t>
    </w:r>
    <w:r w:rsidRPr="00E60D38">
      <w:rPr>
        <w:rFonts w:ascii="Bookman Old Style" w:hAnsi="Bookman Old Style"/>
        <w:b/>
        <w:i/>
        <w:sz w:val="18"/>
        <w:szCs w:val="18"/>
      </w:rPr>
      <w:t>Tecnología, Humanismo y Calidad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CD" w:rsidRDefault="00F710CD" w:rsidP="003C565F">
      <w:pPr>
        <w:spacing w:after="0" w:line="240" w:lineRule="auto"/>
      </w:pPr>
      <w:r>
        <w:separator/>
      </w:r>
    </w:p>
  </w:footnote>
  <w:footnote w:type="continuationSeparator" w:id="0">
    <w:p w:rsidR="00F710CD" w:rsidRDefault="00F710CD" w:rsidP="003C5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CAA" w:rsidRDefault="00D56CAA" w:rsidP="003C565F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60240C6F" wp14:editId="61FDD8C3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899160" cy="754380"/>
          <wp:effectExtent l="0" t="0" r="0" b="7620"/>
          <wp:wrapTight wrapText="bothSides">
            <wp:wrapPolygon edited="0">
              <wp:start x="0" y="0"/>
              <wp:lineTo x="0" y="21273"/>
              <wp:lineTo x="21051" y="21273"/>
              <wp:lineTo x="21051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27193E5" wp14:editId="3A4396FA">
          <wp:simplePos x="0" y="0"/>
          <wp:positionH relativeFrom="column">
            <wp:posOffset>-470535</wp:posOffset>
          </wp:positionH>
          <wp:positionV relativeFrom="paragraph">
            <wp:posOffset>-220980</wp:posOffset>
          </wp:positionV>
          <wp:extent cx="923925" cy="914400"/>
          <wp:effectExtent l="0" t="0" r="9525" b="0"/>
          <wp:wrapNone/>
          <wp:docPr id="1" name="0 Imagen" descr="Copia de unach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ia de unach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39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6CAA" w:rsidRPr="003C565F" w:rsidRDefault="00D56CAA" w:rsidP="003C565F">
    <w:pPr>
      <w:pStyle w:val="Encabezado"/>
      <w:jc w:val="center"/>
      <w:rPr>
        <w:rFonts w:ascii="Bookman Old Style" w:hAnsi="Bookman Old Style"/>
        <w:b/>
      </w:rPr>
    </w:pPr>
    <w:r w:rsidRPr="003C565F">
      <w:rPr>
        <w:rFonts w:ascii="Bookman Old Style" w:hAnsi="Bookman Old Style"/>
        <w:b/>
      </w:rPr>
      <w:t>FACULTAD DE INGENIERÍA</w:t>
    </w:r>
  </w:p>
  <w:p w:rsidR="00D56CAA" w:rsidRDefault="00D56CAA" w:rsidP="003C565F">
    <w:pPr>
      <w:pStyle w:val="Encabezad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03C60B" wp14:editId="01D169F1">
              <wp:simplePos x="0" y="0"/>
              <wp:positionH relativeFrom="column">
                <wp:posOffset>-211455</wp:posOffset>
              </wp:positionH>
              <wp:positionV relativeFrom="paragraph">
                <wp:posOffset>320675</wp:posOffset>
              </wp:positionV>
              <wp:extent cx="6332220" cy="38100"/>
              <wp:effectExtent l="57150" t="38100" r="49530" b="952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32220" cy="3810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6745D579" id="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65pt,25.25pt" to="481.9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" strokecolor="black [3200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DC1C89">
      <w:rPr>
        <w:rFonts w:ascii="Bookman Old Style" w:hAnsi="Bookman Old Style"/>
        <w:b/>
      </w:rPr>
      <w:t>LABORATORIO INGENIERÍA AGROINDUSTRIAL</w:t>
    </w:r>
  </w:p>
  <w:p w:rsidR="000C7648" w:rsidRDefault="000C7648" w:rsidP="003C565F">
    <w:pPr>
      <w:pStyle w:val="Encabezado"/>
      <w:jc w:val="center"/>
      <w:rPr>
        <w:rFonts w:ascii="Bookman Old Style" w:hAnsi="Bookman Old Style"/>
        <w:b/>
      </w:rPr>
    </w:pPr>
  </w:p>
  <w:p w:rsidR="000C7648" w:rsidRPr="00DC1C89" w:rsidRDefault="000C7648" w:rsidP="003C565F">
    <w:pPr>
      <w:pStyle w:val="Encabezado"/>
      <w:jc w:val="center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2E20DE"/>
    <w:multiLevelType w:val="hybridMultilevel"/>
    <w:tmpl w:val="37D2E57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82573F"/>
    <w:multiLevelType w:val="hybridMultilevel"/>
    <w:tmpl w:val="B8C616C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A10FAC"/>
    <w:multiLevelType w:val="hybridMultilevel"/>
    <w:tmpl w:val="8E4ED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D41FC"/>
    <w:multiLevelType w:val="hybridMultilevel"/>
    <w:tmpl w:val="568CC1A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E3219"/>
    <w:multiLevelType w:val="hybridMultilevel"/>
    <w:tmpl w:val="121615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A2815"/>
    <w:multiLevelType w:val="hybridMultilevel"/>
    <w:tmpl w:val="FA7AD9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F7332A"/>
    <w:multiLevelType w:val="hybridMultilevel"/>
    <w:tmpl w:val="7FAC61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DE2AC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4D20DC"/>
    <w:multiLevelType w:val="hybridMultilevel"/>
    <w:tmpl w:val="293C2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21392"/>
    <w:multiLevelType w:val="hybridMultilevel"/>
    <w:tmpl w:val="D1E8598C"/>
    <w:lvl w:ilvl="0" w:tplc="C5A85A94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7C241E"/>
    <w:multiLevelType w:val="hybridMultilevel"/>
    <w:tmpl w:val="D08E67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C64F0D"/>
    <w:multiLevelType w:val="hybridMultilevel"/>
    <w:tmpl w:val="EB4A03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1145"/>
    <w:multiLevelType w:val="hybridMultilevel"/>
    <w:tmpl w:val="94A404C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240C87"/>
    <w:multiLevelType w:val="hybridMultilevel"/>
    <w:tmpl w:val="B434AFC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2A599C">
      <w:start w:val="4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A77A8B28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F093BC3"/>
    <w:multiLevelType w:val="hybridMultilevel"/>
    <w:tmpl w:val="F42CC02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520DCE"/>
    <w:multiLevelType w:val="hybridMultilevel"/>
    <w:tmpl w:val="7EBC80F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0A05A4"/>
    <w:multiLevelType w:val="hybridMultilevel"/>
    <w:tmpl w:val="1AD0F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43187"/>
    <w:multiLevelType w:val="hybridMultilevel"/>
    <w:tmpl w:val="231EA9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6C4F"/>
    <w:multiLevelType w:val="multilevel"/>
    <w:tmpl w:val="5ED6C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4F53E96"/>
    <w:multiLevelType w:val="multilevel"/>
    <w:tmpl w:val="5ED6C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97969CE"/>
    <w:multiLevelType w:val="multilevel"/>
    <w:tmpl w:val="6E5C54F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ECE0CD2"/>
    <w:multiLevelType w:val="hybridMultilevel"/>
    <w:tmpl w:val="36ACE08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FE912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5E486A"/>
    <w:multiLevelType w:val="multilevel"/>
    <w:tmpl w:val="B49096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21B1BD1"/>
    <w:multiLevelType w:val="hybridMultilevel"/>
    <w:tmpl w:val="8C6A683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F0708"/>
    <w:multiLevelType w:val="hybridMultilevel"/>
    <w:tmpl w:val="A0FEB0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D81FE8"/>
    <w:multiLevelType w:val="hybridMultilevel"/>
    <w:tmpl w:val="293C2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F1563"/>
    <w:multiLevelType w:val="hybridMultilevel"/>
    <w:tmpl w:val="39B2B08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E1A1E"/>
    <w:multiLevelType w:val="hybridMultilevel"/>
    <w:tmpl w:val="4232EF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82C81"/>
    <w:multiLevelType w:val="hybridMultilevel"/>
    <w:tmpl w:val="0AF013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13EC"/>
    <w:multiLevelType w:val="hybridMultilevel"/>
    <w:tmpl w:val="E482E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970D79"/>
    <w:multiLevelType w:val="hybridMultilevel"/>
    <w:tmpl w:val="2A76791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B2609"/>
    <w:multiLevelType w:val="multilevel"/>
    <w:tmpl w:val="473C59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2E51B20"/>
    <w:multiLevelType w:val="hybridMultilevel"/>
    <w:tmpl w:val="4C0A9788"/>
    <w:lvl w:ilvl="0" w:tplc="0C0A0001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hint="default"/>
      </w:rPr>
    </w:lvl>
    <w:lvl w:ilvl="1" w:tplc="155CB592">
      <w:start w:val="1"/>
      <w:numFmt w:val="bullet"/>
      <w:lvlText w:val=""/>
      <w:lvlJc w:val="left"/>
      <w:pPr>
        <w:tabs>
          <w:tab w:val="num" w:pos="1519"/>
        </w:tabs>
        <w:ind w:left="1519" w:hanging="360"/>
      </w:pPr>
      <w:rPr>
        <w:rFonts w:ascii="Wingdings" w:hAnsi="Wingdings" w:hint="default"/>
        <w:color w:val="008000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34">
    <w:nsid w:val="751C7FF5"/>
    <w:multiLevelType w:val="hybridMultilevel"/>
    <w:tmpl w:val="5BDA1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393692"/>
    <w:multiLevelType w:val="multilevel"/>
    <w:tmpl w:val="5ED6C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C8973A6"/>
    <w:multiLevelType w:val="hybridMultilevel"/>
    <w:tmpl w:val="98EC2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E5869"/>
    <w:multiLevelType w:val="hybridMultilevel"/>
    <w:tmpl w:val="BB7C13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33"/>
  </w:num>
  <w:num w:numId="6">
    <w:abstractNumId w:val="34"/>
  </w:num>
  <w:num w:numId="7">
    <w:abstractNumId w:val="11"/>
  </w:num>
  <w:num w:numId="8">
    <w:abstractNumId w:val="6"/>
  </w:num>
  <w:num w:numId="9">
    <w:abstractNumId w:val="7"/>
  </w:num>
  <w:num w:numId="10">
    <w:abstractNumId w:val="31"/>
  </w:num>
  <w:num w:numId="11">
    <w:abstractNumId w:val="16"/>
  </w:num>
  <w:num w:numId="12">
    <w:abstractNumId w:val="14"/>
  </w:num>
  <w:num w:numId="13">
    <w:abstractNumId w:val="8"/>
  </w:num>
  <w:num w:numId="14">
    <w:abstractNumId w:val="22"/>
  </w:num>
  <w:num w:numId="15">
    <w:abstractNumId w:val="35"/>
  </w:num>
  <w:num w:numId="16">
    <w:abstractNumId w:val="20"/>
  </w:num>
  <w:num w:numId="17">
    <w:abstractNumId w:val="19"/>
  </w:num>
  <w:num w:numId="18">
    <w:abstractNumId w:val="1"/>
  </w:num>
  <w:num w:numId="19">
    <w:abstractNumId w:val="30"/>
  </w:num>
  <w:num w:numId="20">
    <w:abstractNumId w:val="29"/>
  </w:num>
  <w:num w:numId="21">
    <w:abstractNumId w:val="13"/>
  </w:num>
  <w:num w:numId="22">
    <w:abstractNumId w:val="12"/>
  </w:num>
  <w:num w:numId="23">
    <w:abstractNumId w:val="5"/>
  </w:num>
  <w:num w:numId="24">
    <w:abstractNumId w:val="28"/>
  </w:num>
  <w:num w:numId="25">
    <w:abstractNumId w:val="25"/>
  </w:num>
  <w:num w:numId="26">
    <w:abstractNumId w:val="27"/>
  </w:num>
  <w:num w:numId="27">
    <w:abstractNumId w:val="36"/>
  </w:num>
  <w:num w:numId="28">
    <w:abstractNumId w:val="2"/>
  </w:num>
  <w:num w:numId="29">
    <w:abstractNumId w:val="15"/>
  </w:num>
  <w:num w:numId="30">
    <w:abstractNumId w:val="18"/>
  </w:num>
  <w:num w:numId="31">
    <w:abstractNumId w:val="26"/>
  </w:num>
  <w:num w:numId="32">
    <w:abstractNumId w:val="37"/>
  </w:num>
  <w:num w:numId="33">
    <w:abstractNumId w:val="32"/>
  </w:num>
  <w:num w:numId="34">
    <w:abstractNumId w:val="17"/>
  </w:num>
  <w:num w:numId="35">
    <w:abstractNumId w:val="9"/>
  </w:num>
  <w:num w:numId="36">
    <w:abstractNumId w:val="4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42"/>
    <w:rsid w:val="0000321E"/>
    <w:rsid w:val="00006136"/>
    <w:rsid w:val="00007CA3"/>
    <w:rsid w:val="00012F90"/>
    <w:rsid w:val="00017C32"/>
    <w:rsid w:val="00037147"/>
    <w:rsid w:val="000408EF"/>
    <w:rsid w:val="00046CCC"/>
    <w:rsid w:val="00056A8B"/>
    <w:rsid w:val="00057F7F"/>
    <w:rsid w:val="00064B39"/>
    <w:rsid w:val="00090C01"/>
    <w:rsid w:val="00092016"/>
    <w:rsid w:val="000B3505"/>
    <w:rsid w:val="000B5DAB"/>
    <w:rsid w:val="000B64CA"/>
    <w:rsid w:val="000C4A73"/>
    <w:rsid w:val="000C6608"/>
    <w:rsid w:val="000C7648"/>
    <w:rsid w:val="000C7EB6"/>
    <w:rsid w:val="000D6446"/>
    <w:rsid w:val="000E2490"/>
    <w:rsid w:val="000E441F"/>
    <w:rsid w:val="000F15F4"/>
    <w:rsid w:val="000F791D"/>
    <w:rsid w:val="00106614"/>
    <w:rsid w:val="00106B3C"/>
    <w:rsid w:val="001162DC"/>
    <w:rsid w:val="00121547"/>
    <w:rsid w:val="00121DE3"/>
    <w:rsid w:val="00124A01"/>
    <w:rsid w:val="00125541"/>
    <w:rsid w:val="0012660D"/>
    <w:rsid w:val="0013577A"/>
    <w:rsid w:val="001425F8"/>
    <w:rsid w:val="001547A1"/>
    <w:rsid w:val="001578A5"/>
    <w:rsid w:val="00165742"/>
    <w:rsid w:val="00182438"/>
    <w:rsid w:val="0018336D"/>
    <w:rsid w:val="00195FC5"/>
    <w:rsid w:val="001A6F2B"/>
    <w:rsid w:val="001A6FEE"/>
    <w:rsid w:val="001B14BC"/>
    <w:rsid w:val="001B309D"/>
    <w:rsid w:val="001C5F3F"/>
    <w:rsid w:val="001D60EB"/>
    <w:rsid w:val="001E115F"/>
    <w:rsid w:val="001E293C"/>
    <w:rsid w:val="001E5ADA"/>
    <w:rsid w:val="001E5E6C"/>
    <w:rsid w:val="001F16DF"/>
    <w:rsid w:val="00200654"/>
    <w:rsid w:val="00224959"/>
    <w:rsid w:val="002266E5"/>
    <w:rsid w:val="00241094"/>
    <w:rsid w:val="00247EEE"/>
    <w:rsid w:val="00261707"/>
    <w:rsid w:val="00271506"/>
    <w:rsid w:val="002716A1"/>
    <w:rsid w:val="00271810"/>
    <w:rsid w:val="00280565"/>
    <w:rsid w:val="00283F66"/>
    <w:rsid w:val="002932F9"/>
    <w:rsid w:val="002A34AE"/>
    <w:rsid w:val="002A4E70"/>
    <w:rsid w:val="002A5DD1"/>
    <w:rsid w:val="002C128F"/>
    <w:rsid w:val="002C4862"/>
    <w:rsid w:val="002C7D30"/>
    <w:rsid w:val="002D6E9F"/>
    <w:rsid w:val="002F1F0A"/>
    <w:rsid w:val="002F256A"/>
    <w:rsid w:val="00310C71"/>
    <w:rsid w:val="00342F68"/>
    <w:rsid w:val="00350F56"/>
    <w:rsid w:val="003521A3"/>
    <w:rsid w:val="003700BA"/>
    <w:rsid w:val="00372018"/>
    <w:rsid w:val="00380AD4"/>
    <w:rsid w:val="0039782D"/>
    <w:rsid w:val="003A5DD5"/>
    <w:rsid w:val="003A64B4"/>
    <w:rsid w:val="003B0131"/>
    <w:rsid w:val="003B37BA"/>
    <w:rsid w:val="003B73E3"/>
    <w:rsid w:val="003C058D"/>
    <w:rsid w:val="003C395A"/>
    <w:rsid w:val="003C565F"/>
    <w:rsid w:val="003D1395"/>
    <w:rsid w:val="003D4316"/>
    <w:rsid w:val="003E3E83"/>
    <w:rsid w:val="003E78AF"/>
    <w:rsid w:val="00404524"/>
    <w:rsid w:val="0040708C"/>
    <w:rsid w:val="00407BB9"/>
    <w:rsid w:val="004209EC"/>
    <w:rsid w:val="00423835"/>
    <w:rsid w:val="00432C91"/>
    <w:rsid w:val="0043361A"/>
    <w:rsid w:val="004446C7"/>
    <w:rsid w:val="0046628F"/>
    <w:rsid w:val="00467DE2"/>
    <w:rsid w:val="00472955"/>
    <w:rsid w:val="00477944"/>
    <w:rsid w:val="0048586F"/>
    <w:rsid w:val="00490C02"/>
    <w:rsid w:val="004A0EF7"/>
    <w:rsid w:val="004A3CB9"/>
    <w:rsid w:val="004C5546"/>
    <w:rsid w:val="004D0B67"/>
    <w:rsid w:val="004D2771"/>
    <w:rsid w:val="004E248E"/>
    <w:rsid w:val="004E2D11"/>
    <w:rsid w:val="004F6BD1"/>
    <w:rsid w:val="00506701"/>
    <w:rsid w:val="005244FC"/>
    <w:rsid w:val="00524806"/>
    <w:rsid w:val="00527A04"/>
    <w:rsid w:val="00531210"/>
    <w:rsid w:val="00534A1A"/>
    <w:rsid w:val="005556D7"/>
    <w:rsid w:val="005721CF"/>
    <w:rsid w:val="00576B31"/>
    <w:rsid w:val="0058391B"/>
    <w:rsid w:val="0058632F"/>
    <w:rsid w:val="005A78A4"/>
    <w:rsid w:val="005C14F2"/>
    <w:rsid w:val="005D0607"/>
    <w:rsid w:val="005D565E"/>
    <w:rsid w:val="005D607D"/>
    <w:rsid w:val="005E07B1"/>
    <w:rsid w:val="005E5BFA"/>
    <w:rsid w:val="005E7E78"/>
    <w:rsid w:val="005F4647"/>
    <w:rsid w:val="005F7312"/>
    <w:rsid w:val="006052B2"/>
    <w:rsid w:val="00611819"/>
    <w:rsid w:val="00617AD8"/>
    <w:rsid w:val="00627580"/>
    <w:rsid w:val="00660C49"/>
    <w:rsid w:val="0067366B"/>
    <w:rsid w:val="006750D5"/>
    <w:rsid w:val="0067543F"/>
    <w:rsid w:val="00690735"/>
    <w:rsid w:val="00691449"/>
    <w:rsid w:val="00691DFE"/>
    <w:rsid w:val="00695C3B"/>
    <w:rsid w:val="00696634"/>
    <w:rsid w:val="00696DB3"/>
    <w:rsid w:val="006A1741"/>
    <w:rsid w:val="006A7B87"/>
    <w:rsid w:val="006C697A"/>
    <w:rsid w:val="006E19BE"/>
    <w:rsid w:val="00701696"/>
    <w:rsid w:val="00707AFF"/>
    <w:rsid w:val="00707EB7"/>
    <w:rsid w:val="00710F3B"/>
    <w:rsid w:val="007118CF"/>
    <w:rsid w:val="00727311"/>
    <w:rsid w:val="00731FF0"/>
    <w:rsid w:val="0076019B"/>
    <w:rsid w:val="007936D6"/>
    <w:rsid w:val="007B2380"/>
    <w:rsid w:val="007F2460"/>
    <w:rsid w:val="008125DE"/>
    <w:rsid w:val="008421D9"/>
    <w:rsid w:val="00844BAC"/>
    <w:rsid w:val="008464B2"/>
    <w:rsid w:val="00847A9B"/>
    <w:rsid w:val="00863B64"/>
    <w:rsid w:val="00865901"/>
    <w:rsid w:val="00873D65"/>
    <w:rsid w:val="00885087"/>
    <w:rsid w:val="00886A5C"/>
    <w:rsid w:val="00891AFF"/>
    <w:rsid w:val="00893EB2"/>
    <w:rsid w:val="00894BA6"/>
    <w:rsid w:val="0089654D"/>
    <w:rsid w:val="008A1DAB"/>
    <w:rsid w:val="008A2643"/>
    <w:rsid w:val="008A4C8D"/>
    <w:rsid w:val="008B281B"/>
    <w:rsid w:val="008B2D9F"/>
    <w:rsid w:val="008B5BE6"/>
    <w:rsid w:val="008B7429"/>
    <w:rsid w:val="008C445D"/>
    <w:rsid w:val="008C451F"/>
    <w:rsid w:val="008E0D1B"/>
    <w:rsid w:val="008E1EB7"/>
    <w:rsid w:val="008E4512"/>
    <w:rsid w:val="008E4F29"/>
    <w:rsid w:val="008E5E44"/>
    <w:rsid w:val="008F6A42"/>
    <w:rsid w:val="008F6D4B"/>
    <w:rsid w:val="00904BCB"/>
    <w:rsid w:val="009103F5"/>
    <w:rsid w:val="00913628"/>
    <w:rsid w:val="00913643"/>
    <w:rsid w:val="0091416D"/>
    <w:rsid w:val="00930370"/>
    <w:rsid w:val="00944250"/>
    <w:rsid w:val="0094504F"/>
    <w:rsid w:val="00947C8C"/>
    <w:rsid w:val="00964123"/>
    <w:rsid w:val="009716C2"/>
    <w:rsid w:val="00972D6E"/>
    <w:rsid w:val="0097412E"/>
    <w:rsid w:val="0097530C"/>
    <w:rsid w:val="00976699"/>
    <w:rsid w:val="009A477C"/>
    <w:rsid w:val="009A54E8"/>
    <w:rsid w:val="009A7947"/>
    <w:rsid w:val="009B14FC"/>
    <w:rsid w:val="009D4D3E"/>
    <w:rsid w:val="009E7514"/>
    <w:rsid w:val="009E77FA"/>
    <w:rsid w:val="00A111A1"/>
    <w:rsid w:val="00A2282D"/>
    <w:rsid w:val="00A23058"/>
    <w:rsid w:val="00A274E3"/>
    <w:rsid w:val="00A552E0"/>
    <w:rsid w:val="00A5654A"/>
    <w:rsid w:val="00A64B2A"/>
    <w:rsid w:val="00A7662F"/>
    <w:rsid w:val="00A91657"/>
    <w:rsid w:val="00AA16C8"/>
    <w:rsid w:val="00AA2254"/>
    <w:rsid w:val="00AB11F9"/>
    <w:rsid w:val="00AB1895"/>
    <w:rsid w:val="00AC7D5A"/>
    <w:rsid w:val="00AE1662"/>
    <w:rsid w:val="00AE4ED6"/>
    <w:rsid w:val="00AF13EE"/>
    <w:rsid w:val="00B06F1F"/>
    <w:rsid w:val="00B115C6"/>
    <w:rsid w:val="00B1411A"/>
    <w:rsid w:val="00B221B1"/>
    <w:rsid w:val="00B27D93"/>
    <w:rsid w:val="00B31D03"/>
    <w:rsid w:val="00B33F50"/>
    <w:rsid w:val="00B531F9"/>
    <w:rsid w:val="00B54387"/>
    <w:rsid w:val="00B61484"/>
    <w:rsid w:val="00B6214D"/>
    <w:rsid w:val="00B63BF8"/>
    <w:rsid w:val="00B6692F"/>
    <w:rsid w:val="00B808BD"/>
    <w:rsid w:val="00B80CD2"/>
    <w:rsid w:val="00B904D1"/>
    <w:rsid w:val="00BA279B"/>
    <w:rsid w:val="00BB35A6"/>
    <w:rsid w:val="00BB53D1"/>
    <w:rsid w:val="00BB57E9"/>
    <w:rsid w:val="00BC764F"/>
    <w:rsid w:val="00BD04A1"/>
    <w:rsid w:val="00BE2E6F"/>
    <w:rsid w:val="00BE578D"/>
    <w:rsid w:val="00BE75B1"/>
    <w:rsid w:val="00C020D6"/>
    <w:rsid w:val="00C1253E"/>
    <w:rsid w:val="00C24158"/>
    <w:rsid w:val="00C30D28"/>
    <w:rsid w:val="00C35746"/>
    <w:rsid w:val="00C411A3"/>
    <w:rsid w:val="00C533EF"/>
    <w:rsid w:val="00C639CA"/>
    <w:rsid w:val="00C777A9"/>
    <w:rsid w:val="00C94F35"/>
    <w:rsid w:val="00CA4CC2"/>
    <w:rsid w:val="00CB16A0"/>
    <w:rsid w:val="00CB2184"/>
    <w:rsid w:val="00CC4509"/>
    <w:rsid w:val="00CC5986"/>
    <w:rsid w:val="00CD1BCF"/>
    <w:rsid w:val="00CD55C2"/>
    <w:rsid w:val="00CE0126"/>
    <w:rsid w:val="00CE32DA"/>
    <w:rsid w:val="00CE6F7E"/>
    <w:rsid w:val="00D02EDF"/>
    <w:rsid w:val="00D1039F"/>
    <w:rsid w:val="00D23690"/>
    <w:rsid w:val="00D332CA"/>
    <w:rsid w:val="00D3688E"/>
    <w:rsid w:val="00D3715F"/>
    <w:rsid w:val="00D37345"/>
    <w:rsid w:val="00D40556"/>
    <w:rsid w:val="00D42909"/>
    <w:rsid w:val="00D447BC"/>
    <w:rsid w:val="00D459AF"/>
    <w:rsid w:val="00D56CAA"/>
    <w:rsid w:val="00D57553"/>
    <w:rsid w:val="00D60695"/>
    <w:rsid w:val="00D70C6D"/>
    <w:rsid w:val="00D92191"/>
    <w:rsid w:val="00DA1866"/>
    <w:rsid w:val="00DB263A"/>
    <w:rsid w:val="00DB6CBD"/>
    <w:rsid w:val="00DC0562"/>
    <w:rsid w:val="00DC1C89"/>
    <w:rsid w:val="00DC2D98"/>
    <w:rsid w:val="00DC3F91"/>
    <w:rsid w:val="00DC5B8A"/>
    <w:rsid w:val="00DF01DF"/>
    <w:rsid w:val="00DF73A0"/>
    <w:rsid w:val="00E0378A"/>
    <w:rsid w:val="00E1110C"/>
    <w:rsid w:val="00E14B87"/>
    <w:rsid w:val="00E23A03"/>
    <w:rsid w:val="00E3031D"/>
    <w:rsid w:val="00E33C60"/>
    <w:rsid w:val="00E34A29"/>
    <w:rsid w:val="00E3677D"/>
    <w:rsid w:val="00E55FA3"/>
    <w:rsid w:val="00E60CF5"/>
    <w:rsid w:val="00E60D38"/>
    <w:rsid w:val="00E6328D"/>
    <w:rsid w:val="00E67E15"/>
    <w:rsid w:val="00E74C07"/>
    <w:rsid w:val="00E77D61"/>
    <w:rsid w:val="00E848F5"/>
    <w:rsid w:val="00EA354E"/>
    <w:rsid w:val="00EB6841"/>
    <w:rsid w:val="00F0443D"/>
    <w:rsid w:val="00F05DA4"/>
    <w:rsid w:val="00F14697"/>
    <w:rsid w:val="00F20FB8"/>
    <w:rsid w:val="00F25528"/>
    <w:rsid w:val="00F365B5"/>
    <w:rsid w:val="00F6117C"/>
    <w:rsid w:val="00F70C28"/>
    <w:rsid w:val="00F7108A"/>
    <w:rsid w:val="00F710CD"/>
    <w:rsid w:val="00F856DC"/>
    <w:rsid w:val="00F91F20"/>
    <w:rsid w:val="00F95A2D"/>
    <w:rsid w:val="00F977BD"/>
    <w:rsid w:val="00FA4F07"/>
    <w:rsid w:val="00FB1A55"/>
    <w:rsid w:val="00FB6F4B"/>
    <w:rsid w:val="00FB7730"/>
    <w:rsid w:val="00FC11AC"/>
    <w:rsid w:val="00FC3F0B"/>
    <w:rsid w:val="00FE15FC"/>
    <w:rsid w:val="00FE34DE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6F2B"/>
    <w:pPr>
      <w:keepNext/>
      <w:widowControl w:val="0"/>
      <w:numPr>
        <w:numId w:val="4"/>
      </w:numPr>
      <w:suppressAutoHyphens/>
      <w:overflowPunct w:val="0"/>
      <w:autoSpaceDE w:val="0"/>
      <w:spacing w:after="0" w:line="240" w:lineRule="auto"/>
      <w:ind w:left="709" w:hanging="360"/>
      <w:jc w:val="both"/>
      <w:textAlignment w:val="baseline"/>
      <w:outlineLvl w:val="0"/>
    </w:pPr>
    <w:rPr>
      <w:rFonts w:ascii="Courier New" w:eastAsia="Times New Roman" w:hAnsi="Courier New" w:cs="Calibri"/>
      <w:b/>
      <w:bCs/>
      <w:spacing w:val="-2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1A6F2B"/>
    <w:pPr>
      <w:keepNext/>
      <w:widowControl w:val="0"/>
      <w:numPr>
        <w:ilvl w:val="1"/>
        <w:numId w:val="4"/>
      </w:numPr>
      <w:shd w:val="clear" w:color="auto" w:fill="E5E5E5"/>
      <w:suppressAutoHyphens/>
      <w:overflowPunct w:val="0"/>
      <w:autoSpaceDE w:val="0"/>
      <w:spacing w:after="0" w:line="240" w:lineRule="auto"/>
      <w:ind w:left="1429" w:hanging="360"/>
      <w:jc w:val="center"/>
      <w:textAlignment w:val="baseline"/>
      <w:outlineLvl w:val="1"/>
    </w:pPr>
    <w:rPr>
      <w:rFonts w:ascii="Arial" w:eastAsia="Times New Roman" w:hAnsi="Arial" w:cs="Arial"/>
      <w:b/>
      <w:bCs/>
      <w:spacing w:val="-3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ar"/>
    <w:qFormat/>
    <w:rsid w:val="001A6F2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1A6F2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1A6F2B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ar"/>
    <w:qFormat/>
    <w:rsid w:val="001A6F2B"/>
    <w:pPr>
      <w:keepNext/>
      <w:keepLines/>
      <w:numPr>
        <w:ilvl w:val="5"/>
        <w:numId w:val="4"/>
      </w:numPr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ar"/>
    <w:qFormat/>
    <w:rsid w:val="001A6F2B"/>
    <w:pPr>
      <w:keepNext/>
      <w:widowControl w:val="0"/>
      <w:numPr>
        <w:ilvl w:val="6"/>
        <w:numId w:val="4"/>
      </w:numPr>
      <w:suppressAutoHyphens/>
      <w:autoSpaceDE w:val="0"/>
      <w:spacing w:after="0" w:line="240" w:lineRule="auto"/>
      <w:ind w:left="5029" w:hanging="360"/>
      <w:jc w:val="center"/>
      <w:outlineLvl w:val="6"/>
    </w:pPr>
    <w:rPr>
      <w:rFonts w:ascii="Flat Brush" w:eastAsia="Times New Roman" w:hAnsi="Flat Brush" w:cs="Calibri"/>
      <w:b/>
      <w:bCs/>
      <w:sz w:val="32"/>
      <w:szCs w:val="32"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1A6F2B"/>
    <w:pPr>
      <w:keepNext/>
      <w:keepLines/>
      <w:numPr>
        <w:ilvl w:val="7"/>
        <w:numId w:val="4"/>
      </w:numPr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ar"/>
    <w:qFormat/>
    <w:rsid w:val="001A6F2B"/>
    <w:pPr>
      <w:keepNext/>
      <w:widowControl w:val="0"/>
      <w:numPr>
        <w:ilvl w:val="8"/>
        <w:numId w:val="4"/>
      </w:numPr>
      <w:suppressAutoHyphens/>
      <w:autoSpaceDE w:val="0"/>
      <w:spacing w:after="0" w:line="240" w:lineRule="auto"/>
      <w:ind w:left="6469" w:hanging="360"/>
      <w:jc w:val="center"/>
      <w:outlineLvl w:val="8"/>
    </w:pPr>
    <w:rPr>
      <w:rFonts w:ascii="Dolphin" w:eastAsia="Times New Roman" w:hAnsi="Dolphin" w:cs="Calibri"/>
      <w:b/>
      <w:bCs/>
      <w:sz w:val="36"/>
      <w:szCs w:val="36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A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C565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565F"/>
  </w:style>
  <w:style w:type="paragraph" w:styleId="Piedepgina">
    <w:name w:val="footer"/>
    <w:basedOn w:val="Normal"/>
    <w:link w:val="PiedepginaCar"/>
    <w:uiPriority w:val="99"/>
    <w:unhideWhenUsed/>
    <w:rsid w:val="003C565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565F"/>
  </w:style>
  <w:style w:type="character" w:styleId="nfasis">
    <w:name w:val="Emphasis"/>
    <w:basedOn w:val="Fuentedeprrafopredeter"/>
    <w:uiPriority w:val="20"/>
    <w:qFormat/>
    <w:rsid w:val="00E74C07"/>
    <w:rPr>
      <w:b/>
      <w:bCs/>
      <w:i w:val="0"/>
      <w:i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7A9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695"/>
    <w:pPr>
      <w:ind w:left="720"/>
      <w:contextualSpacing/>
    </w:pPr>
  </w:style>
  <w:style w:type="paragraph" w:styleId="Lista">
    <w:name w:val="List"/>
    <w:basedOn w:val="Normal"/>
    <w:unhideWhenUsed/>
    <w:rsid w:val="00E632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nhideWhenUsed/>
    <w:rsid w:val="00E6328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6328D"/>
    <w:rPr>
      <w:rFonts w:ascii="Times New Roman" w:eastAsia="Times New Roman" w:hAnsi="Times New Roman" w:cs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1A6F2B"/>
    <w:rPr>
      <w:rFonts w:ascii="Courier New" w:eastAsia="Times New Roman" w:hAnsi="Courier New" w:cs="Calibri"/>
      <w:b/>
      <w:bCs/>
      <w:spacing w:val="-2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1A6F2B"/>
    <w:rPr>
      <w:rFonts w:ascii="Arial" w:eastAsia="Times New Roman" w:hAnsi="Arial" w:cs="Arial"/>
      <w:b/>
      <w:bCs/>
      <w:spacing w:val="-3"/>
      <w:sz w:val="24"/>
      <w:szCs w:val="24"/>
      <w:shd w:val="clear" w:color="auto" w:fill="E5E5E5"/>
      <w:lang w:val="en-US" w:eastAsia="ar-SA"/>
    </w:rPr>
  </w:style>
  <w:style w:type="character" w:customStyle="1" w:styleId="Ttulo3Car">
    <w:name w:val="Título 3 Car"/>
    <w:basedOn w:val="Fuentedeprrafopredeter"/>
    <w:link w:val="Ttulo3"/>
    <w:rsid w:val="001A6F2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1A6F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1A6F2B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1A6F2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1A6F2B"/>
    <w:rPr>
      <w:rFonts w:ascii="Flat Brush" w:eastAsia="Times New Roman" w:hAnsi="Flat Brush" w:cs="Calibri"/>
      <w:b/>
      <w:bCs/>
      <w:sz w:val="32"/>
      <w:szCs w:val="32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1A6F2B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Ttulo9Car">
    <w:name w:val="Título 9 Car"/>
    <w:basedOn w:val="Fuentedeprrafopredeter"/>
    <w:link w:val="Ttulo9"/>
    <w:rsid w:val="001A6F2B"/>
    <w:rPr>
      <w:rFonts w:ascii="Dolphin" w:eastAsia="Times New Roman" w:hAnsi="Dolphin" w:cs="Calibri"/>
      <w:b/>
      <w:bCs/>
      <w:sz w:val="36"/>
      <w:szCs w:val="36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6F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6F2B"/>
  </w:style>
  <w:style w:type="paragraph" w:customStyle="1" w:styleId="Default">
    <w:name w:val="Default"/>
    <w:uiPriority w:val="99"/>
    <w:rsid w:val="001A6F2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_tradnl" w:eastAsia="es-ES_tradnl"/>
    </w:rPr>
  </w:style>
  <w:style w:type="paragraph" w:customStyle="1" w:styleId="prod-tit">
    <w:name w:val="prod-tit"/>
    <w:basedOn w:val="Normal"/>
    <w:rsid w:val="001A6F2B"/>
    <w:pPr>
      <w:spacing w:before="100" w:beforeAutospacing="1" w:after="100" w:afterAutospacing="1" w:line="180" w:lineRule="atLeast"/>
    </w:pPr>
    <w:rPr>
      <w:rFonts w:ascii="Verdana" w:eastAsia="Times New Roman" w:hAnsi="Verdana" w:cs="Times New Roman"/>
      <w:b/>
      <w:bCs/>
      <w:color w:val="666666"/>
      <w:sz w:val="17"/>
      <w:szCs w:val="17"/>
    </w:rPr>
  </w:style>
  <w:style w:type="paragraph" w:customStyle="1" w:styleId="detalle">
    <w:name w:val="detalle"/>
    <w:basedOn w:val="Normal"/>
    <w:rsid w:val="001A6F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5"/>
      <w:szCs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5DD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6F2B"/>
    <w:pPr>
      <w:keepNext/>
      <w:widowControl w:val="0"/>
      <w:numPr>
        <w:numId w:val="4"/>
      </w:numPr>
      <w:suppressAutoHyphens/>
      <w:overflowPunct w:val="0"/>
      <w:autoSpaceDE w:val="0"/>
      <w:spacing w:after="0" w:line="240" w:lineRule="auto"/>
      <w:ind w:left="709" w:hanging="360"/>
      <w:jc w:val="both"/>
      <w:textAlignment w:val="baseline"/>
      <w:outlineLvl w:val="0"/>
    </w:pPr>
    <w:rPr>
      <w:rFonts w:ascii="Courier New" w:eastAsia="Times New Roman" w:hAnsi="Courier New" w:cs="Calibri"/>
      <w:b/>
      <w:bCs/>
      <w:spacing w:val="-2"/>
      <w:lang w:val="es-ES_tradnl" w:eastAsia="ar-SA"/>
    </w:rPr>
  </w:style>
  <w:style w:type="paragraph" w:styleId="Ttulo2">
    <w:name w:val="heading 2"/>
    <w:basedOn w:val="Normal"/>
    <w:next w:val="Normal"/>
    <w:link w:val="Ttulo2Car"/>
    <w:qFormat/>
    <w:rsid w:val="001A6F2B"/>
    <w:pPr>
      <w:keepNext/>
      <w:widowControl w:val="0"/>
      <w:numPr>
        <w:ilvl w:val="1"/>
        <w:numId w:val="4"/>
      </w:numPr>
      <w:shd w:val="clear" w:color="auto" w:fill="E5E5E5"/>
      <w:suppressAutoHyphens/>
      <w:overflowPunct w:val="0"/>
      <w:autoSpaceDE w:val="0"/>
      <w:spacing w:after="0" w:line="240" w:lineRule="auto"/>
      <w:ind w:left="1429" w:hanging="360"/>
      <w:jc w:val="center"/>
      <w:textAlignment w:val="baseline"/>
      <w:outlineLvl w:val="1"/>
    </w:pPr>
    <w:rPr>
      <w:rFonts w:ascii="Arial" w:eastAsia="Times New Roman" w:hAnsi="Arial" w:cs="Arial"/>
      <w:b/>
      <w:bCs/>
      <w:spacing w:val="-3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ar"/>
    <w:qFormat/>
    <w:rsid w:val="001A6F2B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ar"/>
    <w:qFormat/>
    <w:rsid w:val="001A6F2B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ar"/>
    <w:qFormat/>
    <w:rsid w:val="001A6F2B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ar"/>
    <w:qFormat/>
    <w:rsid w:val="001A6F2B"/>
    <w:pPr>
      <w:keepNext/>
      <w:keepLines/>
      <w:numPr>
        <w:ilvl w:val="5"/>
        <w:numId w:val="4"/>
      </w:numPr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Ttulo7">
    <w:name w:val="heading 7"/>
    <w:basedOn w:val="Normal"/>
    <w:next w:val="Normal"/>
    <w:link w:val="Ttulo7Car"/>
    <w:qFormat/>
    <w:rsid w:val="001A6F2B"/>
    <w:pPr>
      <w:keepNext/>
      <w:widowControl w:val="0"/>
      <w:numPr>
        <w:ilvl w:val="6"/>
        <w:numId w:val="4"/>
      </w:numPr>
      <w:suppressAutoHyphens/>
      <w:autoSpaceDE w:val="0"/>
      <w:spacing w:after="0" w:line="240" w:lineRule="auto"/>
      <w:ind w:left="5029" w:hanging="360"/>
      <w:jc w:val="center"/>
      <w:outlineLvl w:val="6"/>
    </w:pPr>
    <w:rPr>
      <w:rFonts w:ascii="Flat Brush" w:eastAsia="Times New Roman" w:hAnsi="Flat Brush" w:cs="Calibri"/>
      <w:b/>
      <w:bCs/>
      <w:sz w:val="32"/>
      <w:szCs w:val="32"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1A6F2B"/>
    <w:pPr>
      <w:keepNext/>
      <w:keepLines/>
      <w:numPr>
        <w:ilvl w:val="7"/>
        <w:numId w:val="4"/>
      </w:numPr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Ttulo9">
    <w:name w:val="heading 9"/>
    <w:basedOn w:val="Normal"/>
    <w:next w:val="Normal"/>
    <w:link w:val="Ttulo9Car"/>
    <w:qFormat/>
    <w:rsid w:val="001A6F2B"/>
    <w:pPr>
      <w:keepNext/>
      <w:widowControl w:val="0"/>
      <w:numPr>
        <w:ilvl w:val="8"/>
        <w:numId w:val="4"/>
      </w:numPr>
      <w:suppressAutoHyphens/>
      <w:autoSpaceDE w:val="0"/>
      <w:spacing w:after="0" w:line="240" w:lineRule="auto"/>
      <w:ind w:left="6469" w:hanging="360"/>
      <w:jc w:val="center"/>
      <w:outlineLvl w:val="8"/>
    </w:pPr>
    <w:rPr>
      <w:rFonts w:ascii="Dolphin" w:eastAsia="Times New Roman" w:hAnsi="Dolphin" w:cs="Calibri"/>
      <w:b/>
      <w:bCs/>
      <w:sz w:val="36"/>
      <w:szCs w:val="36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A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C565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C565F"/>
  </w:style>
  <w:style w:type="paragraph" w:styleId="Piedepgina">
    <w:name w:val="footer"/>
    <w:basedOn w:val="Normal"/>
    <w:link w:val="PiedepginaCar"/>
    <w:uiPriority w:val="99"/>
    <w:unhideWhenUsed/>
    <w:rsid w:val="003C565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565F"/>
  </w:style>
  <w:style w:type="character" w:styleId="nfasis">
    <w:name w:val="Emphasis"/>
    <w:basedOn w:val="Fuentedeprrafopredeter"/>
    <w:uiPriority w:val="20"/>
    <w:qFormat/>
    <w:rsid w:val="00E74C07"/>
    <w:rPr>
      <w:b/>
      <w:bCs/>
      <w:i w:val="0"/>
      <w:i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7A9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695"/>
    <w:pPr>
      <w:ind w:left="720"/>
      <w:contextualSpacing/>
    </w:pPr>
  </w:style>
  <w:style w:type="paragraph" w:styleId="Lista">
    <w:name w:val="List"/>
    <w:basedOn w:val="Normal"/>
    <w:unhideWhenUsed/>
    <w:rsid w:val="00E632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unhideWhenUsed/>
    <w:rsid w:val="00E6328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E6328D"/>
    <w:rPr>
      <w:rFonts w:ascii="Times New Roman" w:eastAsia="Times New Roman" w:hAnsi="Times New Roman" w:cs="Times New Roman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1A6F2B"/>
    <w:rPr>
      <w:rFonts w:ascii="Courier New" w:eastAsia="Times New Roman" w:hAnsi="Courier New" w:cs="Calibri"/>
      <w:b/>
      <w:bCs/>
      <w:spacing w:val="-2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1A6F2B"/>
    <w:rPr>
      <w:rFonts w:ascii="Arial" w:eastAsia="Times New Roman" w:hAnsi="Arial" w:cs="Arial"/>
      <w:b/>
      <w:bCs/>
      <w:spacing w:val="-3"/>
      <w:sz w:val="24"/>
      <w:szCs w:val="24"/>
      <w:shd w:val="clear" w:color="auto" w:fill="E5E5E5"/>
      <w:lang w:val="en-US" w:eastAsia="ar-SA"/>
    </w:rPr>
  </w:style>
  <w:style w:type="character" w:customStyle="1" w:styleId="Ttulo3Car">
    <w:name w:val="Título 3 Car"/>
    <w:basedOn w:val="Fuentedeprrafopredeter"/>
    <w:link w:val="Ttulo3"/>
    <w:rsid w:val="001A6F2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tulo4Car">
    <w:name w:val="Título 4 Car"/>
    <w:basedOn w:val="Fuentedeprrafopredeter"/>
    <w:link w:val="Ttulo4"/>
    <w:rsid w:val="001A6F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Ttulo5Car">
    <w:name w:val="Título 5 Car"/>
    <w:basedOn w:val="Fuentedeprrafopredeter"/>
    <w:link w:val="Ttulo5"/>
    <w:rsid w:val="001A6F2B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Ttulo6Car">
    <w:name w:val="Título 6 Car"/>
    <w:basedOn w:val="Fuentedeprrafopredeter"/>
    <w:link w:val="Ttulo6"/>
    <w:rsid w:val="001A6F2B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1A6F2B"/>
    <w:rPr>
      <w:rFonts w:ascii="Flat Brush" w:eastAsia="Times New Roman" w:hAnsi="Flat Brush" w:cs="Calibri"/>
      <w:b/>
      <w:bCs/>
      <w:sz w:val="32"/>
      <w:szCs w:val="32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1A6F2B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Ttulo9Car">
    <w:name w:val="Título 9 Car"/>
    <w:basedOn w:val="Fuentedeprrafopredeter"/>
    <w:link w:val="Ttulo9"/>
    <w:rsid w:val="001A6F2B"/>
    <w:rPr>
      <w:rFonts w:ascii="Dolphin" w:eastAsia="Times New Roman" w:hAnsi="Dolphin" w:cs="Calibri"/>
      <w:b/>
      <w:bCs/>
      <w:sz w:val="36"/>
      <w:szCs w:val="36"/>
      <w:lang w:val="es-ES_tradnl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A6F2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A6F2B"/>
  </w:style>
  <w:style w:type="paragraph" w:customStyle="1" w:styleId="Default">
    <w:name w:val="Default"/>
    <w:uiPriority w:val="99"/>
    <w:rsid w:val="001A6F2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_tradnl" w:eastAsia="es-ES_tradnl"/>
    </w:rPr>
  </w:style>
  <w:style w:type="paragraph" w:customStyle="1" w:styleId="prod-tit">
    <w:name w:val="prod-tit"/>
    <w:basedOn w:val="Normal"/>
    <w:rsid w:val="001A6F2B"/>
    <w:pPr>
      <w:spacing w:before="100" w:beforeAutospacing="1" w:after="100" w:afterAutospacing="1" w:line="180" w:lineRule="atLeast"/>
    </w:pPr>
    <w:rPr>
      <w:rFonts w:ascii="Verdana" w:eastAsia="Times New Roman" w:hAnsi="Verdana" w:cs="Times New Roman"/>
      <w:b/>
      <w:bCs/>
      <w:color w:val="666666"/>
      <w:sz w:val="17"/>
      <w:szCs w:val="17"/>
    </w:rPr>
  </w:style>
  <w:style w:type="paragraph" w:customStyle="1" w:styleId="detalle">
    <w:name w:val="detalle"/>
    <w:basedOn w:val="Normal"/>
    <w:rsid w:val="001A6F2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5"/>
      <w:szCs w:val="15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5DD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6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3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94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2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0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7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3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2C47-E1F6-40ED-87A3-4B02FB59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UNACH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dyepez</dc:creator>
  <cp:lastModifiedBy>Davinia</cp:lastModifiedBy>
  <cp:revision>15</cp:revision>
  <cp:lastPrinted>2016-04-12T22:38:00Z</cp:lastPrinted>
  <dcterms:created xsi:type="dcterms:W3CDTF">2016-06-29T15:33:00Z</dcterms:created>
  <dcterms:modified xsi:type="dcterms:W3CDTF">2017-07-19T02:06:00Z</dcterms:modified>
</cp:coreProperties>
</file>