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42E" w:rsidRDefault="00F82F58" w:rsidP="00F82F58">
      <w:pPr>
        <w:jc w:val="center"/>
        <w:rPr>
          <w:b/>
          <w:i/>
          <w:sz w:val="32"/>
          <w:szCs w:val="32"/>
        </w:rPr>
      </w:pPr>
      <w:r>
        <w:rPr>
          <w:b/>
          <w:i/>
          <w:sz w:val="32"/>
          <w:szCs w:val="32"/>
        </w:rPr>
        <w:t>PERCEPCIÓ</w:t>
      </w:r>
      <w:r w:rsidRPr="00F82F58">
        <w:rPr>
          <w:b/>
          <w:i/>
          <w:sz w:val="32"/>
          <w:szCs w:val="32"/>
        </w:rPr>
        <w:t>N VISUAL</w:t>
      </w:r>
    </w:p>
    <w:p w:rsidR="00F82F58" w:rsidRDefault="00F82F58" w:rsidP="00F82F58">
      <w:pPr>
        <w:jc w:val="both"/>
        <w:rPr>
          <w:rFonts w:ascii="Century Gothic" w:hAnsi="Century Gothic" w:cs="Arial"/>
          <w:color w:val="202124"/>
          <w:sz w:val="24"/>
          <w:szCs w:val="24"/>
          <w:shd w:val="clear" w:color="auto" w:fill="FFFFFF"/>
        </w:rPr>
      </w:pPr>
      <w:r w:rsidRPr="00F82F58">
        <w:rPr>
          <w:rFonts w:ascii="Century Gothic" w:hAnsi="Century Gothic" w:cs="Arial"/>
          <w:color w:val="202124"/>
          <w:sz w:val="24"/>
          <w:szCs w:val="24"/>
          <w:shd w:val="clear" w:color="auto" w:fill="FFFFFF"/>
        </w:rPr>
        <w:t>La </w:t>
      </w:r>
      <w:r w:rsidRPr="00F82F58">
        <w:rPr>
          <w:rFonts w:ascii="Century Gothic" w:hAnsi="Century Gothic" w:cs="Arial"/>
          <w:b/>
          <w:bCs/>
          <w:color w:val="202124"/>
          <w:sz w:val="24"/>
          <w:szCs w:val="24"/>
          <w:shd w:val="clear" w:color="auto" w:fill="FFFFFF"/>
        </w:rPr>
        <w:t>percepción visual</w:t>
      </w:r>
      <w:r w:rsidRPr="00F82F58">
        <w:rPr>
          <w:rFonts w:ascii="Century Gothic" w:hAnsi="Century Gothic" w:cs="Arial"/>
          <w:color w:val="202124"/>
          <w:sz w:val="24"/>
          <w:szCs w:val="24"/>
          <w:shd w:val="clear" w:color="auto" w:fill="FFFFFF"/>
        </w:rPr>
        <w:t> es la interpretación o discriminación de los estímulos externos</w:t>
      </w:r>
      <w:r w:rsidRPr="009E03C6">
        <w:rPr>
          <w:rFonts w:ascii="Century Gothic" w:hAnsi="Century Gothic" w:cs="Arial"/>
          <w:color w:val="202124"/>
          <w:sz w:val="24"/>
          <w:szCs w:val="24"/>
          <w:shd w:val="clear" w:color="auto" w:fill="FFFFFF"/>
        </w:rPr>
        <w:t> </w:t>
      </w:r>
      <w:r w:rsidRPr="009E03C6">
        <w:rPr>
          <w:rFonts w:ascii="Century Gothic" w:hAnsi="Century Gothic" w:cs="Arial"/>
          <w:bCs/>
          <w:color w:val="202124"/>
          <w:sz w:val="24"/>
          <w:szCs w:val="24"/>
          <w:shd w:val="clear" w:color="auto" w:fill="FFFFFF"/>
        </w:rPr>
        <w:t>visuales</w:t>
      </w:r>
      <w:r w:rsidRPr="00F82F58">
        <w:rPr>
          <w:rFonts w:ascii="Century Gothic" w:hAnsi="Century Gothic" w:cs="Arial"/>
          <w:color w:val="202124"/>
          <w:sz w:val="24"/>
          <w:szCs w:val="24"/>
          <w:shd w:val="clear" w:color="auto" w:fill="FFFFFF"/>
        </w:rPr>
        <w:t> relacionados con el conocimiento previo y el estado emocional del individuo". Es la capacidad de interpretar la información y el entorno de los efectos de la luz visible (efecto óptico)</w:t>
      </w:r>
      <w:r w:rsidRPr="009E03C6">
        <w:rPr>
          <w:rFonts w:ascii="Century Gothic" w:hAnsi="Century Gothic" w:cs="Arial"/>
          <w:color w:val="202124"/>
          <w:sz w:val="24"/>
          <w:szCs w:val="24"/>
          <w:shd w:val="clear" w:color="auto" w:fill="FFFFFF"/>
        </w:rPr>
        <w:t> </w:t>
      </w:r>
      <w:r w:rsidRPr="009E03C6">
        <w:rPr>
          <w:rFonts w:ascii="Century Gothic" w:hAnsi="Century Gothic" w:cs="Arial"/>
          <w:bCs/>
          <w:color w:val="202124"/>
          <w:sz w:val="24"/>
          <w:szCs w:val="24"/>
          <w:shd w:val="clear" w:color="auto" w:fill="FFFFFF"/>
        </w:rPr>
        <w:t>que</w:t>
      </w:r>
      <w:r w:rsidRPr="00F82F58">
        <w:rPr>
          <w:rFonts w:ascii="Century Gothic" w:hAnsi="Century Gothic" w:cs="Arial"/>
          <w:color w:val="202124"/>
          <w:sz w:val="24"/>
          <w:szCs w:val="24"/>
          <w:shd w:val="clear" w:color="auto" w:fill="FFFFFF"/>
        </w:rPr>
        <w:t> llega al ojo.</w:t>
      </w:r>
    </w:p>
    <w:p w:rsidR="00FC5D99" w:rsidRDefault="00FC5D99" w:rsidP="00F82F58">
      <w:pPr>
        <w:jc w:val="both"/>
        <w:rPr>
          <w:rFonts w:ascii="Century Gothic" w:hAnsi="Century Gothic" w:cs="Arial"/>
          <w:color w:val="202124"/>
          <w:sz w:val="24"/>
          <w:szCs w:val="24"/>
          <w:shd w:val="clear" w:color="auto" w:fill="FFFFFF"/>
        </w:rPr>
      </w:pPr>
      <w:r w:rsidRPr="00FC5D99">
        <w:rPr>
          <w:rFonts w:ascii="Century Gothic" w:hAnsi="Century Gothic" w:cs="Arial"/>
          <w:color w:val="202124"/>
          <w:sz w:val="24"/>
          <w:szCs w:val="24"/>
          <w:shd w:val="clear" w:color="auto" w:fill="FFFFFF"/>
        </w:rPr>
        <w:t>La vista también conocida como percepción visual, se refiere a nuestra habilidad de identificar y localizar objetos en nuestro ambiente. ... De hecho, muchos niños con desordenes del procesamiento visual tienen buena agudeza visual.</w:t>
      </w:r>
    </w:p>
    <w:p w:rsidR="00F82F58" w:rsidRPr="00F82F58" w:rsidRDefault="00F82F58" w:rsidP="00F82F58">
      <w:pPr>
        <w:jc w:val="both"/>
        <w:rPr>
          <w:rFonts w:ascii="Century Gothic" w:hAnsi="Century Gothic" w:cs="Arial"/>
          <w:color w:val="202124"/>
          <w:sz w:val="24"/>
          <w:szCs w:val="24"/>
          <w:shd w:val="clear" w:color="auto" w:fill="FFFFFF"/>
        </w:rPr>
      </w:pPr>
      <w:r w:rsidRPr="00F82F58">
        <w:rPr>
          <w:rFonts w:ascii="Century Gothic" w:hAnsi="Century Gothic" w:cs="Arial"/>
          <w:b/>
          <w:bCs/>
          <w:color w:val="202124"/>
          <w:sz w:val="24"/>
          <w:szCs w:val="24"/>
          <w:shd w:val="clear" w:color="auto" w:fill="FFFFFF"/>
        </w:rPr>
        <w:t>Objetivo de la percepción visual</w:t>
      </w:r>
      <w:r w:rsidRPr="00F82F58">
        <w:rPr>
          <w:rFonts w:ascii="Century Gothic" w:hAnsi="Century Gothic" w:cs="Arial"/>
          <w:color w:val="202124"/>
          <w:sz w:val="24"/>
          <w:szCs w:val="24"/>
          <w:shd w:val="clear" w:color="auto" w:fill="FFFFFF"/>
        </w:rPr>
        <w:t xml:space="preserve"> </w:t>
      </w:r>
      <w:bookmarkStart w:id="0" w:name="_GoBack"/>
      <w:bookmarkEnd w:id="0"/>
    </w:p>
    <w:p w:rsidR="00F82F58" w:rsidRPr="00F82F58" w:rsidRDefault="00F82F58" w:rsidP="00F82F58">
      <w:pPr>
        <w:jc w:val="both"/>
        <w:rPr>
          <w:rFonts w:ascii="Century Gothic" w:hAnsi="Century Gothic" w:cs="Arial"/>
          <w:color w:val="202124"/>
          <w:sz w:val="24"/>
          <w:szCs w:val="24"/>
          <w:shd w:val="clear" w:color="auto" w:fill="FFFFFF"/>
        </w:rPr>
      </w:pPr>
      <w:r w:rsidRPr="00F82F58">
        <w:rPr>
          <w:rFonts w:ascii="Century Gothic" w:hAnsi="Century Gothic" w:cs="Arial"/>
          <w:color w:val="202124"/>
          <w:sz w:val="24"/>
          <w:szCs w:val="24"/>
          <w:shd w:val="clear" w:color="auto" w:fill="FFFFFF"/>
        </w:rPr>
        <w:t>Interpretar correctamente los estímulos </w:t>
      </w:r>
      <w:r w:rsidRPr="00F82F58">
        <w:rPr>
          <w:rFonts w:ascii="Century Gothic" w:hAnsi="Century Gothic" w:cs="Arial"/>
          <w:b/>
          <w:bCs/>
          <w:color w:val="202124"/>
          <w:sz w:val="24"/>
          <w:szCs w:val="24"/>
          <w:shd w:val="clear" w:color="auto" w:fill="FFFFFF"/>
        </w:rPr>
        <w:t>visuales Objetivos</w:t>
      </w:r>
      <w:r w:rsidRPr="00F82F58">
        <w:rPr>
          <w:rFonts w:ascii="Century Gothic" w:hAnsi="Century Gothic" w:cs="Arial"/>
          <w:color w:val="202124"/>
          <w:sz w:val="24"/>
          <w:szCs w:val="24"/>
          <w:shd w:val="clear" w:color="auto" w:fill="FFFFFF"/>
        </w:rPr>
        <w:t> específicos:</w:t>
      </w:r>
    </w:p>
    <w:p w:rsidR="00F82F58" w:rsidRPr="00F82F58" w:rsidRDefault="00F82F58" w:rsidP="00F82F58">
      <w:pPr>
        <w:pStyle w:val="Prrafodelista"/>
        <w:numPr>
          <w:ilvl w:val="0"/>
          <w:numId w:val="4"/>
        </w:numPr>
        <w:jc w:val="both"/>
        <w:rPr>
          <w:rFonts w:ascii="Century Gothic" w:hAnsi="Century Gothic" w:cs="Arial"/>
          <w:color w:val="202124"/>
          <w:sz w:val="24"/>
          <w:szCs w:val="24"/>
          <w:shd w:val="clear" w:color="auto" w:fill="FFFFFF"/>
        </w:rPr>
      </w:pPr>
      <w:r w:rsidRPr="00F82F58">
        <w:rPr>
          <w:rFonts w:ascii="Century Gothic" w:hAnsi="Century Gothic" w:cs="Arial"/>
          <w:color w:val="202124"/>
          <w:sz w:val="24"/>
          <w:szCs w:val="24"/>
          <w:shd w:val="clear" w:color="auto" w:fill="FFFFFF"/>
        </w:rPr>
        <w:t>Discriminar y clasificar objetos por su forma.</w:t>
      </w:r>
    </w:p>
    <w:p w:rsidR="00F82F58" w:rsidRPr="00F82F58" w:rsidRDefault="00F82F58" w:rsidP="00F82F58">
      <w:pPr>
        <w:pStyle w:val="Prrafodelista"/>
        <w:numPr>
          <w:ilvl w:val="0"/>
          <w:numId w:val="4"/>
        </w:numPr>
        <w:jc w:val="both"/>
        <w:rPr>
          <w:rFonts w:ascii="Century Gothic" w:hAnsi="Century Gothic"/>
          <w:sz w:val="24"/>
          <w:szCs w:val="24"/>
        </w:rPr>
      </w:pPr>
      <w:r w:rsidRPr="00F82F58">
        <w:rPr>
          <w:rFonts w:ascii="Century Gothic" w:hAnsi="Century Gothic" w:cs="Arial"/>
          <w:color w:val="202124"/>
          <w:sz w:val="24"/>
          <w:szCs w:val="24"/>
          <w:shd w:val="clear" w:color="auto" w:fill="FFFFFF"/>
        </w:rPr>
        <w:t>Captar diferencias y semejanzas en parejas de objetos y dibujos.</w:t>
      </w:r>
    </w:p>
    <w:p w:rsidR="00F82F58" w:rsidRDefault="00F82F58" w:rsidP="00F82F58">
      <w:pPr>
        <w:shd w:val="clear" w:color="auto" w:fill="FFFFFF"/>
        <w:spacing w:line="240" w:lineRule="auto"/>
        <w:rPr>
          <w:rFonts w:ascii="Century Gothic" w:eastAsia="Times New Roman" w:hAnsi="Century Gothic" w:cs="Arial"/>
          <w:color w:val="202124"/>
          <w:sz w:val="24"/>
          <w:szCs w:val="24"/>
          <w:lang w:eastAsia="es-MX"/>
        </w:rPr>
      </w:pPr>
      <w:r w:rsidRPr="00F82F58">
        <w:rPr>
          <w:rFonts w:ascii="Century Gothic" w:eastAsia="Times New Roman" w:hAnsi="Century Gothic" w:cs="Arial"/>
          <w:b/>
          <w:bCs/>
          <w:color w:val="202124"/>
          <w:sz w:val="24"/>
          <w:szCs w:val="24"/>
          <w:lang w:eastAsia="es-MX"/>
        </w:rPr>
        <w:t>Actividades para trabajar la percepción visual con los más pequeños</w:t>
      </w:r>
    </w:p>
    <w:p w:rsidR="00F82F58" w:rsidRPr="00F82F58" w:rsidRDefault="00F82F58" w:rsidP="00F82F58">
      <w:pPr>
        <w:shd w:val="clear" w:color="auto" w:fill="FFFFFF"/>
        <w:spacing w:after="60" w:line="240" w:lineRule="auto"/>
        <w:jc w:val="both"/>
        <w:rPr>
          <w:rFonts w:ascii="Century Gothic" w:eastAsia="Times New Roman" w:hAnsi="Century Gothic" w:cs="Arial"/>
          <w:color w:val="202124"/>
          <w:sz w:val="24"/>
          <w:szCs w:val="24"/>
          <w:lang w:eastAsia="es-MX"/>
        </w:rPr>
      </w:pPr>
      <w:r w:rsidRPr="00F82F58">
        <w:rPr>
          <w:rFonts w:ascii="Century Gothic" w:eastAsia="Times New Roman" w:hAnsi="Century Gothic" w:cs="Arial"/>
          <w:color w:val="202124"/>
          <w:sz w:val="24"/>
          <w:szCs w:val="24"/>
          <w:lang w:eastAsia="es-MX"/>
        </w:rPr>
        <w:t>Aunque la mayoría de los niños desarrollan la capacidad de concentración visual y hacer discriminaciones finas en las imágenes visuales a medida que crecen, algunos niños tardan más en desarrollar estas habilidades y pueden necesitar un poco de ayuda adicional.</w:t>
      </w:r>
    </w:p>
    <w:p w:rsidR="00F82F58" w:rsidRPr="00F82F58" w:rsidRDefault="00F82F58" w:rsidP="00F82F58">
      <w:pPr>
        <w:shd w:val="clear" w:color="auto" w:fill="FFFFFF"/>
        <w:spacing w:after="60" w:line="240" w:lineRule="auto"/>
        <w:jc w:val="both"/>
        <w:rPr>
          <w:rFonts w:ascii="Century Gothic" w:eastAsia="Times New Roman" w:hAnsi="Century Gothic" w:cs="Arial"/>
          <w:color w:val="202124"/>
          <w:sz w:val="24"/>
          <w:szCs w:val="24"/>
          <w:lang w:eastAsia="es-MX"/>
        </w:rPr>
      </w:pPr>
      <w:r w:rsidRPr="00F82F58">
        <w:rPr>
          <w:rFonts w:ascii="Century Gothic" w:eastAsia="Times New Roman" w:hAnsi="Century Gothic" w:cs="Arial"/>
          <w:color w:val="202124"/>
          <w:sz w:val="24"/>
          <w:szCs w:val="24"/>
          <w:lang w:eastAsia="es-MX"/>
        </w:rPr>
        <w:t>La percepción visual (fundamental para la base del procesamiento cognitivo y de razonamiento), es la habilidad para reconocer e interpretar material visual diferente de manera correcta y transformar esta información en una respuesta motora adaptada. Por tanto, es una habilidad importante, indispensable para el éxito escolar. Empezamos por las actividades para mejorar el control motor visual que es importante, entre otras cosas, para el adecuado desarrollo de la lectura y la escritura.</w:t>
      </w:r>
    </w:p>
    <w:p w:rsidR="00F82F58" w:rsidRPr="00F82F58" w:rsidRDefault="00F82F58" w:rsidP="00F82F58">
      <w:pPr>
        <w:shd w:val="clear" w:color="auto" w:fill="FFFFFF"/>
        <w:spacing w:after="60" w:line="240" w:lineRule="auto"/>
        <w:jc w:val="both"/>
        <w:rPr>
          <w:rFonts w:ascii="Century Gothic" w:eastAsia="Times New Roman" w:hAnsi="Century Gothic" w:cs="Arial"/>
          <w:color w:val="202124"/>
          <w:sz w:val="24"/>
          <w:szCs w:val="24"/>
          <w:lang w:eastAsia="es-MX"/>
        </w:rPr>
      </w:pPr>
      <w:r w:rsidRPr="00F82F58">
        <w:rPr>
          <w:rFonts w:ascii="Century Gothic" w:eastAsia="Times New Roman" w:hAnsi="Century Gothic" w:cs="Arial"/>
          <w:color w:val="202124"/>
          <w:sz w:val="24"/>
          <w:szCs w:val="24"/>
          <w:lang w:eastAsia="es-MX"/>
        </w:rPr>
        <w:t>Entre estas actividades encontramos:</w:t>
      </w:r>
    </w:p>
    <w:p w:rsidR="00F82F58" w:rsidRPr="00F82F58" w:rsidRDefault="00F82F58" w:rsidP="00F82F58">
      <w:pPr>
        <w:numPr>
          <w:ilvl w:val="0"/>
          <w:numId w:val="6"/>
        </w:numPr>
        <w:shd w:val="clear" w:color="auto" w:fill="FFFFFF"/>
        <w:spacing w:after="60" w:line="240" w:lineRule="auto"/>
        <w:rPr>
          <w:rFonts w:ascii="Century Gothic" w:eastAsia="Times New Roman" w:hAnsi="Century Gothic" w:cs="Arial"/>
          <w:color w:val="202124"/>
          <w:sz w:val="24"/>
          <w:szCs w:val="24"/>
          <w:lang w:eastAsia="es-MX"/>
        </w:rPr>
      </w:pPr>
      <w:r w:rsidRPr="00F82F58">
        <w:rPr>
          <w:rFonts w:ascii="Century Gothic" w:eastAsia="Times New Roman" w:hAnsi="Century Gothic" w:cs="Arial"/>
          <w:color w:val="202124"/>
          <w:sz w:val="24"/>
          <w:szCs w:val="24"/>
          <w:lang w:eastAsia="es-MX"/>
        </w:rPr>
        <w:t xml:space="preserve">Jugar a los rompecabezas y </w:t>
      </w:r>
      <w:proofErr w:type="spellStart"/>
      <w:r w:rsidRPr="00F82F58">
        <w:rPr>
          <w:rFonts w:ascii="Century Gothic" w:eastAsia="Times New Roman" w:hAnsi="Century Gothic" w:cs="Arial"/>
          <w:color w:val="202124"/>
          <w:sz w:val="24"/>
          <w:szCs w:val="24"/>
          <w:lang w:eastAsia="es-MX"/>
        </w:rPr>
        <w:t>puzzles</w:t>
      </w:r>
      <w:proofErr w:type="spellEnd"/>
      <w:r w:rsidRPr="00F82F58">
        <w:rPr>
          <w:rFonts w:ascii="Century Gothic" w:eastAsia="Times New Roman" w:hAnsi="Century Gothic" w:cs="Arial"/>
          <w:color w:val="202124"/>
          <w:sz w:val="24"/>
          <w:szCs w:val="24"/>
          <w:lang w:eastAsia="es-MX"/>
        </w:rPr>
        <w:t>.</w:t>
      </w:r>
    </w:p>
    <w:p w:rsidR="00F82F58" w:rsidRPr="00F82F58" w:rsidRDefault="00F82F58" w:rsidP="00F82F58">
      <w:pPr>
        <w:numPr>
          <w:ilvl w:val="0"/>
          <w:numId w:val="6"/>
        </w:numPr>
        <w:shd w:val="clear" w:color="auto" w:fill="FFFFFF"/>
        <w:spacing w:after="60" w:line="240" w:lineRule="auto"/>
        <w:rPr>
          <w:rFonts w:ascii="Century Gothic" w:eastAsia="Times New Roman" w:hAnsi="Century Gothic" w:cs="Arial"/>
          <w:color w:val="202124"/>
          <w:sz w:val="24"/>
          <w:szCs w:val="24"/>
          <w:lang w:eastAsia="es-MX"/>
        </w:rPr>
      </w:pPr>
      <w:r w:rsidRPr="00F82F58">
        <w:rPr>
          <w:rFonts w:ascii="Century Gothic" w:eastAsia="Times New Roman" w:hAnsi="Century Gothic" w:cs="Arial"/>
          <w:color w:val="202124"/>
          <w:sz w:val="24"/>
          <w:szCs w:val="24"/>
          <w:lang w:eastAsia="es-MX"/>
        </w:rPr>
        <w:t xml:space="preserve">Doblar papel, actividades manuales de artesanía, </w:t>
      </w:r>
      <w:proofErr w:type="spellStart"/>
      <w:r w:rsidRPr="00F82F58">
        <w:rPr>
          <w:rFonts w:ascii="Century Gothic" w:eastAsia="Times New Roman" w:hAnsi="Century Gothic" w:cs="Arial"/>
          <w:color w:val="202124"/>
          <w:sz w:val="24"/>
          <w:szCs w:val="24"/>
          <w:lang w:eastAsia="es-MX"/>
        </w:rPr>
        <w:t>origami</w:t>
      </w:r>
      <w:proofErr w:type="spellEnd"/>
      <w:r w:rsidRPr="00F82F58">
        <w:rPr>
          <w:rFonts w:ascii="Century Gothic" w:eastAsia="Times New Roman" w:hAnsi="Century Gothic" w:cs="Arial"/>
          <w:color w:val="202124"/>
          <w:sz w:val="24"/>
          <w:szCs w:val="24"/>
          <w:lang w:eastAsia="es-MX"/>
        </w:rPr>
        <w:t>…</w:t>
      </w:r>
    </w:p>
    <w:p w:rsidR="00F82F58" w:rsidRPr="00F82F58" w:rsidRDefault="00F82F58" w:rsidP="00F82F58">
      <w:pPr>
        <w:numPr>
          <w:ilvl w:val="0"/>
          <w:numId w:val="6"/>
        </w:numPr>
        <w:shd w:val="clear" w:color="auto" w:fill="FFFFFF"/>
        <w:spacing w:after="60" w:line="240" w:lineRule="auto"/>
        <w:rPr>
          <w:rFonts w:ascii="Century Gothic" w:eastAsia="Times New Roman" w:hAnsi="Century Gothic" w:cs="Arial"/>
          <w:color w:val="202124"/>
          <w:sz w:val="24"/>
          <w:szCs w:val="24"/>
          <w:lang w:eastAsia="es-MX"/>
        </w:rPr>
      </w:pPr>
      <w:r w:rsidRPr="00F82F58">
        <w:rPr>
          <w:rFonts w:ascii="Century Gothic" w:eastAsia="Times New Roman" w:hAnsi="Century Gothic" w:cs="Arial"/>
          <w:color w:val="202124"/>
          <w:sz w:val="24"/>
          <w:szCs w:val="24"/>
          <w:lang w:eastAsia="es-MX"/>
        </w:rPr>
        <w:t>Copiar dibujos y localización de posiciones en cuadrículas.</w:t>
      </w:r>
    </w:p>
    <w:p w:rsidR="00F82F58" w:rsidRPr="00F82F58" w:rsidRDefault="00F82F58" w:rsidP="00F82F58">
      <w:pPr>
        <w:numPr>
          <w:ilvl w:val="0"/>
          <w:numId w:val="6"/>
        </w:numPr>
        <w:shd w:val="clear" w:color="auto" w:fill="FFFFFF"/>
        <w:spacing w:after="60" w:line="240" w:lineRule="auto"/>
        <w:rPr>
          <w:rFonts w:ascii="Century Gothic" w:eastAsia="Times New Roman" w:hAnsi="Century Gothic" w:cs="Arial"/>
          <w:color w:val="202124"/>
          <w:sz w:val="24"/>
          <w:szCs w:val="24"/>
          <w:lang w:eastAsia="es-MX"/>
        </w:rPr>
      </w:pPr>
      <w:r w:rsidRPr="00F82F58">
        <w:rPr>
          <w:rFonts w:ascii="Century Gothic" w:eastAsia="Times New Roman" w:hAnsi="Century Gothic" w:cs="Arial"/>
          <w:color w:val="202124"/>
          <w:sz w:val="24"/>
          <w:szCs w:val="24"/>
          <w:lang w:eastAsia="es-MX"/>
        </w:rPr>
        <w:t>Encontrar la ruta más corta en mapas/laberintos.</w:t>
      </w:r>
    </w:p>
    <w:p w:rsidR="00F82F58" w:rsidRPr="00F82F58" w:rsidRDefault="00F82F58" w:rsidP="00F82F58">
      <w:pPr>
        <w:numPr>
          <w:ilvl w:val="0"/>
          <w:numId w:val="6"/>
        </w:numPr>
        <w:shd w:val="clear" w:color="auto" w:fill="FFFFFF"/>
        <w:spacing w:after="60" w:line="240" w:lineRule="auto"/>
        <w:rPr>
          <w:rFonts w:ascii="Century Gothic" w:eastAsia="Times New Roman" w:hAnsi="Century Gothic" w:cs="Arial"/>
          <w:color w:val="202124"/>
          <w:sz w:val="24"/>
          <w:szCs w:val="24"/>
          <w:lang w:eastAsia="es-MX"/>
        </w:rPr>
      </w:pPr>
      <w:r w:rsidRPr="00F82F58">
        <w:rPr>
          <w:rFonts w:ascii="Century Gothic" w:eastAsia="Times New Roman" w:hAnsi="Century Gothic" w:cs="Arial"/>
          <w:color w:val="202124"/>
          <w:sz w:val="24"/>
          <w:szCs w:val="24"/>
          <w:lang w:eastAsia="es-MX"/>
        </w:rPr>
        <w:t>Actividades de trazado.</w:t>
      </w:r>
    </w:p>
    <w:p w:rsidR="00F82F58" w:rsidRPr="00F82F58" w:rsidRDefault="00F82F58" w:rsidP="00F82F58">
      <w:pPr>
        <w:numPr>
          <w:ilvl w:val="0"/>
          <w:numId w:val="6"/>
        </w:numPr>
        <w:shd w:val="clear" w:color="auto" w:fill="FFFFFF"/>
        <w:spacing w:after="60" w:line="240" w:lineRule="auto"/>
        <w:rPr>
          <w:rFonts w:ascii="Century Gothic" w:eastAsia="Times New Roman" w:hAnsi="Century Gothic" w:cs="Arial"/>
          <w:color w:val="202124"/>
          <w:sz w:val="24"/>
          <w:szCs w:val="24"/>
          <w:lang w:eastAsia="es-MX"/>
        </w:rPr>
      </w:pPr>
      <w:r w:rsidRPr="00F82F58">
        <w:rPr>
          <w:rFonts w:ascii="Century Gothic" w:eastAsia="Times New Roman" w:hAnsi="Century Gothic" w:cs="Arial"/>
          <w:color w:val="202124"/>
          <w:sz w:val="24"/>
          <w:szCs w:val="24"/>
          <w:lang w:eastAsia="es-MX"/>
        </w:rPr>
        <w:t>Búsqueda de palabras.</w:t>
      </w:r>
    </w:p>
    <w:p w:rsidR="00F82F58" w:rsidRPr="00F82F58" w:rsidRDefault="00F82F58" w:rsidP="00F82F58">
      <w:pPr>
        <w:numPr>
          <w:ilvl w:val="0"/>
          <w:numId w:val="6"/>
        </w:numPr>
        <w:shd w:val="clear" w:color="auto" w:fill="FFFFFF"/>
        <w:spacing w:after="60" w:line="240" w:lineRule="auto"/>
        <w:rPr>
          <w:rFonts w:ascii="Century Gothic" w:eastAsia="Times New Roman" w:hAnsi="Century Gothic" w:cs="Arial"/>
          <w:color w:val="202124"/>
          <w:sz w:val="24"/>
          <w:szCs w:val="24"/>
          <w:lang w:eastAsia="es-MX"/>
        </w:rPr>
      </w:pPr>
      <w:r w:rsidRPr="00F82F58">
        <w:rPr>
          <w:rFonts w:ascii="Century Gothic" w:eastAsia="Times New Roman" w:hAnsi="Century Gothic" w:cs="Arial"/>
          <w:color w:val="202124"/>
          <w:sz w:val="24"/>
          <w:szCs w:val="24"/>
          <w:lang w:eastAsia="es-MX"/>
        </w:rPr>
        <w:t>Dibujos con distinta direccionalidad (dibujar formas, letras, palabras con los ojos cerrados y con instrucciones verbales…).</w:t>
      </w:r>
    </w:p>
    <w:p w:rsidR="00F82F58" w:rsidRPr="00F82F58" w:rsidRDefault="00F82F58" w:rsidP="00F82F58">
      <w:pPr>
        <w:numPr>
          <w:ilvl w:val="0"/>
          <w:numId w:val="6"/>
        </w:numPr>
        <w:shd w:val="clear" w:color="auto" w:fill="FFFFFF"/>
        <w:spacing w:after="60" w:line="240" w:lineRule="auto"/>
        <w:rPr>
          <w:rFonts w:ascii="Century Gothic" w:eastAsia="Times New Roman" w:hAnsi="Century Gothic" w:cs="Arial"/>
          <w:color w:val="202124"/>
          <w:sz w:val="24"/>
          <w:szCs w:val="24"/>
          <w:lang w:eastAsia="es-MX"/>
        </w:rPr>
      </w:pPr>
      <w:r w:rsidRPr="00F82F58">
        <w:rPr>
          <w:rFonts w:ascii="Century Gothic" w:eastAsia="Times New Roman" w:hAnsi="Century Gothic" w:cs="Arial"/>
          <w:color w:val="202124"/>
          <w:sz w:val="24"/>
          <w:szCs w:val="24"/>
          <w:lang w:eastAsia="es-MX"/>
        </w:rPr>
        <w:t>Juegos de cartas: parejas, encontrar dibujos o palabras, etc.</w:t>
      </w:r>
    </w:p>
    <w:p w:rsidR="00F82F58" w:rsidRPr="00F82F58" w:rsidRDefault="00F82F58" w:rsidP="00F82F58">
      <w:pPr>
        <w:numPr>
          <w:ilvl w:val="0"/>
          <w:numId w:val="6"/>
        </w:numPr>
        <w:shd w:val="clear" w:color="auto" w:fill="FFFFFF"/>
        <w:spacing w:after="60" w:line="240" w:lineRule="auto"/>
        <w:rPr>
          <w:rFonts w:ascii="Century Gothic" w:eastAsia="Times New Roman" w:hAnsi="Century Gothic" w:cs="Arial"/>
          <w:color w:val="202124"/>
          <w:sz w:val="24"/>
          <w:szCs w:val="24"/>
          <w:lang w:eastAsia="es-MX"/>
        </w:rPr>
      </w:pPr>
      <w:proofErr w:type="spellStart"/>
      <w:r w:rsidRPr="00F82F58">
        <w:rPr>
          <w:rFonts w:ascii="Century Gothic" w:eastAsia="Times New Roman" w:hAnsi="Century Gothic" w:cs="Arial"/>
          <w:color w:val="202124"/>
          <w:sz w:val="24"/>
          <w:szCs w:val="24"/>
          <w:lang w:eastAsia="es-MX"/>
        </w:rPr>
        <w:t>Tablets</w:t>
      </w:r>
      <w:proofErr w:type="spellEnd"/>
      <w:r w:rsidRPr="00F82F58">
        <w:rPr>
          <w:rFonts w:ascii="Century Gothic" w:eastAsia="Times New Roman" w:hAnsi="Century Gothic" w:cs="Arial"/>
          <w:color w:val="202124"/>
          <w:sz w:val="24"/>
          <w:szCs w:val="24"/>
          <w:lang w:eastAsia="es-MX"/>
        </w:rPr>
        <w:t xml:space="preserve"> para enseñar habilidades de escritura.</w:t>
      </w:r>
    </w:p>
    <w:p w:rsidR="00F82F58" w:rsidRPr="00F82F58" w:rsidRDefault="00F82F58" w:rsidP="00F82F58">
      <w:pPr>
        <w:numPr>
          <w:ilvl w:val="0"/>
          <w:numId w:val="6"/>
        </w:numPr>
        <w:shd w:val="clear" w:color="auto" w:fill="FFFFFF"/>
        <w:spacing w:after="60" w:line="240" w:lineRule="auto"/>
        <w:rPr>
          <w:rFonts w:ascii="Century Gothic" w:eastAsia="Times New Roman" w:hAnsi="Century Gothic" w:cs="Arial"/>
          <w:color w:val="202124"/>
          <w:sz w:val="24"/>
          <w:szCs w:val="24"/>
          <w:lang w:eastAsia="es-MX"/>
        </w:rPr>
      </w:pPr>
      <w:r w:rsidRPr="00F82F58">
        <w:rPr>
          <w:rFonts w:ascii="Century Gothic" w:eastAsia="Times New Roman" w:hAnsi="Century Gothic" w:cs="Arial"/>
          <w:color w:val="202124"/>
          <w:sz w:val="24"/>
          <w:szCs w:val="24"/>
          <w:lang w:eastAsia="es-MX"/>
        </w:rPr>
        <w:lastRenderedPageBreak/>
        <w:t>Copia de diseños en una tabla con agujeros para insertar piezas (como chinchetas de plástico) de colores.</w:t>
      </w:r>
    </w:p>
    <w:p w:rsidR="00F82F58" w:rsidRPr="00F82F58" w:rsidRDefault="00F82F58" w:rsidP="00F82F58">
      <w:pPr>
        <w:numPr>
          <w:ilvl w:val="0"/>
          <w:numId w:val="6"/>
        </w:numPr>
        <w:shd w:val="clear" w:color="auto" w:fill="FFFFFF"/>
        <w:spacing w:after="60" w:line="240" w:lineRule="auto"/>
        <w:rPr>
          <w:rFonts w:ascii="Century Gothic" w:eastAsia="Times New Roman" w:hAnsi="Century Gothic" w:cs="Arial"/>
          <w:color w:val="202124"/>
          <w:sz w:val="24"/>
          <w:szCs w:val="24"/>
          <w:lang w:eastAsia="es-MX"/>
        </w:rPr>
      </w:pPr>
      <w:r w:rsidRPr="00F82F58">
        <w:rPr>
          <w:rFonts w:ascii="Century Gothic" w:eastAsia="Times New Roman" w:hAnsi="Century Gothic" w:cs="Arial"/>
          <w:color w:val="202124"/>
          <w:sz w:val="24"/>
          <w:szCs w:val="24"/>
          <w:lang w:eastAsia="es-MX"/>
        </w:rPr>
        <w:t>Juegos de mosaicos: copia de figuras muy sencillas usando piezas de colores.</w:t>
      </w:r>
    </w:p>
    <w:p w:rsidR="00F82F58" w:rsidRPr="00F82F58" w:rsidRDefault="00F82F58" w:rsidP="00F82F58">
      <w:pPr>
        <w:numPr>
          <w:ilvl w:val="0"/>
          <w:numId w:val="6"/>
        </w:numPr>
        <w:shd w:val="clear" w:color="auto" w:fill="FFFFFF"/>
        <w:spacing w:after="60" w:line="240" w:lineRule="auto"/>
        <w:rPr>
          <w:rFonts w:ascii="Century Gothic" w:eastAsia="Times New Roman" w:hAnsi="Century Gothic" w:cs="Arial"/>
          <w:color w:val="202124"/>
          <w:sz w:val="24"/>
          <w:szCs w:val="24"/>
          <w:lang w:eastAsia="es-MX"/>
        </w:rPr>
      </w:pPr>
      <w:r w:rsidRPr="00F82F58">
        <w:rPr>
          <w:rFonts w:ascii="Century Gothic" w:eastAsia="Times New Roman" w:hAnsi="Century Gothic" w:cs="Arial"/>
          <w:color w:val="202124"/>
          <w:sz w:val="24"/>
          <w:szCs w:val="24"/>
          <w:lang w:eastAsia="es-MX"/>
        </w:rPr>
        <w:t>Juegos de construcción tipo Lego.</w:t>
      </w:r>
    </w:p>
    <w:p w:rsidR="00F82F58" w:rsidRPr="00F82F58" w:rsidRDefault="00F82F58" w:rsidP="00F82F58">
      <w:pPr>
        <w:numPr>
          <w:ilvl w:val="0"/>
          <w:numId w:val="6"/>
        </w:numPr>
        <w:shd w:val="clear" w:color="auto" w:fill="FFFFFF"/>
        <w:spacing w:after="60" w:line="240" w:lineRule="auto"/>
        <w:rPr>
          <w:rFonts w:ascii="Century Gothic" w:eastAsia="Times New Roman" w:hAnsi="Century Gothic" w:cs="Arial"/>
          <w:color w:val="202124"/>
          <w:sz w:val="24"/>
          <w:szCs w:val="24"/>
          <w:lang w:eastAsia="es-MX"/>
        </w:rPr>
      </w:pPr>
      <w:r w:rsidRPr="00F82F58">
        <w:rPr>
          <w:rFonts w:ascii="Century Gothic" w:eastAsia="Times New Roman" w:hAnsi="Century Gothic" w:cs="Arial"/>
          <w:color w:val="202124"/>
          <w:sz w:val="24"/>
          <w:szCs w:val="24"/>
          <w:lang w:eastAsia="es-MX"/>
        </w:rPr>
        <w:t>Dominó.</w:t>
      </w:r>
    </w:p>
    <w:p w:rsidR="00F82F58" w:rsidRPr="00F82F58" w:rsidRDefault="00F82F58" w:rsidP="00F82F58">
      <w:pPr>
        <w:numPr>
          <w:ilvl w:val="0"/>
          <w:numId w:val="6"/>
        </w:numPr>
        <w:shd w:val="clear" w:color="auto" w:fill="FFFFFF"/>
        <w:spacing w:after="60" w:line="240" w:lineRule="auto"/>
        <w:rPr>
          <w:rFonts w:ascii="Century Gothic" w:eastAsia="Times New Roman" w:hAnsi="Century Gothic" w:cs="Arial"/>
          <w:color w:val="202124"/>
          <w:sz w:val="24"/>
          <w:szCs w:val="24"/>
          <w:lang w:eastAsia="es-MX"/>
        </w:rPr>
      </w:pPr>
      <w:r w:rsidRPr="00F82F58">
        <w:rPr>
          <w:rFonts w:ascii="Century Gothic" w:eastAsia="Times New Roman" w:hAnsi="Century Gothic" w:cs="Arial"/>
          <w:color w:val="202124"/>
          <w:sz w:val="24"/>
          <w:szCs w:val="24"/>
          <w:lang w:eastAsia="es-MX"/>
        </w:rPr>
        <w:t xml:space="preserve">Juegos que permitan la fricción en la formación de letras: tiza en una pizarra, dedo en arena mojada, harina, nata montada, espuma, etc. Esto ayudará a la percepción </w:t>
      </w:r>
      <w:proofErr w:type="spellStart"/>
      <w:r w:rsidRPr="00F82F58">
        <w:rPr>
          <w:rFonts w:ascii="Century Gothic" w:eastAsia="Times New Roman" w:hAnsi="Century Gothic" w:cs="Arial"/>
          <w:color w:val="202124"/>
          <w:sz w:val="24"/>
          <w:szCs w:val="24"/>
          <w:lang w:eastAsia="es-MX"/>
        </w:rPr>
        <w:t>multisensorial</w:t>
      </w:r>
      <w:proofErr w:type="spellEnd"/>
      <w:r w:rsidRPr="00F82F58">
        <w:rPr>
          <w:rFonts w:ascii="Century Gothic" w:eastAsia="Times New Roman" w:hAnsi="Century Gothic" w:cs="Arial"/>
          <w:color w:val="202124"/>
          <w:sz w:val="24"/>
          <w:szCs w:val="24"/>
          <w:lang w:eastAsia="es-MX"/>
        </w:rPr>
        <w:t xml:space="preserve"> de la letra que se forma.</w:t>
      </w:r>
    </w:p>
    <w:p w:rsidR="00F82F58" w:rsidRPr="00F82F58" w:rsidRDefault="00F82F58" w:rsidP="00F82F58">
      <w:pPr>
        <w:numPr>
          <w:ilvl w:val="0"/>
          <w:numId w:val="6"/>
        </w:numPr>
        <w:shd w:val="clear" w:color="auto" w:fill="FFFFFF"/>
        <w:spacing w:after="60" w:line="240" w:lineRule="auto"/>
        <w:rPr>
          <w:rFonts w:ascii="Century Gothic" w:eastAsia="Times New Roman" w:hAnsi="Century Gothic" w:cs="Arial"/>
          <w:color w:val="202124"/>
          <w:sz w:val="24"/>
          <w:szCs w:val="24"/>
          <w:lang w:eastAsia="es-MX"/>
        </w:rPr>
      </w:pPr>
      <w:r w:rsidRPr="00F82F58">
        <w:rPr>
          <w:rFonts w:ascii="Century Gothic" w:eastAsia="Times New Roman" w:hAnsi="Century Gothic" w:cs="Arial"/>
          <w:color w:val="202124"/>
          <w:sz w:val="24"/>
          <w:szCs w:val="24"/>
          <w:lang w:eastAsia="es-MX"/>
        </w:rPr>
        <w:t>Utilizar instrucciones como “dentro, fuera, a través, alrededor y debajo” den distintos juegos con el niño. Ello contribuirá a la orientación y comprensión de estos conceptos y promoverá una correcta actividad física (por ejemplo, con una carrera de obstáculos).</w:t>
      </w:r>
    </w:p>
    <w:p w:rsidR="00F82F58" w:rsidRDefault="00F82F58" w:rsidP="00F82F58">
      <w:pPr>
        <w:numPr>
          <w:ilvl w:val="0"/>
          <w:numId w:val="6"/>
        </w:numPr>
        <w:shd w:val="clear" w:color="auto" w:fill="FFFFFF"/>
        <w:spacing w:after="60" w:line="240" w:lineRule="auto"/>
        <w:rPr>
          <w:rFonts w:ascii="Century Gothic" w:eastAsia="Times New Roman" w:hAnsi="Century Gothic" w:cs="Arial"/>
          <w:color w:val="202124"/>
          <w:sz w:val="24"/>
          <w:szCs w:val="24"/>
          <w:lang w:eastAsia="es-MX"/>
        </w:rPr>
      </w:pPr>
      <w:r w:rsidRPr="00F82F58">
        <w:rPr>
          <w:rFonts w:ascii="Century Gothic" w:eastAsia="Times New Roman" w:hAnsi="Century Gothic" w:cs="Arial"/>
          <w:color w:val="202124"/>
          <w:sz w:val="24"/>
          <w:szCs w:val="24"/>
          <w:lang w:eastAsia="es-MX"/>
        </w:rPr>
        <w:t>Juegos como “</w:t>
      </w:r>
      <w:proofErr w:type="spellStart"/>
      <w:r w:rsidRPr="00F82F58">
        <w:rPr>
          <w:rFonts w:ascii="Century Gothic" w:eastAsia="Times New Roman" w:hAnsi="Century Gothic" w:cs="Arial"/>
          <w:color w:val="202124"/>
          <w:sz w:val="24"/>
          <w:szCs w:val="24"/>
          <w:lang w:eastAsia="es-MX"/>
        </w:rPr>
        <w:t>Simon</w:t>
      </w:r>
      <w:proofErr w:type="spellEnd"/>
      <w:r w:rsidRPr="00F82F58">
        <w:rPr>
          <w:rFonts w:ascii="Century Gothic" w:eastAsia="Times New Roman" w:hAnsi="Century Gothic" w:cs="Arial"/>
          <w:color w:val="202124"/>
          <w:sz w:val="24"/>
          <w:szCs w:val="24"/>
          <w:lang w:eastAsia="es-MX"/>
        </w:rPr>
        <w:t xml:space="preserve"> dice” o “el espejo” son efectivos para la copia y secuenciación de movimientos del cuerpo.</w:t>
      </w:r>
    </w:p>
    <w:p w:rsidR="00AB75F8" w:rsidRDefault="00AB75F8" w:rsidP="00AB75F8">
      <w:pPr>
        <w:shd w:val="clear" w:color="auto" w:fill="FFFFFF"/>
        <w:spacing w:after="60" w:line="240" w:lineRule="auto"/>
        <w:rPr>
          <w:rFonts w:ascii="Century Gothic" w:eastAsia="Times New Roman" w:hAnsi="Century Gothic" w:cs="Arial"/>
          <w:color w:val="202124"/>
          <w:sz w:val="24"/>
          <w:szCs w:val="24"/>
          <w:lang w:eastAsia="es-MX"/>
        </w:rPr>
      </w:pPr>
    </w:p>
    <w:p w:rsidR="00AB75F8" w:rsidRPr="00AB75F8" w:rsidRDefault="00AB75F8" w:rsidP="00AB75F8">
      <w:pPr>
        <w:shd w:val="clear" w:color="auto" w:fill="FFFFFF"/>
        <w:spacing w:before="120" w:after="120" w:line="240" w:lineRule="auto"/>
        <w:jc w:val="both"/>
        <w:rPr>
          <w:rFonts w:ascii="Century Gothic" w:eastAsia="Times New Roman" w:hAnsi="Century Gothic" w:cs="Arial"/>
          <w:b/>
          <w:bCs/>
          <w:color w:val="202122"/>
          <w:sz w:val="24"/>
          <w:szCs w:val="24"/>
          <w:lang w:eastAsia="es-MX"/>
        </w:rPr>
      </w:pPr>
      <w:r w:rsidRPr="00AB75F8">
        <w:rPr>
          <w:rFonts w:ascii="Century Gothic" w:eastAsia="Times New Roman" w:hAnsi="Century Gothic" w:cs="Arial"/>
          <w:b/>
          <w:color w:val="202122"/>
          <w:sz w:val="24"/>
          <w:szCs w:val="24"/>
          <w:lang w:eastAsia="es-MX"/>
        </w:rPr>
        <w:t>El </w:t>
      </w:r>
      <w:r w:rsidRPr="00AB75F8">
        <w:rPr>
          <w:rFonts w:ascii="Century Gothic" w:eastAsia="Times New Roman" w:hAnsi="Century Gothic" w:cs="Arial"/>
          <w:b/>
          <w:bCs/>
          <w:color w:val="202122"/>
          <w:sz w:val="24"/>
          <w:szCs w:val="24"/>
          <w:lang w:eastAsia="es-MX"/>
        </w:rPr>
        <w:t>lenguaje visual</w:t>
      </w:r>
    </w:p>
    <w:p w:rsidR="00AB75F8" w:rsidRPr="00AB75F8" w:rsidRDefault="00AB75F8" w:rsidP="00AB75F8">
      <w:pPr>
        <w:shd w:val="clear" w:color="auto" w:fill="FFFFFF"/>
        <w:spacing w:before="120" w:after="120" w:line="240" w:lineRule="auto"/>
        <w:jc w:val="both"/>
        <w:rPr>
          <w:rFonts w:ascii="Century Gothic" w:eastAsia="Times New Roman" w:hAnsi="Century Gothic" w:cs="Arial"/>
          <w:color w:val="202122"/>
          <w:sz w:val="24"/>
          <w:szCs w:val="24"/>
          <w:lang w:eastAsia="es-MX"/>
        </w:rPr>
      </w:pPr>
      <w:r w:rsidRPr="00AB75F8">
        <w:rPr>
          <w:rFonts w:ascii="Century Gothic" w:eastAsia="Times New Roman" w:hAnsi="Century Gothic" w:cs="Arial"/>
          <w:color w:val="202122"/>
          <w:sz w:val="24"/>
          <w:szCs w:val="24"/>
          <w:lang w:eastAsia="es-MX"/>
        </w:rPr>
        <w:t> Es el lenguaje que desarrollamos en el cerebro relacionado con la manera de como interpretamos lo que percibimos a través de los ojos ("visualmente"). Es el que utiliza imágenes y signos gráficos. Tiene como objetivo la transmisión de mensajes a través de la imagen. El lenguaje visual es el sistema de comunicación que se emplea en la creación de mensajes visuales.</w:t>
      </w:r>
    </w:p>
    <w:p w:rsidR="00AB75F8" w:rsidRPr="00AB75F8" w:rsidRDefault="00AB75F8" w:rsidP="00AB75F8">
      <w:pPr>
        <w:shd w:val="clear" w:color="auto" w:fill="FFFFFF"/>
        <w:spacing w:before="120" w:after="120" w:line="240" w:lineRule="auto"/>
        <w:jc w:val="both"/>
        <w:rPr>
          <w:rFonts w:ascii="Century Gothic" w:eastAsia="Times New Roman" w:hAnsi="Century Gothic" w:cs="Arial"/>
          <w:color w:val="202122"/>
          <w:sz w:val="24"/>
          <w:szCs w:val="24"/>
          <w:lang w:eastAsia="es-MX"/>
        </w:rPr>
      </w:pPr>
      <w:r w:rsidRPr="00AB75F8">
        <w:rPr>
          <w:rFonts w:ascii="Century Gothic" w:eastAsia="Times New Roman" w:hAnsi="Century Gothic" w:cs="Arial"/>
          <w:b/>
          <w:color w:val="202122"/>
          <w:sz w:val="24"/>
          <w:szCs w:val="24"/>
          <w:u w:val="single"/>
          <w:lang w:eastAsia="es-MX"/>
        </w:rPr>
        <w:t>La forma</w:t>
      </w:r>
      <w:r w:rsidRPr="00AB75F8">
        <w:rPr>
          <w:rFonts w:ascii="Arial" w:eastAsia="Times New Roman" w:hAnsi="Arial" w:cs="Arial"/>
          <w:color w:val="202122"/>
          <w:sz w:val="21"/>
          <w:szCs w:val="21"/>
          <w:lang w:eastAsia="es-MX"/>
        </w:rPr>
        <w:t xml:space="preserve"> </w:t>
      </w:r>
      <w:r w:rsidRPr="00AB75F8">
        <w:rPr>
          <w:rFonts w:ascii="Century Gothic" w:eastAsia="Times New Roman" w:hAnsi="Century Gothic" w:cs="Arial"/>
          <w:color w:val="202122"/>
          <w:sz w:val="24"/>
          <w:szCs w:val="24"/>
          <w:lang w:eastAsia="es-MX"/>
        </w:rPr>
        <w:t xml:space="preserve">es la propiedad de la imagen o de un objeto que define su aspecto. En otras definiciones, como la de Adolf von </w:t>
      </w:r>
      <w:proofErr w:type="spellStart"/>
      <w:r w:rsidRPr="00AB75F8">
        <w:rPr>
          <w:rFonts w:ascii="Century Gothic" w:eastAsia="Times New Roman" w:hAnsi="Century Gothic" w:cs="Arial"/>
          <w:color w:val="202122"/>
          <w:sz w:val="24"/>
          <w:szCs w:val="24"/>
          <w:lang w:eastAsia="es-MX"/>
        </w:rPr>
        <w:t>Hildebrand</w:t>
      </w:r>
      <w:proofErr w:type="spellEnd"/>
      <w:r w:rsidRPr="00AB75F8">
        <w:rPr>
          <w:rFonts w:ascii="Century Gothic" w:eastAsia="Times New Roman" w:hAnsi="Century Gothic" w:cs="Arial"/>
          <w:color w:val="202122"/>
          <w:sz w:val="24"/>
          <w:szCs w:val="24"/>
          <w:lang w:eastAsia="es-MX"/>
        </w:rPr>
        <w:t>, es </w:t>
      </w:r>
      <w:r w:rsidRPr="00AB75F8">
        <w:rPr>
          <w:rFonts w:ascii="Century Gothic" w:eastAsia="Times New Roman" w:hAnsi="Century Gothic" w:cs="Arial"/>
          <w:i/>
          <w:iCs/>
          <w:color w:val="202122"/>
          <w:sz w:val="24"/>
          <w:szCs w:val="24"/>
          <w:lang w:eastAsia="es-MX"/>
        </w:rPr>
        <w:t>el movimiento que la cosa ha obtenido en su lucha por ocupar un lugar en el espacio</w:t>
      </w:r>
      <w:r w:rsidRPr="00AB75F8">
        <w:rPr>
          <w:rFonts w:ascii="Century Gothic" w:eastAsia="Times New Roman" w:hAnsi="Century Gothic" w:cs="Arial"/>
          <w:color w:val="202122"/>
          <w:sz w:val="24"/>
          <w:szCs w:val="24"/>
          <w:lang w:eastAsia="es-MX"/>
        </w:rPr>
        <w:t>. La forma de un objeto suele reconocerse por estar delimitada por su borde proyectado desde un punto de vista que normalmente corresponde con el punto de vista del observador. En el lenguaje visual, la forma más en términos gestálticos, la constituye el contorno o borde exterior general de una entidad visual o figura, donde identificamos también características como su color, textura, tamaño, luminosidad. La forma puede ser abstraída obteniendo sus datos y representada en forma de un dibujo en el plano. Igual que en el mundo de las artes ETC.</w:t>
      </w:r>
    </w:p>
    <w:p w:rsidR="00AB75F8" w:rsidRPr="00AB75F8" w:rsidRDefault="00AB75F8" w:rsidP="00AB75F8">
      <w:pPr>
        <w:shd w:val="clear" w:color="auto" w:fill="FFFFFF"/>
        <w:spacing w:before="120" w:after="120" w:line="240" w:lineRule="auto"/>
        <w:jc w:val="both"/>
        <w:rPr>
          <w:rFonts w:ascii="Century Gothic" w:eastAsia="Times New Roman" w:hAnsi="Century Gothic" w:cs="Arial"/>
          <w:color w:val="202122"/>
          <w:sz w:val="24"/>
          <w:szCs w:val="24"/>
          <w:lang w:eastAsia="es-MX"/>
        </w:rPr>
      </w:pPr>
      <w:r w:rsidRPr="00AB75F8">
        <w:rPr>
          <w:rFonts w:ascii="Century Gothic" w:eastAsia="Times New Roman" w:hAnsi="Century Gothic" w:cs="Arial"/>
          <w:b/>
          <w:color w:val="202122"/>
          <w:sz w:val="24"/>
          <w:szCs w:val="24"/>
          <w:lang w:eastAsia="es-MX"/>
        </w:rPr>
        <w:t>El color</w:t>
      </w:r>
      <w:r w:rsidRPr="00AB75F8">
        <w:rPr>
          <w:rFonts w:ascii="Century Gothic" w:eastAsia="Times New Roman" w:hAnsi="Century Gothic" w:cs="Arial"/>
          <w:color w:val="202122"/>
          <w:sz w:val="24"/>
          <w:szCs w:val="24"/>
          <w:lang w:eastAsia="es-MX"/>
        </w:rPr>
        <w:t xml:space="preserve"> es uno de los elementos esenciales de la configuración de una forma como la interpretamos o la apreciamos en el espacio. La ciencia en su objetiva observación ha podido especular sobre diferentes maneras de percibirlo. El color suele organizarse cromáticamente en un círculo, en el que se suelen diferenciar los colores primarios o generativos, los colores secundarios, producto de la mezcla de dos primarios, y los terciarios, </w:t>
      </w:r>
      <w:r w:rsidRPr="00AB75F8">
        <w:rPr>
          <w:rFonts w:ascii="Century Gothic" w:eastAsia="Times New Roman" w:hAnsi="Century Gothic" w:cs="Arial"/>
          <w:color w:val="202122"/>
          <w:sz w:val="24"/>
          <w:szCs w:val="24"/>
          <w:lang w:eastAsia="es-MX"/>
        </w:rPr>
        <w:lastRenderedPageBreak/>
        <w:t>resultantes de la mezcla de tres colores primarios, en algunos casos colores "de menor saturación" o "intensidad" por la presencia de la complementariedad en la gama cromática.</w:t>
      </w:r>
    </w:p>
    <w:p w:rsidR="00AB75F8" w:rsidRPr="00AB75F8" w:rsidRDefault="00AB75F8" w:rsidP="00AB75F8">
      <w:pPr>
        <w:shd w:val="clear" w:color="auto" w:fill="FFFFFF"/>
        <w:spacing w:before="120" w:after="120" w:line="240" w:lineRule="auto"/>
        <w:jc w:val="both"/>
        <w:rPr>
          <w:rFonts w:ascii="Century Gothic" w:eastAsia="Times New Roman" w:hAnsi="Century Gothic" w:cs="Arial"/>
          <w:color w:val="202122"/>
          <w:sz w:val="24"/>
          <w:szCs w:val="24"/>
          <w:lang w:eastAsia="es-MX"/>
        </w:rPr>
      </w:pPr>
      <w:r w:rsidRPr="00AB75F8">
        <w:rPr>
          <w:rFonts w:ascii="Century Gothic" w:eastAsia="Times New Roman" w:hAnsi="Century Gothic" w:cs="Arial"/>
          <w:b/>
          <w:color w:val="202122"/>
          <w:sz w:val="24"/>
          <w:szCs w:val="24"/>
          <w:lang w:eastAsia="es-MX"/>
        </w:rPr>
        <w:t>La textura</w:t>
      </w:r>
      <w:r w:rsidRPr="00AB75F8">
        <w:rPr>
          <w:rFonts w:ascii="Century Gothic" w:eastAsia="Times New Roman" w:hAnsi="Century Gothic" w:cs="Arial"/>
          <w:color w:val="202122"/>
          <w:sz w:val="24"/>
          <w:szCs w:val="24"/>
          <w:lang w:eastAsia="es-MX"/>
        </w:rPr>
        <w:t xml:space="preserve"> hace referencia normalmente a los rasgos visuales representados en la superficie de un objeto que da carácter e identidad al mismo en la representación. Suelen ser pequeños rasgos visuales que definen la relación de “veracidad” entre el objeto real y el objeto representado. Así la textura de una imagen o un fragmento de imagen, suele dar identidad diferenciando al objeto representado. Las texturas suelen integrarse en el conjunto de la imagen, aportando una sensación ambiental y pasando muchas veces desapercibidas en la imagen o en los objetos representados.</w:t>
      </w:r>
    </w:p>
    <w:p w:rsidR="00AB75F8" w:rsidRPr="00AB75F8" w:rsidRDefault="00AB75F8" w:rsidP="00AB75F8">
      <w:pPr>
        <w:shd w:val="clear" w:color="auto" w:fill="FFFFFF"/>
        <w:spacing w:before="120" w:after="120" w:line="240" w:lineRule="auto"/>
        <w:jc w:val="both"/>
        <w:rPr>
          <w:rFonts w:ascii="Century Gothic" w:eastAsia="Times New Roman" w:hAnsi="Century Gothic" w:cs="Arial"/>
          <w:color w:val="202122"/>
          <w:sz w:val="24"/>
          <w:szCs w:val="24"/>
          <w:lang w:eastAsia="es-MX"/>
        </w:rPr>
      </w:pPr>
      <w:r w:rsidRPr="00AB75F8">
        <w:rPr>
          <w:rFonts w:ascii="Century Gothic" w:eastAsia="Times New Roman" w:hAnsi="Century Gothic" w:cs="Arial"/>
          <w:color w:val="202122"/>
          <w:sz w:val="24"/>
          <w:szCs w:val="24"/>
          <w:lang w:eastAsia="es-MX"/>
        </w:rPr>
        <w:t>Existen dos categorías de textura:</w:t>
      </w:r>
    </w:p>
    <w:p w:rsidR="00AB75F8" w:rsidRPr="00AB75F8" w:rsidRDefault="00AB75F8" w:rsidP="00AB75F8">
      <w:pPr>
        <w:shd w:val="clear" w:color="auto" w:fill="FFFFFF"/>
        <w:spacing w:before="120" w:after="120" w:line="240" w:lineRule="auto"/>
        <w:jc w:val="both"/>
        <w:rPr>
          <w:rFonts w:ascii="Century Gothic" w:eastAsia="Times New Roman" w:hAnsi="Century Gothic" w:cs="Arial"/>
          <w:color w:val="202122"/>
          <w:sz w:val="24"/>
          <w:szCs w:val="24"/>
          <w:lang w:eastAsia="es-MX"/>
        </w:rPr>
      </w:pPr>
      <w:r w:rsidRPr="00AB75F8">
        <w:rPr>
          <w:rFonts w:ascii="Century Gothic" w:eastAsia="Times New Roman" w:hAnsi="Century Gothic" w:cs="Arial"/>
          <w:color w:val="202122"/>
          <w:sz w:val="24"/>
          <w:szCs w:val="24"/>
          <w:lang w:eastAsia="es-MX"/>
        </w:rPr>
        <w:t>-Textura visual: es producto del comportamiento de la luz sobre las superficies de los objetos; y la percepción que tenemos de ella es solo de carácter visual.</w:t>
      </w:r>
    </w:p>
    <w:p w:rsidR="00AB75F8" w:rsidRPr="00AB75F8" w:rsidRDefault="00AB75F8" w:rsidP="00AB75F8">
      <w:pPr>
        <w:shd w:val="clear" w:color="auto" w:fill="FFFFFF"/>
        <w:spacing w:before="120" w:after="120" w:line="240" w:lineRule="auto"/>
        <w:jc w:val="both"/>
        <w:rPr>
          <w:rFonts w:ascii="Century Gothic" w:eastAsia="Times New Roman" w:hAnsi="Century Gothic" w:cs="Arial"/>
          <w:color w:val="202122"/>
          <w:sz w:val="24"/>
          <w:szCs w:val="24"/>
          <w:lang w:eastAsia="es-MX"/>
        </w:rPr>
      </w:pPr>
      <w:r w:rsidRPr="00AB75F8">
        <w:rPr>
          <w:rFonts w:ascii="Century Gothic" w:eastAsia="Times New Roman" w:hAnsi="Century Gothic" w:cs="Arial"/>
          <w:color w:val="202122"/>
          <w:sz w:val="24"/>
          <w:szCs w:val="24"/>
          <w:lang w:eastAsia="es-MX"/>
        </w:rPr>
        <w:t xml:space="preserve">- Textura táctil: cuando interviene el tacto y la vista. La textura se puede describir como la cualidad de una superficie que posee elementos </w:t>
      </w:r>
      <w:proofErr w:type="spellStart"/>
      <w:r w:rsidRPr="00AB75F8">
        <w:rPr>
          <w:rFonts w:ascii="Century Gothic" w:eastAsia="Times New Roman" w:hAnsi="Century Gothic" w:cs="Arial"/>
          <w:color w:val="202122"/>
          <w:sz w:val="24"/>
          <w:szCs w:val="24"/>
          <w:lang w:eastAsia="es-MX"/>
        </w:rPr>
        <w:t>texturantes</w:t>
      </w:r>
      <w:proofErr w:type="spellEnd"/>
      <w:r w:rsidRPr="00AB75F8">
        <w:rPr>
          <w:rFonts w:ascii="Century Gothic" w:eastAsia="Times New Roman" w:hAnsi="Century Gothic" w:cs="Arial"/>
          <w:color w:val="202122"/>
          <w:sz w:val="24"/>
          <w:szCs w:val="24"/>
          <w:lang w:eastAsia="es-MX"/>
        </w:rPr>
        <w:t xml:space="preserve">. De estos elementos </w:t>
      </w:r>
      <w:proofErr w:type="spellStart"/>
      <w:r w:rsidRPr="00AB75F8">
        <w:rPr>
          <w:rFonts w:ascii="Century Gothic" w:eastAsia="Times New Roman" w:hAnsi="Century Gothic" w:cs="Arial"/>
          <w:color w:val="202122"/>
          <w:sz w:val="24"/>
          <w:szCs w:val="24"/>
          <w:lang w:eastAsia="es-MX"/>
        </w:rPr>
        <w:t>texturantes</w:t>
      </w:r>
      <w:proofErr w:type="spellEnd"/>
      <w:r w:rsidRPr="00AB75F8">
        <w:rPr>
          <w:rFonts w:ascii="Century Gothic" w:eastAsia="Times New Roman" w:hAnsi="Century Gothic" w:cs="Arial"/>
          <w:color w:val="202122"/>
          <w:sz w:val="24"/>
          <w:szCs w:val="24"/>
          <w:lang w:eastAsia="es-MX"/>
        </w:rPr>
        <w:t xml:space="preserve"> se puede definir: tamaño, separación y dirección.</w:t>
      </w:r>
    </w:p>
    <w:p w:rsidR="00AB75F8" w:rsidRPr="00AB75F8" w:rsidRDefault="00AB75F8" w:rsidP="00AB75F8">
      <w:pPr>
        <w:shd w:val="clear" w:color="auto" w:fill="FFFFFF"/>
        <w:spacing w:before="120" w:after="120" w:line="240" w:lineRule="auto"/>
        <w:jc w:val="both"/>
        <w:rPr>
          <w:rFonts w:ascii="Century Gothic" w:eastAsia="Times New Roman" w:hAnsi="Century Gothic" w:cs="Arial"/>
          <w:color w:val="202122"/>
          <w:sz w:val="24"/>
          <w:szCs w:val="24"/>
          <w:lang w:eastAsia="es-MX"/>
        </w:rPr>
      </w:pPr>
      <w:r w:rsidRPr="00AB75F8">
        <w:rPr>
          <w:rFonts w:ascii="Century Gothic" w:eastAsia="Times New Roman" w:hAnsi="Century Gothic" w:cs="Arial"/>
          <w:b/>
          <w:color w:val="202122"/>
          <w:sz w:val="24"/>
          <w:szCs w:val="24"/>
          <w:lang w:eastAsia="es-MX"/>
        </w:rPr>
        <w:t>La iluminación</w:t>
      </w:r>
      <w:r w:rsidRPr="00AB75F8">
        <w:rPr>
          <w:rFonts w:ascii="Century Gothic" w:eastAsia="Times New Roman" w:hAnsi="Century Gothic" w:cs="Arial"/>
          <w:color w:val="202122"/>
          <w:sz w:val="24"/>
          <w:szCs w:val="24"/>
          <w:lang w:eastAsia="es-MX"/>
        </w:rPr>
        <w:t xml:space="preserve"> es un aspecto más de la configuración de las imágenes, ya que de ella depende que sean percibidas las formas, los colores, y el resto de los elementos visuales en el plano de la representación. La luz existe implícitamente en la representación, pero también es sugerida a través de la relación de contraste, de sombras proyectadas y demás recursos visuales que sean representados.</w:t>
      </w:r>
    </w:p>
    <w:p w:rsidR="00AB75F8" w:rsidRPr="009E03C6" w:rsidRDefault="00AB75F8" w:rsidP="00AB75F8">
      <w:pPr>
        <w:shd w:val="clear" w:color="auto" w:fill="FFFFFF"/>
        <w:spacing w:before="120" w:after="120" w:line="240" w:lineRule="auto"/>
        <w:jc w:val="both"/>
        <w:rPr>
          <w:rFonts w:ascii="Century Gothic" w:eastAsia="Times New Roman" w:hAnsi="Century Gothic" w:cs="Arial"/>
          <w:sz w:val="24"/>
          <w:szCs w:val="24"/>
          <w:lang w:eastAsia="es-MX"/>
        </w:rPr>
      </w:pPr>
      <w:r w:rsidRPr="00AB75F8">
        <w:rPr>
          <w:rFonts w:ascii="Century Gothic" w:eastAsia="Times New Roman" w:hAnsi="Century Gothic" w:cs="Arial"/>
          <w:b/>
          <w:color w:val="202122"/>
          <w:sz w:val="24"/>
          <w:szCs w:val="24"/>
          <w:lang w:eastAsia="es-MX"/>
        </w:rPr>
        <w:t>Las  formas básicas</w:t>
      </w:r>
      <w:r w:rsidRPr="00AB75F8">
        <w:rPr>
          <w:rFonts w:ascii="Century Gothic" w:eastAsia="Times New Roman" w:hAnsi="Century Gothic" w:cs="Arial"/>
          <w:color w:val="202122"/>
          <w:sz w:val="24"/>
          <w:szCs w:val="24"/>
          <w:lang w:eastAsia="es-MX"/>
        </w:rPr>
        <w:t xml:space="preserve"> están asociados a los colores primarios según el pintor </w:t>
      </w:r>
      <w:hyperlink r:id="rId5" w:tooltip="Kandinsky" w:history="1">
        <w:r w:rsidRPr="009E03C6">
          <w:rPr>
            <w:rFonts w:ascii="Century Gothic" w:eastAsia="Times New Roman" w:hAnsi="Century Gothic" w:cs="Arial"/>
            <w:sz w:val="24"/>
            <w:szCs w:val="24"/>
            <w:u w:val="single"/>
            <w:lang w:eastAsia="es-MX"/>
          </w:rPr>
          <w:t>Kandinsky</w:t>
        </w:r>
      </w:hyperlink>
      <w:r w:rsidRPr="009E03C6">
        <w:rPr>
          <w:rFonts w:ascii="Century Gothic" w:eastAsia="Times New Roman" w:hAnsi="Century Gothic" w:cs="Arial"/>
          <w:sz w:val="24"/>
          <w:szCs w:val="24"/>
          <w:lang w:eastAsia="es-MX"/>
        </w:rPr>
        <w:t>.</w:t>
      </w:r>
    </w:p>
    <w:p w:rsidR="00AB75F8" w:rsidRPr="00AB75F8" w:rsidRDefault="00AB75F8" w:rsidP="00AB75F8">
      <w:pPr>
        <w:shd w:val="clear" w:color="auto" w:fill="FFFFFF"/>
        <w:spacing w:before="120" w:after="120" w:line="240" w:lineRule="auto"/>
        <w:jc w:val="both"/>
        <w:rPr>
          <w:rFonts w:ascii="Century Gothic" w:eastAsia="Times New Roman" w:hAnsi="Century Gothic" w:cs="Arial"/>
          <w:color w:val="202122"/>
          <w:sz w:val="24"/>
          <w:szCs w:val="24"/>
          <w:lang w:eastAsia="es-MX"/>
        </w:rPr>
      </w:pPr>
      <w:r w:rsidRPr="00AB75F8">
        <w:rPr>
          <w:rFonts w:ascii="Century Gothic" w:eastAsia="Times New Roman" w:hAnsi="Century Gothic" w:cs="Arial"/>
          <w:color w:val="202122"/>
          <w:sz w:val="24"/>
          <w:szCs w:val="24"/>
          <w:lang w:eastAsia="es-MX"/>
        </w:rPr>
        <w:t>A lo largo de la historia de la producción visual, se han establecido diversas teorías en la búsqueda de una gramática visual esencial que intenta recoger cómo interactúan los diversos elementos que intervienen en las imágenes. Algunas de éstas teorías, aceptan que existe una serie de formas básicas, como son el cuadrado, el triángulo y el círculo – de las cuales es posible derivar formas y estructuras visuales más complejas.</w:t>
      </w:r>
    </w:p>
    <w:p w:rsidR="00AB75F8" w:rsidRPr="00AB75F8" w:rsidRDefault="00AB75F8" w:rsidP="00AB75F8">
      <w:pPr>
        <w:shd w:val="clear" w:color="auto" w:fill="FFFFFF"/>
        <w:spacing w:before="120" w:after="120" w:line="240" w:lineRule="auto"/>
        <w:jc w:val="both"/>
        <w:rPr>
          <w:rFonts w:ascii="Century Gothic" w:eastAsia="Times New Roman" w:hAnsi="Century Gothic" w:cs="Arial"/>
          <w:color w:val="202122"/>
          <w:sz w:val="24"/>
          <w:szCs w:val="24"/>
          <w:lang w:eastAsia="es-MX"/>
        </w:rPr>
      </w:pPr>
      <w:r w:rsidRPr="00AB75F8">
        <w:rPr>
          <w:rFonts w:ascii="Century Gothic" w:eastAsia="Times New Roman" w:hAnsi="Century Gothic" w:cs="Arial"/>
          <w:color w:val="202122"/>
          <w:sz w:val="24"/>
          <w:szCs w:val="24"/>
          <w:lang w:eastAsia="es-MX"/>
        </w:rPr>
        <w:t xml:space="preserve">Independientemente a las formas básicas, existen un conjunto de entidades gráficas que podríamos considerar esenciales, muy relacionadas con el dibujo científico o sistema </w:t>
      </w:r>
      <w:proofErr w:type="spellStart"/>
      <w:r w:rsidRPr="00AB75F8">
        <w:rPr>
          <w:rFonts w:ascii="Century Gothic" w:eastAsia="Times New Roman" w:hAnsi="Century Gothic" w:cs="Arial"/>
          <w:color w:val="202122"/>
          <w:sz w:val="24"/>
          <w:szCs w:val="24"/>
          <w:lang w:eastAsia="es-MX"/>
        </w:rPr>
        <w:t>diédrico</w:t>
      </w:r>
      <w:proofErr w:type="spellEnd"/>
      <w:r w:rsidRPr="00AB75F8">
        <w:rPr>
          <w:rFonts w:ascii="Century Gothic" w:eastAsia="Times New Roman" w:hAnsi="Century Gothic" w:cs="Arial"/>
          <w:color w:val="202122"/>
          <w:sz w:val="24"/>
          <w:szCs w:val="24"/>
          <w:lang w:eastAsia="es-MX"/>
        </w:rPr>
        <w:t xml:space="preserve"> como son el punto, la línea y el plano.</w:t>
      </w:r>
    </w:p>
    <w:p w:rsidR="00AB75F8" w:rsidRPr="00AB75F8" w:rsidRDefault="00AB75F8" w:rsidP="00AB75F8">
      <w:pPr>
        <w:shd w:val="clear" w:color="auto" w:fill="FFFFFF"/>
        <w:spacing w:before="120" w:after="120" w:line="240" w:lineRule="auto"/>
        <w:jc w:val="both"/>
        <w:rPr>
          <w:rFonts w:ascii="Century Gothic" w:eastAsia="Times New Roman" w:hAnsi="Century Gothic" w:cs="Arial"/>
          <w:color w:val="202122"/>
          <w:sz w:val="24"/>
          <w:szCs w:val="24"/>
          <w:lang w:eastAsia="es-MX"/>
        </w:rPr>
      </w:pPr>
      <w:r w:rsidRPr="00AB75F8">
        <w:rPr>
          <w:rFonts w:ascii="Century Gothic" w:eastAsia="Times New Roman" w:hAnsi="Century Gothic" w:cs="Arial"/>
          <w:color w:val="202122"/>
          <w:sz w:val="24"/>
          <w:szCs w:val="24"/>
          <w:lang w:eastAsia="es-MX"/>
        </w:rPr>
        <w:t>El punto es considerado la unidad mínima de expresión visual por algunos teóricos de la imagen.</w:t>
      </w:r>
    </w:p>
    <w:p w:rsidR="00AB75F8" w:rsidRPr="00AB75F8" w:rsidRDefault="00AB75F8" w:rsidP="00AB75F8">
      <w:pPr>
        <w:shd w:val="clear" w:color="auto" w:fill="FFFFFF"/>
        <w:spacing w:before="120" w:after="120" w:line="240" w:lineRule="auto"/>
        <w:jc w:val="both"/>
        <w:rPr>
          <w:rFonts w:ascii="Century Gothic" w:eastAsia="Times New Roman" w:hAnsi="Century Gothic" w:cs="Arial"/>
          <w:color w:val="202122"/>
          <w:sz w:val="24"/>
          <w:szCs w:val="24"/>
          <w:lang w:eastAsia="es-MX"/>
        </w:rPr>
      </w:pPr>
      <w:r w:rsidRPr="00AB75F8">
        <w:rPr>
          <w:rFonts w:ascii="Century Gothic" w:eastAsia="Times New Roman" w:hAnsi="Century Gothic" w:cs="Arial"/>
          <w:color w:val="202122"/>
          <w:sz w:val="24"/>
          <w:szCs w:val="24"/>
          <w:lang w:eastAsia="es-MX"/>
        </w:rPr>
        <w:t xml:space="preserve">La línea es un elemento esencial y básico en la representación visual. Suele usarse para delimitar espacios básicos o definir elementos en la </w:t>
      </w:r>
      <w:r w:rsidRPr="00AB75F8">
        <w:rPr>
          <w:rFonts w:ascii="Century Gothic" w:eastAsia="Times New Roman" w:hAnsi="Century Gothic" w:cs="Arial"/>
          <w:color w:val="202122"/>
          <w:sz w:val="24"/>
          <w:szCs w:val="24"/>
          <w:lang w:eastAsia="es-MX"/>
        </w:rPr>
        <w:lastRenderedPageBreak/>
        <w:t>representación. La línea es un recurso esencial en dibujo y básicamente delimita el espacio.</w:t>
      </w:r>
    </w:p>
    <w:p w:rsidR="00AB75F8" w:rsidRDefault="00AB75F8" w:rsidP="00AB75F8">
      <w:pPr>
        <w:shd w:val="clear" w:color="auto" w:fill="FFFFFF"/>
        <w:spacing w:before="120" w:after="120" w:line="240" w:lineRule="auto"/>
        <w:jc w:val="both"/>
        <w:rPr>
          <w:rFonts w:ascii="Century Gothic" w:eastAsia="Times New Roman" w:hAnsi="Century Gothic" w:cs="Arial"/>
          <w:color w:val="202122"/>
          <w:sz w:val="24"/>
          <w:szCs w:val="24"/>
          <w:lang w:eastAsia="es-MX"/>
        </w:rPr>
      </w:pPr>
      <w:r w:rsidRPr="00AB75F8">
        <w:rPr>
          <w:rFonts w:ascii="Century Gothic" w:eastAsia="Times New Roman" w:hAnsi="Century Gothic" w:cs="Arial"/>
          <w:color w:val="202122"/>
          <w:sz w:val="24"/>
          <w:szCs w:val="24"/>
          <w:lang w:eastAsia="es-MX"/>
        </w:rPr>
        <w:t>El plano hace referencia a una superficie delimitada visualmente. El plano es el elemento visual básico de representación del volumen. A través del plano se configura el espacio tridimensional.</w:t>
      </w:r>
    </w:p>
    <w:p w:rsidR="00AB75F8" w:rsidRPr="00AB75F8" w:rsidRDefault="00AB75F8" w:rsidP="00AB75F8">
      <w:pPr>
        <w:shd w:val="clear" w:color="auto" w:fill="FFFFFF"/>
        <w:spacing w:before="120" w:after="120" w:line="240" w:lineRule="auto"/>
        <w:jc w:val="both"/>
        <w:rPr>
          <w:rFonts w:ascii="Century Gothic" w:eastAsia="Times New Roman" w:hAnsi="Century Gothic" w:cs="Arial"/>
          <w:b/>
          <w:color w:val="202122"/>
          <w:sz w:val="24"/>
          <w:szCs w:val="24"/>
          <w:lang w:eastAsia="es-MX"/>
        </w:rPr>
      </w:pPr>
      <w:r w:rsidRPr="00AB75F8">
        <w:rPr>
          <w:rFonts w:ascii="Century Gothic" w:eastAsia="Times New Roman" w:hAnsi="Century Gothic" w:cs="Arial"/>
          <w:b/>
          <w:color w:val="202122"/>
          <w:sz w:val="24"/>
          <w:szCs w:val="24"/>
          <w:lang w:eastAsia="es-MX"/>
        </w:rPr>
        <w:t>Percepción visual y Gestalt</w:t>
      </w:r>
    </w:p>
    <w:p w:rsidR="00AB75F8" w:rsidRPr="00AB75F8" w:rsidRDefault="00AB75F8" w:rsidP="00AB75F8">
      <w:pPr>
        <w:shd w:val="clear" w:color="auto" w:fill="FFFFFF"/>
        <w:spacing w:before="120" w:after="120" w:line="240" w:lineRule="auto"/>
        <w:jc w:val="both"/>
        <w:rPr>
          <w:rFonts w:ascii="Century Gothic" w:eastAsia="Times New Roman" w:hAnsi="Century Gothic" w:cs="Arial"/>
          <w:sz w:val="24"/>
          <w:szCs w:val="24"/>
          <w:lang w:eastAsia="es-MX"/>
        </w:rPr>
      </w:pPr>
      <w:r w:rsidRPr="00AB75F8">
        <w:rPr>
          <w:rFonts w:ascii="Century Gothic" w:eastAsia="Times New Roman" w:hAnsi="Century Gothic" w:cs="Arial"/>
          <w:sz w:val="24"/>
          <w:szCs w:val="24"/>
          <w:lang w:eastAsia="es-MX"/>
        </w:rPr>
        <w:t>La </w:t>
      </w:r>
      <w:hyperlink r:id="rId6" w:tooltip="Psicología de la Gestalt" w:history="1">
        <w:r w:rsidRPr="00AB75F8">
          <w:rPr>
            <w:rFonts w:ascii="Century Gothic" w:eastAsia="Times New Roman" w:hAnsi="Century Gothic" w:cs="Arial"/>
            <w:sz w:val="24"/>
            <w:szCs w:val="24"/>
            <w:lang w:eastAsia="es-MX"/>
          </w:rPr>
          <w:t>psicología de la Gestalt</w:t>
        </w:r>
      </w:hyperlink>
      <w:r w:rsidRPr="00AB75F8">
        <w:rPr>
          <w:rFonts w:ascii="Century Gothic" w:eastAsia="Times New Roman" w:hAnsi="Century Gothic" w:cs="Arial"/>
          <w:sz w:val="24"/>
          <w:szCs w:val="24"/>
          <w:lang w:eastAsia="es-MX"/>
        </w:rPr>
        <w:t> es una teoría de la percepción surgida en Alemania a principios del siglo XX que alude a los modos de percepción de la forma de aquello que vemos. Nuestro cerebro decodifica la información que recibimos a través de diversas asociaciones que se producen en el momento de la percepción.</w:t>
      </w:r>
    </w:p>
    <w:p w:rsidR="00AB75F8" w:rsidRPr="00AB75F8" w:rsidRDefault="00AB75F8" w:rsidP="00AB75F8">
      <w:pPr>
        <w:shd w:val="clear" w:color="auto" w:fill="FFFFFF"/>
        <w:spacing w:before="120" w:after="120" w:line="240" w:lineRule="auto"/>
        <w:jc w:val="both"/>
        <w:rPr>
          <w:rFonts w:ascii="Century Gothic" w:eastAsia="Times New Roman" w:hAnsi="Century Gothic" w:cs="Arial"/>
          <w:sz w:val="24"/>
          <w:szCs w:val="24"/>
          <w:lang w:eastAsia="es-MX"/>
        </w:rPr>
      </w:pPr>
      <w:r w:rsidRPr="00AB75F8">
        <w:rPr>
          <w:rFonts w:ascii="Century Gothic" w:eastAsia="Times New Roman" w:hAnsi="Century Gothic" w:cs="Arial"/>
          <w:sz w:val="24"/>
          <w:szCs w:val="24"/>
          <w:lang w:eastAsia="es-MX"/>
        </w:rPr>
        <w:t>Los principios de la Psicología de la Gestalt son:</w:t>
      </w:r>
    </w:p>
    <w:p w:rsidR="00AB75F8" w:rsidRPr="00AB75F8" w:rsidRDefault="00AB75F8" w:rsidP="00AB75F8">
      <w:pPr>
        <w:numPr>
          <w:ilvl w:val="0"/>
          <w:numId w:val="8"/>
        </w:numPr>
        <w:shd w:val="clear" w:color="auto" w:fill="FFFFFF"/>
        <w:spacing w:before="100" w:beforeAutospacing="1" w:after="24" w:line="240" w:lineRule="auto"/>
        <w:ind w:left="384"/>
        <w:jc w:val="both"/>
        <w:rPr>
          <w:rFonts w:ascii="Century Gothic" w:eastAsia="Times New Roman" w:hAnsi="Century Gothic" w:cs="Arial"/>
          <w:sz w:val="24"/>
          <w:szCs w:val="24"/>
          <w:lang w:eastAsia="es-MX"/>
        </w:rPr>
      </w:pPr>
      <w:r w:rsidRPr="00AB75F8">
        <w:rPr>
          <w:rFonts w:ascii="Century Gothic" w:eastAsia="Times New Roman" w:hAnsi="Century Gothic" w:cs="Arial"/>
          <w:sz w:val="24"/>
          <w:szCs w:val="24"/>
          <w:lang w:eastAsia="es-MX"/>
        </w:rPr>
        <w:t>Ley de relación figura-fondo: El ojo reconoce una figura sobre un fondo, sin embargo, figura y fondo pueden funcionar como fondo y figura respectivamente. En este caso se habla de una relación reversible o ambigua. Un ejemplo claro de un autor que haya realizado imágenes con estas características es </w:t>
      </w:r>
      <w:proofErr w:type="spellStart"/>
      <w:r w:rsidRPr="00AB75F8">
        <w:rPr>
          <w:rFonts w:ascii="Century Gothic" w:eastAsia="Times New Roman" w:hAnsi="Century Gothic" w:cs="Arial"/>
          <w:sz w:val="24"/>
          <w:szCs w:val="24"/>
          <w:lang w:eastAsia="es-MX"/>
        </w:rPr>
        <w:fldChar w:fldCharType="begin"/>
      </w:r>
      <w:r w:rsidRPr="00AB75F8">
        <w:rPr>
          <w:rFonts w:ascii="Century Gothic" w:eastAsia="Times New Roman" w:hAnsi="Century Gothic" w:cs="Arial"/>
          <w:sz w:val="24"/>
          <w:szCs w:val="24"/>
          <w:lang w:eastAsia="es-MX"/>
        </w:rPr>
        <w:instrText xml:space="preserve"> HYPERLINK "https://es.wikipedia.org/wiki/Maurits_Cornelis_Escher" \o "Maurits Cornelis Escher" </w:instrText>
      </w:r>
      <w:r w:rsidRPr="00AB75F8">
        <w:rPr>
          <w:rFonts w:ascii="Century Gothic" w:eastAsia="Times New Roman" w:hAnsi="Century Gothic" w:cs="Arial"/>
          <w:sz w:val="24"/>
          <w:szCs w:val="24"/>
          <w:lang w:eastAsia="es-MX"/>
        </w:rPr>
        <w:fldChar w:fldCharType="separate"/>
      </w:r>
      <w:r w:rsidRPr="00AB75F8">
        <w:rPr>
          <w:rFonts w:ascii="Century Gothic" w:eastAsia="Times New Roman" w:hAnsi="Century Gothic" w:cs="Arial"/>
          <w:sz w:val="24"/>
          <w:szCs w:val="24"/>
          <w:u w:val="single"/>
          <w:lang w:eastAsia="es-MX"/>
        </w:rPr>
        <w:t>Escher</w:t>
      </w:r>
      <w:proofErr w:type="spellEnd"/>
      <w:r w:rsidRPr="00AB75F8">
        <w:rPr>
          <w:rFonts w:ascii="Century Gothic" w:eastAsia="Times New Roman" w:hAnsi="Century Gothic" w:cs="Arial"/>
          <w:sz w:val="24"/>
          <w:szCs w:val="24"/>
          <w:lang w:eastAsia="es-MX"/>
        </w:rPr>
        <w:fldChar w:fldCharType="end"/>
      </w:r>
      <w:r w:rsidRPr="00AB75F8">
        <w:rPr>
          <w:rFonts w:ascii="Century Gothic" w:eastAsia="Times New Roman" w:hAnsi="Century Gothic" w:cs="Arial"/>
          <w:sz w:val="24"/>
          <w:szCs w:val="24"/>
          <w:lang w:eastAsia="es-MX"/>
        </w:rPr>
        <w:t>.</w:t>
      </w:r>
    </w:p>
    <w:p w:rsidR="00AB75F8" w:rsidRPr="00AB75F8" w:rsidRDefault="00AB75F8" w:rsidP="00AB75F8">
      <w:pPr>
        <w:shd w:val="clear" w:color="auto" w:fill="FFFFFF"/>
        <w:spacing w:after="24" w:line="240" w:lineRule="auto"/>
        <w:ind w:left="384"/>
        <w:jc w:val="both"/>
        <w:rPr>
          <w:rFonts w:ascii="Century Gothic" w:eastAsia="Times New Roman" w:hAnsi="Century Gothic" w:cs="Arial"/>
          <w:sz w:val="24"/>
          <w:szCs w:val="24"/>
          <w:lang w:eastAsia="es-MX"/>
        </w:rPr>
      </w:pPr>
      <w:r w:rsidRPr="00AB75F8">
        <w:rPr>
          <w:rFonts w:ascii="Century Gothic" w:eastAsia="Times New Roman" w:hAnsi="Century Gothic" w:cs="Arial"/>
          <w:sz w:val="24"/>
          <w:szCs w:val="24"/>
          <w:lang w:eastAsia="es-MX"/>
        </w:rPr>
        <w:t>Relación figura-fondo bien definida: La imagen puede destacarse claramente del fondo.</w:t>
      </w:r>
    </w:p>
    <w:p w:rsidR="00AB75F8" w:rsidRPr="00AB75F8" w:rsidRDefault="00AB75F8" w:rsidP="00AB75F8">
      <w:pPr>
        <w:shd w:val="clear" w:color="auto" w:fill="FFFFFF"/>
        <w:spacing w:after="24" w:line="240" w:lineRule="auto"/>
        <w:ind w:left="384"/>
        <w:jc w:val="both"/>
        <w:rPr>
          <w:rFonts w:ascii="Century Gothic" w:eastAsia="Times New Roman" w:hAnsi="Century Gothic" w:cs="Arial"/>
          <w:sz w:val="24"/>
          <w:szCs w:val="24"/>
          <w:lang w:eastAsia="es-MX"/>
        </w:rPr>
      </w:pPr>
      <w:r w:rsidRPr="00AB75F8">
        <w:rPr>
          <w:rFonts w:ascii="Century Gothic" w:eastAsia="Times New Roman" w:hAnsi="Century Gothic" w:cs="Arial"/>
          <w:sz w:val="24"/>
          <w:szCs w:val="24"/>
          <w:lang w:eastAsia="es-MX"/>
        </w:rPr>
        <w:t>Relación figura-fondo indefinida: También conocido como "mímesis". En este caso se produce una confusión que no permite diferenciar claramente la figura del fondo.</w:t>
      </w:r>
    </w:p>
    <w:p w:rsidR="00AB75F8" w:rsidRPr="009E03C6" w:rsidRDefault="00AB75F8" w:rsidP="009E03C6">
      <w:pPr>
        <w:numPr>
          <w:ilvl w:val="0"/>
          <w:numId w:val="8"/>
        </w:numPr>
        <w:shd w:val="clear" w:color="auto" w:fill="FFFFFF"/>
        <w:spacing w:before="100" w:beforeAutospacing="1" w:after="24" w:line="240" w:lineRule="auto"/>
        <w:ind w:left="384"/>
        <w:jc w:val="both"/>
        <w:rPr>
          <w:rFonts w:ascii="Century Gothic" w:eastAsia="Times New Roman" w:hAnsi="Century Gothic" w:cs="Arial"/>
          <w:sz w:val="24"/>
          <w:szCs w:val="24"/>
          <w:lang w:eastAsia="es-MX"/>
        </w:rPr>
      </w:pPr>
      <w:r w:rsidRPr="009E03C6">
        <w:rPr>
          <w:rFonts w:ascii="Century Gothic" w:eastAsia="Times New Roman" w:hAnsi="Century Gothic" w:cs="Arial"/>
          <w:sz w:val="24"/>
          <w:szCs w:val="24"/>
          <w:lang w:eastAsia="es-MX"/>
        </w:rPr>
        <w:t>Ley del Cierre: Nuestra mente añade los elementos faltantes para completar una figura.</w:t>
      </w:r>
    </w:p>
    <w:p w:rsidR="00AB75F8" w:rsidRPr="009E03C6" w:rsidRDefault="00AB75F8" w:rsidP="009E03C6">
      <w:pPr>
        <w:numPr>
          <w:ilvl w:val="0"/>
          <w:numId w:val="8"/>
        </w:numPr>
        <w:shd w:val="clear" w:color="auto" w:fill="FFFFFF"/>
        <w:spacing w:before="100" w:beforeAutospacing="1" w:after="24" w:line="240" w:lineRule="auto"/>
        <w:ind w:left="384"/>
        <w:jc w:val="both"/>
        <w:rPr>
          <w:rFonts w:ascii="Century Gothic" w:eastAsia="Times New Roman" w:hAnsi="Century Gothic" w:cs="Arial"/>
          <w:sz w:val="24"/>
          <w:szCs w:val="24"/>
          <w:lang w:eastAsia="es-MX"/>
        </w:rPr>
      </w:pPr>
      <w:r w:rsidRPr="009E03C6">
        <w:rPr>
          <w:rFonts w:ascii="Century Gothic" w:eastAsia="Times New Roman" w:hAnsi="Century Gothic" w:cs="Arial"/>
          <w:sz w:val="24"/>
          <w:szCs w:val="24"/>
          <w:lang w:eastAsia="es-MX"/>
        </w:rPr>
        <w:t>Ley de la Semejanza: Nuestra mente agrupa los elementos similares en una entidad. De este modo, dos elementos de forma similar rodeados de elementos cuyas formas difieren a éstos, serán asociados. La semejanza puede darse a través de las variantes de la forma, el tamaño, el color, la textura, el tono de los elementos y la dirección de las formas.</w:t>
      </w:r>
    </w:p>
    <w:p w:rsidR="00AB75F8" w:rsidRPr="009E03C6" w:rsidRDefault="00AB75F8" w:rsidP="009E03C6">
      <w:pPr>
        <w:numPr>
          <w:ilvl w:val="0"/>
          <w:numId w:val="8"/>
        </w:numPr>
        <w:shd w:val="clear" w:color="auto" w:fill="FFFFFF"/>
        <w:spacing w:before="100" w:beforeAutospacing="1" w:after="24" w:line="240" w:lineRule="auto"/>
        <w:ind w:left="384"/>
        <w:jc w:val="both"/>
        <w:rPr>
          <w:rFonts w:ascii="Century Gothic" w:eastAsia="Times New Roman" w:hAnsi="Century Gothic" w:cs="Arial"/>
          <w:sz w:val="24"/>
          <w:szCs w:val="24"/>
          <w:lang w:eastAsia="es-MX"/>
        </w:rPr>
      </w:pPr>
      <w:r w:rsidRPr="009E03C6">
        <w:rPr>
          <w:rFonts w:ascii="Century Gothic" w:eastAsia="Times New Roman" w:hAnsi="Century Gothic" w:cs="Arial"/>
          <w:sz w:val="24"/>
          <w:szCs w:val="24"/>
          <w:lang w:eastAsia="es-MX"/>
        </w:rPr>
        <w:t>Ley de la Proximidad: El agrupamiento parcial o secuencial de elementos por nuestra mente.</w:t>
      </w:r>
    </w:p>
    <w:p w:rsidR="00AB75F8" w:rsidRPr="009E03C6" w:rsidRDefault="00AB75F8" w:rsidP="009E03C6">
      <w:pPr>
        <w:numPr>
          <w:ilvl w:val="0"/>
          <w:numId w:val="8"/>
        </w:numPr>
        <w:shd w:val="clear" w:color="auto" w:fill="FFFFFF"/>
        <w:spacing w:before="100" w:beforeAutospacing="1" w:after="24" w:line="240" w:lineRule="auto"/>
        <w:ind w:left="384"/>
        <w:jc w:val="both"/>
        <w:rPr>
          <w:rFonts w:ascii="Century Gothic" w:eastAsia="Times New Roman" w:hAnsi="Century Gothic" w:cs="Arial"/>
          <w:sz w:val="24"/>
          <w:szCs w:val="24"/>
          <w:lang w:eastAsia="es-MX"/>
        </w:rPr>
      </w:pPr>
      <w:r w:rsidRPr="009E03C6">
        <w:rPr>
          <w:rFonts w:ascii="Century Gothic" w:eastAsia="Times New Roman" w:hAnsi="Century Gothic" w:cs="Arial"/>
          <w:sz w:val="24"/>
          <w:szCs w:val="24"/>
          <w:lang w:eastAsia="es-MX"/>
        </w:rPr>
        <w:t>Ley de Simetría: Las imágenes simétricas son percibidas como iguales, como un solo elemento en la distancia. Aun sabiendo que la mitad de nuestro cuerpo no es exactamente igual a la otra mitad, al dividirlo, percibiremos dos partes simétricas pues responden a un mismo patrón de formas.</w:t>
      </w:r>
    </w:p>
    <w:p w:rsidR="00AB75F8" w:rsidRPr="009E03C6" w:rsidRDefault="00AB75F8" w:rsidP="009E03C6">
      <w:pPr>
        <w:numPr>
          <w:ilvl w:val="0"/>
          <w:numId w:val="8"/>
        </w:numPr>
        <w:shd w:val="clear" w:color="auto" w:fill="FFFFFF"/>
        <w:spacing w:before="100" w:beforeAutospacing="1" w:after="24" w:line="240" w:lineRule="auto"/>
        <w:ind w:left="384"/>
        <w:jc w:val="both"/>
        <w:rPr>
          <w:rFonts w:ascii="Century Gothic" w:eastAsia="Times New Roman" w:hAnsi="Century Gothic" w:cs="Arial"/>
          <w:sz w:val="24"/>
          <w:szCs w:val="24"/>
          <w:lang w:eastAsia="es-MX"/>
        </w:rPr>
      </w:pPr>
      <w:r w:rsidRPr="009E03C6">
        <w:rPr>
          <w:rFonts w:ascii="Century Gothic" w:eastAsia="Times New Roman" w:hAnsi="Century Gothic" w:cs="Arial"/>
          <w:sz w:val="24"/>
          <w:szCs w:val="24"/>
          <w:lang w:eastAsia="es-MX"/>
        </w:rPr>
        <w:t>Ley de Continuidad: La mente continúa un patrón, aún después de que el mismo desaparezca.</w:t>
      </w:r>
    </w:p>
    <w:p w:rsidR="00AB75F8" w:rsidRPr="009E03C6" w:rsidRDefault="00AB75F8" w:rsidP="009E03C6">
      <w:pPr>
        <w:numPr>
          <w:ilvl w:val="0"/>
          <w:numId w:val="8"/>
        </w:numPr>
        <w:shd w:val="clear" w:color="auto" w:fill="FFFFFF"/>
        <w:spacing w:before="100" w:beforeAutospacing="1" w:after="24" w:line="240" w:lineRule="auto"/>
        <w:ind w:left="384"/>
        <w:jc w:val="both"/>
        <w:rPr>
          <w:rFonts w:ascii="Century Gothic" w:eastAsia="Times New Roman" w:hAnsi="Century Gothic" w:cs="Arial"/>
          <w:sz w:val="24"/>
          <w:szCs w:val="24"/>
          <w:lang w:eastAsia="es-MX"/>
        </w:rPr>
      </w:pPr>
      <w:r w:rsidRPr="009E03C6">
        <w:rPr>
          <w:rFonts w:ascii="Century Gothic" w:eastAsia="Times New Roman" w:hAnsi="Century Gothic" w:cs="Arial"/>
          <w:sz w:val="24"/>
          <w:szCs w:val="24"/>
          <w:lang w:eastAsia="es-MX"/>
        </w:rPr>
        <w:t>Ley de Simplicidad: Cuando miramos una figura la percibimos de la manera más simple posible.</w:t>
      </w:r>
    </w:p>
    <w:p w:rsidR="00AB75F8" w:rsidRPr="009E03C6" w:rsidRDefault="00AB75F8" w:rsidP="009E03C6">
      <w:pPr>
        <w:numPr>
          <w:ilvl w:val="0"/>
          <w:numId w:val="8"/>
        </w:numPr>
        <w:shd w:val="clear" w:color="auto" w:fill="FFFFFF"/>
        <w:spacing w:before="100" w:beforeAutospacing="1" w:after="24" w:line="240" w:lineRule="auto"/>
        <w:ind w:left="384"/>
        <w:jc w:val="both"/>
        <w:rPr>
          <w:rFonts w:ascii="Century Gothic" w:eastAsia="Times New Roman" w:hAnsi="Century Gothic" w:cs="Arial"/>
          <w:sz w:val="24"/>
          <w:szCs w:val="24"/>
          <w:lang w:eastAsia="es-MX"/>
        </w:rPr>
      </w:pPr>
      <w:r w:rsidRPr="009E03C6">
        <w:rPr>
          <w:rFonts w:ascii="Century Gothic" w:eastAsia="Times New Roman" w:hAnsi="Century Gothic" w:cs="Arial"/>
          <w:sz w:val="24"/>
          <w:szCs w:val="24"/>
          <w:lang w:eastAsia="es-MX"/>
        </w:rPr>
        <w:lastRenderedPageBreak/>
        <w:t xml:space="preserve">Ley de Pregnancia: Cuando una figura es </w:t>
      </w:r>
      <w:proofErr w:type="spellStart"/>
      <w:r w:rsidRPr="009E03C6">
        <w:rPr>
          <w:rFonts w:ascii="Century Gothic" w:eastAsia="Times New Roman" w:hAnsi="Century Gothic" w:cs="Arial"/>
          <w:sz w:val="24"/>
          <w:szCs w:val="24"/>
          <w:lang w:eastAsia="es-MX"/>
        </w:rPr>
        <w:t>pregnante</w:t>
      </w:r>
      <w:proofErr w:type="spellEnd"/>
      <w:r w:rsidRPr="009E03C6">
        <w:rPr>
          <w:rFonts w:ascii="Century Gothic" w:eastAsia="Times New Roman" w:hAnsi="Century Gothic" w:cs="Arial"/>
          <w:sz w:val="24"/>
          <w:szCs w:val="24"/>
          <w:lang w:eastAsia="es-MX"/>
        </w:rPr>
        <w:t xml:space="preserve">, por su forma, tamaño, color - valor, direccionalidad, movimiento, textura, nos referimos al grado en que una figura es percibida con mayor rapidez por el ojo humano. Aquello que capte nuestra atención en primer orden, tendrá mayor pregnancia que el resto de las formas de la composición. Supongamos que, en el caso de la pregnancia por tamaño, coloquemos 5 objetos sobre la mesa, cuatro de ellos pequeños y uno de ellos enorme en comparación al resto. Cuando nuestra vista se dirija a estos, hemos de ver en primera instancia al más </w:t>
      </w:r>
      <w:proofErr w:type="spellStart"/>
      <w:r w:rsidRPr="009E03C6">
        <w:rPr>
          <w:rFonts w:ascii="Century Gothic" w:eastAsia="Times New Roman" w:hAnsi="Century Gothic" w:cs="Arial"/>
          <w:sz w:val="24"/>
          <w:szCs w:val="24"/>
          <w:lang w:eastAsia="es-MX"/>
        </w:rPr>
        <w:t>pregnante</w:t>
      </w:r>
      <w:proofErr w:type="spellEnd"/>
      <w:r w:rsidRPr="009E03C6">
        <w:rPr>
          <w:rFonts w:ascii="Century Gothic" w:eastAsia="Times New Roman" w:hAnsi="Century Gothic" w:cs="Arial"/>
          <w:sz w:val="24"/>
          <w:szCs w:val="24"/>
          <w:lang w:eastAsia="es-MX"/>
        </w:rPr>
        <w:t>, en este caso, al único de gran tamaño.</w:t>
      </w:r>
    </w:p>
    <w:p w:rsidR="00AB75F8" w:rsidRPr="009E03C6" w:rsidRDefault="00AB75F8" w:rsidP="009E03C6">
      <w:pPr>
        <w:shd w:val="clear" w:color="auto" w:fill="FFFFFF"/>
        <w:spacing w:before="120" w:after="120" w:line="240" w:lineRule="auto"/>
        <w:ind w:left="24"/>
        <w:jc w:val="both"/>
        <w:rPr>
          <w:rFonts w:ascii="Century Gothic" w:eastAsia="Times New Roman" w:hAnsi="Century Gothic" w:cs="Arial"/>
          <w:color w:val="202122"/>
          <w:sz w:val="24"/>
          <w:szCs w:val="24"/>
          <w:lang w:eastAsia="es-MX"/>
        </w:rPr>
      </w:pPr>
      <w:r w:rsidRPr="009E03C6">
        <w:rPr>
          <w:rFonts w:ascii="Century Gothic" w:eastAsia="Times New Roman" w:hAnsi="Century Gothic" w:cs="Arial"/>
          <w:color w:val="202122"/>
          <w:sz w:val="24"/>
          <w:szCs w:val="24"/>
          <w:lang w:eastAsia="es-MX"/>
        </w:rPr>
        <w:t>Todas estas leyes responden al modo de percibir del ojo humano, a través del cual el cerebro decodifica la información visual. Constituye el modo en que percibimos constantemente. Actúa sobre nosotros, y nosotros actuamos en relación también a ello.</w:t>
      </w:r>
    </w:p>
    <w:p w:rsidR="00AB75F8" w:rsidRPr="00F82F58" w:rsidRDefault="00AB75F8" w:rsidP="009E03C6">
      <w:pPr>
        <w:shd w:val="clear" w:color="auto" w:fill="FFFFFF"/>
        <w:spacing w:after="60" w:line="240" w:lineRule="auto"/>
        <w:jc w:val="both"/>
        <w:rPr>
          <w:rFonts w:ascii="Century Gothic" w:eastAsia="Times New Roman" w:hAnsi="Century Gothic" w:cs="Arial"/>
          <w:color w:val="202124"/>
          <w:sz w:val="24"/>
          <w:szCs w:val="24"/>
          <w:lang w:eastAsia="es-MX"/>
        </w:rPr>
      </w:pPr>
    </w:p>
    <w:p w:rsidR="00F82F58" w:rsidRPr="00F82F58" w:rsidRDefault="00F82F58" w:rsidP="00F82F58">
      <w:pPr>
        <w:shd w:val="clear" w:color="auto" w:fill="FFFFFF"/>
        <w:spacing w:after="60" w:line="240" w:lineRule="auto"/>
        <w:ind w:left="720"/>
        <w:rPr>
          <w:rFonts w:ascii="Century Gothic" w:eastAsia="Times New Roman" w:hAnsi="Century Gothic" w:cs="Arial"/>
          <w:color w:val="202124"/>
          <w:sz w:val="24"/>
          <w:szCs w:val="24"/>
          <w:lang w:eastAsia="es-MX"/>
        </w:rPr>
      </w:pPr>
    </w:p>
    <w:sectPr w:rsidR="00F82F58" w:rsidRPr="00F82F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DF9"/>
    <w:multiLevelType w:val="multilevel"/>
    <w:tmpl w:val="7EF2A5B4"/>
    <w:lvl w:ilvl="0">
      <w:start w:val="1"/>
      <w:numFmt w:val="bullet"/>
      <w:lvlText w:val=""/>
      <w:lvlJc w:val="left"/>
      <w:pPr>
        <w:tabs>
          <w:tab w:val="num" w:pos="384"/>
        </w:tabs>
        <w:ind w:left="384" w:hanging="360"/>
      </w:pPr>
      <w:rPr>
        <w:rFonts w:ascii="Symbol" w:hAnsi="Symbol" w:hint="default"/>
        <w:sz w:val="20"/>
      </w:rPr>
    </w:lvl>
    <w:lvl w:ilvl="1" w:tentative="1">
      <w:start w:val="1"/>
      <w:numFmt w:val="bullet"/>
      <w:lvlText w:val="o"/>
      <w:lvlJc w:val="left"/>
      <w:pPr>
        <w:tabs>
          <w:tab w:val="num" w:pos="1104"/>
        </w:tabs>
        <w:ind w:left="1104" w:hanging="360"/>
      </w:pPr>
      <w:rPr>
        <w:rFonts w:ascii="Courier New" w:hAnsi="Courier New" w:hint="default"/>
        <w:sz w:val="20"/>
      </w:rPr>
    </w:lvl>
    <w:lvl w:ilvl="2" w:tentative="1">
      <w:start w:val="1"/>
      <w:numFmt w:val="bullet"/>
      <w:lvlText w:val=""/>
      <w:lvlJc w:val="left"/>
      <w:pPr>
        <w:tabs>
          <w:tab w:val="num" w:pos="1824"/>
        </w:tabs>
        <w:ind w:left="1824" w:hanging="360"/>
      </w:pPr>
      <w:rPr>
        <w:rFonts w:ascii="Wingdings" w:hAnsi="Wingdings" w:hint="default"/>
        <w:sz w:val="20"/>
      </w:rPr>
    </w:lvl>
    <w:lvl w:ilvl="3" w:tentative="1">
      <w:start w:val="1"/>
      <w:numFmt w:val="bullet"/>
      <w:lvlText w:val=""/>
      <w:lvlJc w:val="left"/>
      <w:pPr>
        <w:tabs>
          <w:tab w:val="num" w:pos="2544"/>
        </w:tabs>
        <w:ind w:left="2544" w:hanging="360"/>
      </w:pPr>
      <w:rPr>
        <w:rFonts w:ascii="Wingdings" w:hAnsi="Wingdings" w:hint="default"/>
        <w:sz w:val="20"/>
      </w:rPr>
    </w:lvl>
    <w:lvl w:ilvl="4" w:tentative="1">
      <w:start w:val="1"/>
      <w:numFmt w:val="bullet"/>
      <w:lvlText w:val=""/>
      <w:lvlJc w:val="left"/>
      <w:pPr>
        <w:tabs>
          <w:tab w:val="num" w:pos="3264"/>
        </w:tabs>
        <w:ind w:left="3264" w:hanging="360"/>
      </w:pPr>
      <w:rPr>
        <w:rFonts w:ascii="Wingdings" w:hAnsi="Wingdings" w:hint="default"/>
        <w:sz w:val="20"/>
      </w:rPr>
    </w:lvl>
    <w:lvl w:ilvl="5" w:tentative="1">
      <w:start w:val="1"/>
      <w:numFmt w:val="bullet"/>
      <w:lvlText w:val=""/>
      <w:lvlJc w:val="left"/>
      <w:pPr>
        <w:tabs>
          <w:tab w:val="num" w:pos="3984"/>
        </w:tabs>
        <w:ind w:left="3984" w:hanging="360"/>
      </w:pPr>
      <w:rPr>
        <w:rFonts w:ascii="Wingdings" w:hAnsi="Wingdings" w:hint="default"/>
        <w:sz w:val="20"/>
      </w:rPr>
    </w:lvl>
    <w:lvl w:ilvl="6" w:tentative="1">
      <w:start w:val="1"/>
      <w:numFmt w:val="bullet"/>
      <w:lvlText w:val=""/>
      <w:lvlJc w:val="left"/>
      <w:pPr>
        <w:tabs>
          <w:tab w:val="num" w:pos="4704"/>
        </w:tabs>
        <w:ind w:left="4704" w:hanging="360"/>
      </w:pPr>
      <w:rPr>
        <w:rFonts w:ascii="Wingdings" w:hAnsi="Wingdings" w:hint="default"/>
        <w:sz w:val="20"/>
      </w:rPr>
    </w:lvl>
    <w:lvl w:ilvl="7" w:tentative="1">
      <w:start w:val="1"/>
      <w:numFmt w:val="bullet"/>
      <w:lvlText w:val=""/>
      <w:lvlJc w:val="left"/>
      <w:pPr>
        <w:tabs>
          <w:tab w:val="num" w:pos="5424"/>
        </w:tabs>
        <w:ind w:left="5424" w:hanging="360"/>
      </w:pPr>
      <w:rPr>
        <w:rFonts w:ascii="Wingdings" w:hAnsi="Wingdings" w:hint="default"/>
        <w:sz w:val="20"/>
      </w:rPr>
    </w:lvl>
    <w:lvl w:ilvl="8" w:tentative="1">
      <w:start w:val="1"/>
      <w:numFmt w:val="bullet"/>
      <w:lvlText w:val=""/>
      <w:lvlJc w:val="left"/>
      <w:pPr>
        <w:tabs>
          <w:tab w:val="num" w:pos="6144"/>
        </w:tabs>
        <w:ind w:left="6144" w:hanging="360"/>
      </w:pPr>
      <w:rPr>
        <w:rFonts w:ascii="Wingdings" w:hAnsi="Wingdings" w:hint="default"/>
        <w:sz w:val="20"/>
      </w:rPr>
    </w:lvl>
  </w:abstractNum>
  <w:abstractNum w:abstractNumId="1" w15:restartNumberingAfterBreak="0">
    <w:nsid w:val="09570D9B"/>
    <w:multiLevelType w:val="multilevel"/>
    <w:tmpl w:val="2CF6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44A7F"/>
    <w:multiLevelType w:val="hybridMultilevel"/>
    <w:tmpl w:val="4C04BE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D9420E"/>
    <w:multiLevelType w:val="multilevel"/>
    <w:tmpl w:val="979CB0FC"/>
    <w:lvl w:ilvl="0">
      <w:start w:val="1"/>
      <w:numFmt w:val="decimal"/>
      <w:lvlText w:val="%1."/>
      <w:lvlJc w:val="left"/>
      <w:pPr>
        <w:ind w:left="465" w:hanging="46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680" w:hanging="144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80" w:hanging="2160"/>
      </w:pPr>
      <w:rPr>
        <w:rFonts w:hint="default"/>
      </w:rPr>
    </w:lvl>
    <w:lvl w:ilvl="8">
      <w:start w:val="1"/>
      <w:numFmt w:val="decimal"/>
      <w:lvlText w:val="%1.%2.%3.%4.%5.%6.%7.%8.%9."/>
      <w:lvlJc w:val="left"/>
      <w:pPr>
        <w:ind w:left="2640" w:hanging="2160"/>
      </w:pPr>
      <w:rPr>
        <w:rFonts w:hint="default"/>
      </w:rPr>
    </w:lvl>
  </w:abstractNum>
  <w:abstractNum w:abstractNumId="4" w15:restartNumberingAfterBreak="0">
    <w:nsid w:val="29026BAC"/>
    <w:multiLevelType w:val="multilevel"/>
    <w:tmpl w:val="DF92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A29F2"/>
    <w:multiLevelType w:val="multilevel"/>
    <w:tmpl w:val="EC0C0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8D5A28"/>
    <w:multiLevelType w:val="multilevel"/>
    <w:tmpl w:val="D5DAB8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D646E6"/>
    <w:multiLevelType w:val="hybridMultilevel"/>
    <w:tmpl w:val="43766148"/>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BF1C48"/>
    <w:multiLevelType w:val="multilevel"/>
    <w:tmpl w:val="7C64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7"/>
  </w:num>
  <w:num w:numId="5">
    <w:abstractNumId w:val="6"/>
  </w:num>
  <w:num w:numId="6">
    <w:abstractNumId w:val="1"/>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58"/>
    <w:rsid w:val="009E03C6"/>
    <w:rsid w:val="00AB75F8"/>
    <w:rsid w:val="00F4142E"/>
    <w:rsid w:val="00F82F58"/>
    <w:rsid w:val="00FC5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15F0"/>
  <w15:chartTrackingRefBased/>
  <w15:docId w15:val="{75712325-42B8-4606-89D3-E31F25B3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AB75F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2F58"/>
    <w:pPr>
      <w:ind w:left="720"/>
      <w:contextualSpacing/>
    </w:pPr>
  </w:style>
  <w:style w:type="character" w:customStyle="1" w:styleId="Ttulo2Car">
    <w:name w:val="Título 2 Car"/>
    <w:basedOn w:val="Fuentedeprrafopredeter"/>
    <w:link w:val="Ttulo2"/>
    <w:uiPriority w:val="9"/>
    <w:rsid w:val="00AB75F8"/>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AB75F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AB75F8"/>
    <w:rPr>
      <w:color w:val="0000FF"/>
      <w:u w:val="single"/>
    </w:rPr>
  </w:style>
  <w:style w:type="character" w:customStyle="1" w:styleId="tocnumber">
    <w:name w:val="tocnumber"/>
    <w:basedOn w:val="Fuentedeprrafopredeter"/>
    <w:rsid w:val="00AB75F8"/>
  </w:style>
  <w:style w:type="character" w:customStyle="1" w:styleId="toctext">
    <w:name w:val="toctext"/>
    <w:basedOn w:val="Fuentedeprrafopredeter"/>
    <w:rsid w:val="00AB75F8"/>
  </w:style>
  <w:style w:type="character" w:customStyle="1" w:styleId="mw-headline">
    <w:name w:val="mw-headline"/>
    <w:basedOn w:val="Fuentedeprrafopredeter"/>
    <w:rsid w:val="00AB75F8"/>
  </w:style>
  <w:style w:type="character" w:customStyle="1" w:styleId="mw-editsection">
    <w:name w:val="mw-editsection"/>
    <w:basedOn w:val="Fuentedeprrafopredeter"/>
    <w:rsid w:val="00AB75F8"/>
  </w:style>
  <w:style w:type="character" w:customStyle="1" w:styleId="mw-editsection-bracket">
    <w:name w:val="mw-editsection-bracket"/>
    <w:basedOn w:val="Fuentedeprrafopredeter"/>
    <w:rsid w:val="00AB7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4834">
      <w:bodyDiv w:val="1"/>
      <w:marLeft w:val="0"/>
      <w:marRight w:val="0"/>
      <w:marTop w:val="0"/>
      <w:marBottom w:val="0"/>
      <w:divBdr>
        <w:top w:val="none" w:sz="0" w:space="0" w:color="auto"/>
        <w:left w:val="none" w:sz="0" w:space="0" w:color="auto"/>
        <w:bottom w:val="none" w:sz="0" w:space="0" w:color="auto"/>
        <w:right w:val="none" w:sz="0" w:space="0" w:color="auto"/>
      </w:divBdr>
      <w:divsChild>
        <w:div w:id="973675568">
          <w:marLeft w:val="0"/>
          <w:marRight w:val="0"/>
          <w:marTop w:val="0"/>
          <w:marBottom w:val="180"/>
          <w:divBdr>
            <w:top w:val="none" w:sz="0" w:space="0" w:color="auto"/>
            <w:left w:val="none" w:sz="0" w:space="0" w:color="auto"/>
            <w:bottom w:val="none" w:sz="0" w:space="0" w:color="auto"/>
            <w:right w:val="none" w:sz="0" w:space="0" w:color="auto"/>
          </w:divBdr>
        </w:div>
      </w:divsChild>
    </w:div>
    <w:div w:id="741487653">
      <w:bodyDiv w:val="1"/>
      <w:marLeft w:val="0"/>
      <w:marRight w:val="0"/>
      <w:marTop w:val="0"/>
      <w:marBottom w:val="0"/>
      <w:divBdr>
        <w:top w:val="none" w:sz="0" w:space="0" w:color="auto"/>
        <w:left w:val="none" w:sz="0" w:space="0" w:color="auto"/>
        <w:bottom w:val="none" w:sz="0" w:space="0" w:color="auto"/>
        <w:right w:val="none" w:sz="0" w:space="0" w:color="auto"/>
      </w:divBdr>
      <w:divsChild>
        <w:div w:id="1833253630">
          <w:marLeft w:val="0"/>
          <w:marRight w:val="0"/>
          <w:marTop w:val="0"/>
          <w:marBottom w:val="180"/>
          <w:divBdr>
            <w:top w:val="none" w:sz="0" w:space="0" w:color="auto"/>
            <w:left w:val="none" w:sz="0" w:space="0" w:color="auto"/>
            <w:bottom w:val="none" w:sz="0" w:space="0" w:color="auto"/>
            <w:right w:val="none" w:sz="0" w:space="0" w:color="auto"/>
          </w:divBdr>
        </w:div>
      </w:divsChild>
    </w:div>
    <w:div w:id="935138574">
      <w:bodyDiv w:val="1"/>
      <w:marLeft w:val="0"/>
      <w:marRight w:val="0"/>
      <w:marTop w:val="0"/>
      <w:marBottom w:val="0"/>
      <w:divBdr>
        <w:top w:val="none" w:sz="0" w:space="0" w:color="auto"/>
        <w:left w:val="none" w:sz="0" w:space="0" w:color="auto"/>
        <w:bottom w:val="none" w:sz="0" w:space="0" w:color="auto"/>
        <w:right w:val="none" w:sz="0" w:space="0" w:color="auto"/>
      </w:divBdr>
      <w:divsChild>
        <w:div w:id="2120297138">
          <w:marLeft w:val="0"/>
          <w:marRight w:val="0"/>
          <w:marTop w:val="0"/>
          <w:marBottom w:val="0"/>
          <w:divBdr>
            <w:top w:val="single" w:sz="6" w:space="5" w:color="A2A9B1"/>
            <w:left w:val="single" w:sz="6" w:space="5" w:color="A2A9B1"/>
            <w:bottom w:val="single" w:sz="6" w:space="5" w:color="A2A9B1"/>
            <w:right w:val="single" w:sz="6" w:space="5" w:color="A2A9B1"/>
          </w:divBdr>
        </w:div>
        <w:div w:id="1575625141">
          <w:marLeft w:val="336"/>
          <w:marRight w:val="0"/>
          <w:marTop w:val="120"/>
          <w:marBottom w:val="312"/>
          <w:divBdr>
            <w:top w:val="none" w:sz="0" w:space="0" w:color="auto"/>
            <w:left w:val="none" w:sz="0" w:space="0" w:color="auto"/>
            <w:bottom w:val="none" w:sz="0" w:space="0" w:color="auto"/>
            <w:right w:val="none" w:sz="0" w:space="0" w:color="auto"/>
          </w:divBdr>
          <w:divsChild>
            <w:div w:id="927455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41655483">
          <w:marLeft w:val="336"/>
          <w:marRight w:val="0"/>
          <w:marTop w:val="120"/>
          <w:marBottom w:val="312"/>
          <w:divBdr>
            <w:top w:val="none" w:sz="0" w:space="0" w:color="auto"/>
            <w:left w:val="none" w:sz="0" w:space="0" w:color="auto"/>
            <w:bottom w:val="none" w:sz="0" w:space="0" w:color="auto"/>
            <w:right w:val="none" w:sz="0" w:space="0" w:color="auto"/>
          </w:divBdr>
          <w:divsChild>
            <w:div w:id="10728935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13350228">
          <w:marLeft w:val="336"/>
          <w:marRight w:val="0"/>
          <w:marTop w:val="120"/>
          <w:marBottom w:val="312"/>
          <w:divBdr>
            <w:top w:val="none" w:sz="0" w:space="0" w:color="auto"/>
            <w:left w:val="none" w:sz="0" w:space="0" w:color="auto"/>
            <w:bottom w:val="none" w:sz="0" w:space="0" w:color="auto"/>
            <w:right w:val="none" w:sz="0" w:space="0" w:color="auto"/>
          </w:divBdr>
          <w:divsChild>
            <w:div w:id="9958865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33994276">
      <w:bodyDiv w:val="1"/>
      <w:marLeft w:val="0"/>
      <w:marRight w:val="0"/>
      <w:marTop w:val="0"/>
      <w:marBottom w:val="0"/>
      <w:divBdr>
        <w:top w:val="none" w:sz="0" w:space="0" w:color="auto"/>
        <w:left w:val="none" w:sz="0" w:space="0" w:color="auto"/>
        <w:bottom w:val="none" w:sz="0" w:space="0" w:color="auto"/>
        <w:right w:val="none" w:sz="0" w:space="0" w:color="auto"/>
      </w:divBdr>
      <w:divsChild>
        <w:div w:id="500122430">
          <w:marLeft w:val="0"/>
          <w:marRight w:val="0"/>
          <w:marTop w:val="0"/>
          <w:marBottom w:val="180"/>
          <w:divBdr>
            <w:top w:val="none" w:sz="0" w:space="0" w:color="auto"/>
            <w:left w:val="none" w:sz="0" w:space="0" w:color="auto"/>
            <w:bottom w:val="none" w:sz="0" w:space="0" w:color="auto"/>
            <w:right w:val="none" w:sz="0" w:space="0" w:color="auto"/>
          </w:divBdr>
        </w:div>
      </w:divsChild>
    </w:div>
    <w:div w:id="1484352284">
      <w:bodyDiv w:val="1"/>
      <w:marLeft w:val="0"/>
      <w:marRight w:val="0"/>
      <w:marTop w:val="0"/>
      <w:marBottom w:val="0"/>
      <w:divBdr>
        <w:top w:val="none" w:sz="0" w:space="0" w:color="auto"/>
        <w:left w:val="none" w:sz="0" w:space="0" w:color="auto"/>
        <w:bottom w:val="none" w:sz="0" w:space="0" w:color="auto"/>
        <w:right w:val="none" w:sz="0" w:space="0" w:color="auto"/>
      </w:divBdr>
    </w:div>
    <w:div w:id="214692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Psicolog%C3%ADa_de_la_Gestalt" TargetMode="External"/><Relationship Id="rId5" Type="http://schemas.openxmlformats.org/officeDocument/2006/relationships/hyperlink" Target="https://es.wikipedia.org/wiki/Kandinsk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1608</Words>
  <Characters>8850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Zoila Roman</dc:creator>
  <cp:keywords/>
  <dc:description/>
  <cp:lastModifiedBy>Zoila Roman</cp:lastModifiedBy>
  <cp:revision>3</cp:revision>
  <dcterms:created xsi:type="dcterms:W3CDTF">2021-02-07T22:53:00Z</dcterms:created>
  <dcterms:modified xsi:type="dcterms:W3CDTF">2021-02-07T23:23:00Z</dcterms:modified>
</cp:coreProperties>
</file>