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F70" w:rsidRDefault="00F31F70" w:rsidP="00F31F70">
      <w:pPr>
        <w:spacing w:after="0" w:line="240" w:lineRule="auto"/>
        <w:jc w:val="both"/>
        <w:rPr>
          <w:lang w:val="es-EC"/>
        </w:rPr>
      </w:pPr>
      <w:r>
        <w:rPr>
          <w:lang w:val="es-EC"/>
        </w:rPr>
        <w:t>Clase no.</w:t>
      </w:r>
      <w:r w:rsidR="000D5862">
        <w:rPr>
          <w:lang w:val="es-EC"/>
        </w:rPr>
        <w:t xml:space="preserve"> 4</w:t>
      </w:r>
      <w:r>
        <w:rPr>
          <w:lang w:val="es-EC"/>
        </w:rPr>
        <w:t xml:space="preserve"> </w:t>
      </w:r>
    </w:p>
    <w:p w:rsidR="004D39F3" w:rsidRDefault="004D39F3" w:rsidP="00F31F70">
      <w:pPr>
        <w:spacing w:after="0" w:line="240" w:lineRule="auto"/>
        <w:jc w:val="both"/>
        <w:rPr>
          <w:lang w:val="es-EC"/>
        </w:rPr>
      </w:pPr>
    </w:p>
    <w:p w:rsidR="004D39F3" w:rsidRDefault="004D39F3" w:rsidP="004D39F3">
      <w:pPr>
        <w:spacing w:after="0"/>
        <w:jc w:val="both"/>
        <w:rPr>
          <w:lang w:val="es-EC"/>
        </w:rPr>
      </w:pPr>
      <w:r>
        <w:rPr>
          <w:lang w:val="es-EC"/>
        </w:rPr>
        <w:t xml:space="preserve">Artículo: es el primer elemento del sintagma nominal y se coloca delante del sustantivo. </w:t>
      </w:r>
    </w:p>
    <w:p w:rsidR="004D39F3" w:rsidRDefault="004D39F3" w:rsidP="004D39F3">
      <w:pPr>
        <w:spacing w:after="0"/>
        <w:jc w:val="both"/>
        <w:rPr>
          <w:lang w:val="es-EC"/>
        </w:rPr>
      </w:pPr>
    </w:p>
    <w:tbl>
      <w:tblPr>
        <w:tblStyle w:val="Tablaconcuadrcula"/>
        <w:tblW w:w="0" w:type="auto"/>
        <w:tblLook w:val="04A0" w:firstRow="1" w:lastRow="0" w:firstColumn="1" w:lastColumn="0" w:noHBand="0" w:noVBand="1"/>
      </w:tblPr>
      <w:tblGrid>
        <w:gridCol w:w="2161"/>
        <w:gridCol w:w="2161"/>
        <w:gridCol w:w="2161"/>
        <w:gridCol w:w="2161"/>
      </w:tblGrid>
      <w:tr w:rsidR="004D39F3" w:rsidTr="004D39F3">
        <w:tc>
          <w:tcPr>
            <w:tcW w:w="2161" w:type="dxa"/>
          </w:tcPr>
          <w:p w:rsidR="004D39F3" w:rsidRDefault="004D39F3" w:rsidP="004D39F3">
            <w:pPr>
              <w:jc w:val="both"/>
              <w:rPr>
                <w:lang w:val="es-EC"/>
              </w:rPr>
            </w:pPr>
            <w:r>
              <w:rPr>
                <w:lang w:val="es-EC"/>
              </w:rPr>
              <w:t xml:space="preserve">Singular </w:t>
            </w:r>
          </w:p>
        </w:tc>
        <w:tc>
          <w:tcPr>
            <w:tcW w:w="2161" w:type="dxa"/>
          </w:tcPr>
          <w:p w:rsidR="004D39F3" w:rsidRDefault="004D39F3" w:rsidP="004D39F3">
            <w:pPr>
              <w:jc w:val="both"/>
              <w:rPr>
                <w:lang w:val="es-EC"/>
              </w:rPr>
            </w:pPr>
          </w:p>
        </w:tc>
        <w:tc>
          <w:tcPr>
            <w:tcW w:w="2161" w:type="dxa"/>
          </w:tcPr>
          <w:p w:rsidR="004D39F3" w:rsidRDefault="004D39F3" w:rsidP="004D39F3">
            <w:pPr>
              <w:jc w:val="both"/>
              <w:rPr>
                <w:lang w:val="es-EC"/>
              </w:rPr>
            </w:pPr>
            <w:r>
              <w:rPr>
                <w:lang w:val="es-EC"/>
              </w:rPr>
              <w:t xml:space="preserve">Plural </w:t>
            </w:r>
          </w:p>
        </w:tc>
        <w:tc>
          <w:tcPr>
            <w:tcW w:w="2161" w:type="dxa"/>
          </w:tcPr>
          <w:p w:rsidR="004D39F3" w:rsidRDefault="004D39F3" w:rsidP="004D39F3">
            <w:pPr>
              <w:jc w:val="both"/>
              <w:rPr>
                <w:lang w:val="es-EC"/>
              </w:rPr>
            </w:pPr>
          </w:p>
        </w:tc>
      </w:tr>
      <w:tr w:rsidR="004D39F3" w:rsidTr="004D39F3">
        <w:tc>
          <w:tcPr>
            <w:tcW w:w="2161" w:type="dxa"/>
          </w:tcPr>
          <w:p w:rsidR="004D39F3" w:rsidRDefault="004D39F3" w:rsidP="004D39F3">
            <w:pPr>
              <w:jc w:val="both"/>
              <w:rPr>
                <w:lang w:val="es-EC"/>
              </w:rPr>
            </w:pPr>
            <w:r>
              <w:rPr>
                <w:lang w:val="es-EC"/>
              </w:rPr>
              <w:t>masculino</w:t>
            </w:r>
          </w:p>
        </w:tc>
        <w:tc>
          <w:tcPr>
            <w:tcW w:w="2161" w:type="dxa"/>
          </w:tcPr>
          <w:p w:rsidR="004D39F3" w:rsidRDefault="004D39F3" w:rsidP="004D39F3">
            <w:pPr>
              <w:jc w:val="both"/>
              <w:rPr>
                <w:lang w:val="es-EC"/>
              </w:rPr>
            </w:pPr>
            <w:r>
              <w:rPr>
                <w:lang w:val="es-EC"/>
              </w:rPr>
              <w:t>femenino</w:t>
            </w:r>
          </w:p>
        </w:tc>
        <w:tc>
          <w:tcPr>
            <w:tcW w:w="2161" w:type="dxa"/>
          </w:tcPr>
          <w:p w:rsidR="004D39F3" w:rsidRDefault="004D39F3" w:rsidP="004D39F3">
            <w:pPr>
              <w:jc w:val="both"/>
              <w:rPr>
                <w:lang w:val="es-EC"/>
              </w:rPr>
            </w:pPr>
            <w:r>
              <w:rPr>
                <w:lang w:val="es-EC"/>
              </w:rPr>
              <w:t>masculino</w:t>
            </w:r>
          </w:p>
        </w:tc>
        <w:tc>
          <w:tcPr>
            <w:tcW w:w="2161" w:type="dxa"/>
          </w:tcPr>
          <w:p w:rsidR="004D39F3" w:rsidRDefault="004D39F3" w:rsidP="004D39F3">
            <w:pPr>
              <w:jc w:val="both"/>
              <w:rPr>
                <w:lang w:val="es-EC"/>
              </w:rPr>
            </w:pPr>
            <w:r>
              <w:rPr>
                <w:lang w:val="es-EC"/>
              </w:rPr>
              <w:t>femenino</w:t>
            </w:r>
          </w:p>
        </w:tc>
      </w:tr>
      <w:tr w:rsidR="004D39F3" w:rsidTr="004D39F3">
        <w:tc>
          <w:tcPr>
            <w:tcW w:w="2161" w:type="dxa"/>
          </w:tcPr>
          <w:p w:rsidR="004D39F3" w:rsidRDefault="004D39F3" w:rsidP="004D39F3">
            <w:pPr>
              <w:jc w:val="both"/>
              <w:rPr>
                <w:lang w:val="es-EC"/>
              </w:rPr>
            </w:pPr>
            <w:r>
              <w:rPr>
                <w:lang w:val="es-EC"/>
              </w:rPr>
              <w:t>un/ el</w:t>
            </w:r>
          </w:p>
        </w:tc>
        <w:tc>
          <w:tcPr>
            <w:tcW w:w="2161" w:type="dxa"/>
          </w:tcPr>
          <w:p w:rsidR="004D39F3" w:rsidRDefault="004D39F3" w:rsidP="004D39F3">
            <w:pPr>
              <w:jc w:val="both"/>
              <w:rPr>
                <w:lang w:val="es-EC"/>
              </w:rPr>
            </w:pPr>
            <w:r>
              <w:rPr>
                <w:lang w:val="es-EC"/>
              </w:rPr>
              <w:t xml:space="preserve">una/ la </w:t>
            </w:r>
          </w:p>
        </w:tc>
        <w:tc>
          <w:tcPr>
            <w:tcW w:w="2161" w:type="dxa"/>
          </w:tcPr>
          <w:p w:rsidR="004D39F3" w:rsidRDefault="004D39F3" w:rsidP="004D39F3">
            <w:pPr>
              <w:jc w:val="both"/>
              <w:rPr>
                <w:lang w:val="es-EC"/>
              </w:rPr>
            </w:pPr>
            <w:r>
              <w:rPr>
                <w:lang w:val="es-EC"/>
              </w:rPr>
              <w:t>unos/ los</w:t>
            </w:r>
          </w:p>
        </w:tc>
        <w:tc>
          <w:tcPr>
            <w:tcW w:w="2161" w:type="dxa"/>
          </w:tcPr>
          <w:p w:rsidR="004D39F3" w:rsidRDefault="004D39F3" w:rsidP="004D39F3">
            <w:pPr>
              <w:jc w:val="both"/>
              <w:rPr>
                <w:lang w:val="es-EC"/>
              </w:rPr>
            </w:pPr>
            <w:r>
              <w:rPr>
                <w:lang w:val="es-EC"/>
              </w:rPr>
              <w:t>unas/ las</w:t>
            </w:r>
          </w:p>
        </w:tc>
      </w:tr>
    </w:tbl>
    <w:p w:rsidR="004D39F3" w:rsidRDefault="004D39F3" w:rsidP="004D39F3">
      <w:pPr>
        <w:spacing w:after="0"/>
        <w:jc w:val="both"/>
        <w:rPr>
          <w:lang w:val="es-EC"/>
        </w:rPr>
      </w:pPr>
    </w:p>
    <w:p w:rsidR="004D39F3" w:rsidRDefault="004D39F3" w:rsidP="004D39F3">
      <w:pPr>
        <w:spacing w:after="0"/>
        <w:jc w:val="both"/>
        <w:rPr>
          <w:lang w:val="es-EC"/>
        </w:rPr>
      </w:pPr>
      <w:r>
        <w:rPr>
          <w:lang w:val="es-EC"/>
        </w:rPr>
        <w:t>La función de un y una es presentar al sustantivo. Vi una muchacha muy hermosa.</w:t>
      </w:r>
    </w:p>
    <w:p w:rsidR="004D39F3" w:rsidRDefault="004D39F3" w:rsidP="004D39F3">
      <w:pPr>
        <w:spacing w:after="0"/>
        <w:jc w:val="both"/>
        <w:rPr>
          <w:lang w:val="es-EC"/>
        </w:rPr>
      </w:pPr>
      <w:r>
        <w:rPr>
          <w:lang w:val="es-EC"/>
        </w:rPr>
        <w:t>Hay ocasiones en que la serie un, una, uno, unas, unos no deben considerarse artículos por las siguientes razones:</w:t>
      </w:r>
    </w:p>
    <w:p w:rsidR="004D39F3" w:rsidRDefault="004D39F3" w:rsidP="004D39F3">
      <w:pPr>
        <w:pStyle w:val="Prrafodelista"/>
        <w:numPr>
          <w:ilvl w:val="0"/>
          <w:numId w:val="4"/>
        </w:numPr>
        <w:spacing w:after="0"/>
        <w:jc w:val="both"/>
        <w:rPr>
          <w:lang w:val="es-EC"/>
        </w:rPr>
      </w:pPr>
      <w:r>
        <w:rPr>
          <w:lang w:val="es-EC"/>
        </w:rPr>
        <w:t xml:space="preserve">Admiten a su vez artículos: </w:t>
      </w:r>
      <w:r w:rsidRPr="004D39F3">
        <w:rPr>
          <w:i/>
          <w:lang w:val="es-EC"/>
        </w:rPr>
        <w:t>Los unos trabajaban, los otros estudiaban</w:t>
      </w:r>
      <w:r>
        <w:rPr>
          <w:lang w:val="es-EC"/>
        </w:rPr>
        <w:t xml:space="preserve">. </w:t>
      </w:r>
    </w:p>
    <w:p w:rsidR="004D39F3" w:rsidRDefault="004D39F3" w:rsidP="004D39F3">
      <w:pPr>
        <w:pStyle w:val="Prrafodelista"/>
        <w:numPr>
          <w:ilvl w:val="0"/>
          <w:numId w:val="4"/>
        </w:numPr>
        <w:spacing w:after="0"/>
        <w:jc w:val="both"/>
        <w:rPr>
          <w:lang w:val="es-EC"/>
        </w:rPr>
      </w:pPr>
      <w:r>
        <w:rPr>
          <w:lang w:val="es-EC"/>
        </w:rPr>
        <w:t xml:space="preserve">Implican cierto contenido semántico: indefinición, cantidad (pronombres indefinidos y numerales): </w:t>
      </w:r>
      <w:r w:rsidRPr="004D39F3">
        <w:rPr>
          <w:i/>
          <w:lang w:val="es-EC"/>
        </w:rPr>
        <w:t>Había unos libros sobre la mesa</w:t>
      </w:r>
      <w:r>
        <w:rPr>
          <w:lang w:val="es-EC"/>
        </w:rPr>
        <w:t xml:space="preserve">.  </w:t>
      </w:r>
    </w:p>
    <w:p w:rsidR="004D39F3" w:rsidRDefault="004D39F3" w:rsidP="004D39F3">
      <w:pPr>
        <w:pStyle w:val="Prrafodelista"/>
        <w:numPr>
          <w:ilvl w:val="0"/>
          <w:numId w:val="4"/>
        </w:numPr>
        <w:spacing w:after="0"/>
        <w:jc w:val="both"/>
        <w:rPr>
          <w:lang w:val="es-EC"/>
        </w:rPr>
      </w:pPr>
      <w:r>
        <w:rPr>
          <w:lang w:val="es-EC"/>
        </w:rPr>
        <w:t xml:space="preserve">Cuando no pueden sustituir a la serie de </w:t>
      </w:r>
      <w:proofErr w:type="spellStart"/>
      <w:r>
        <w:rPr>
          <w:lang w:val="es-EC"/>
        </w:rPr>
        <w:t>el</w:t>
      </w:r>
      <w:proofErr w:type="spellEnd"/>
      <w:r>
        <w:rPr>
          <w:lang w:val="es-EC"/>
        </w:rPr>
        <w:t>, la, los, las sin que se pierda el sentido de la oración al no tener un sustantivo al que calificar. Cuando se opone a muchos, pocos o bastantes corresponde a la serie de pronombres indefinidos.</w:t>
      </w:r>
    </w:p>
    <w:p w:rsidR="004D39F3" w:rsidRDefault="004D39F3" w:rsidP="004D39F3">
      <w:pPr>
        <w:pStyle w:val="Prrafodelista"/>
        <w:spacing w:after="0"/>
        <w:jc w:val="both"/>
        <w:rPr>
          <w:lang w:val="es-EC"/>
        </w:rPr>
      </w:pPr>
      <w:r w:rsidRPr="004D39F3">
        <w:rPr>
          <w:i/>
          <w:lang w:val="es-EC"/>
        </w:rPr>
        <w:t>Llegó una delegación</w:t>
      </w:r>
      <w:r>
        <w:rPr>
          <w:lang w:val="es-EC"/>
        </w:rPr>
        <w:t xml:space="preserve">. / </w:t>
      </w:r>
      <w:r w:rsidRPr="004D39F3">
        <w:rPr>
          <w:i/>
          <w:lang w:val="es-EC"/>
        </w:rPr>
        <w:t>Llegó la delegación</w:t>
      </w:r>
      <w:r>
        <w:rPr>
          <w:lang w:val="es-EC"/>
        </w:rPr>
        <w:t xml:space="preserve">. </w:t>
      </w:r>
    </w:p>
    <w:p w:rsidR="004D39F3" w:rsidRDefault="004D39F3" w:rsidP="004D39F3">
      <w:pPr>
        <w:pStyle w:val="Prrafodelista"/>
        <w:spacing w:after="0"/>
        <w:jc w:val="both"/>
        <w:rPr>
          <w:lang w:val="es-EC"/>
        </w:rPr>
      </w:pPr>
      <w:r>
        <w:rPr>
          <w:lang w:val="es-EC"/>
        </w:rPr>
        <w:t>Uno apareció con cara de asustado. / Él apareció con cara de asustado.</w:t>
      </w:r>
    </w:p>
    <w:p w:rsidR="004D39F3" w:rsidRDefault="004D39F3" w:rsidP="004D39F3">
      <w:pPr>
        <w:pStyle w:val="Prrafodelista"/>
        <w:numPr>
          <w:ilvl w:val="0"/>
          <w:numId w:val="4"/>
        </w:numPr>
        <w:spacing w:after="0"/>
        <w:jc w:val="both"/>
        <w:rPr>
          <w:lang w:val="es-EC"/>
        </w:rPr>
      </w:pPr>
      <w:r>
        <w:rPr>
          <w:lang w:val="es-EC"/>
        </w:rPr>
        <w:t xml:space="preserve">También pueden ser numerales, o sea, cuantificadores. </w:t>
      </w:r>
    </w:p>
    <w:p w:rsidR="004D39F3" w:rsidRPr="00C727C4" w:rsidRDefault="004D39F3" w:rsidP="004D39F3">
      <w:pPr>
        <w:pStyle w:val="Prrafodelista"/>
        <w:spacing w:after="0"/>
        <w:jc w:val="both"/>
        <w:rPr>
          <w:lang w:val="es-EC"/>
        </w:rPr>
      </w:pPr>
      <w:r w:rsidRPr="00C727C4">
        <w:rPr>
          <w:i/>
          <w:lang w:val="es-EC"/>
        </w:rPr>
        <w:t>Desfilaron doce camiones, un tanque de guerra y varios camiones anfibios</w:t>
      </w:r>
      <w:r w:rsidRPr="00C727C4">
        <w:rPr>
          <w:lang w:val="es-EC"/>
        </w:rPr>
        <w:t xml:space="preserve">. </w:t>
      </w:r>
    </w:p>
    <w:p w:rsidR="004D39F3" w:rsidRDefault="004D39F3" w:rsidP="004D39F3">
      <w:pPr>
        <w:pStyle w:val="Prrafodelista"/>
        <w:spacing w:after="0"/>
        <w:jc w:val="both"/>
        <w:rPr>
          <w:lang w:val="es-EC"/>
        </w:rPr>
      </w:pPr>
      <w:r>
        <w:rPr>
          <w:lang w:val="es-EC"/>
        </w:rPr>
        <w:t xml:space="preserve">El contexto indica su carácter numeral, porque su función no es presentativa sino cuantificadora. </w:t>
      </w:r>
    </w:p>
    <w:p w:rsidR="004D39F3" w:rsidRDefault="004D39F3" w:rsidP="004D39F3">
      <w:pPr>
        <w:pStyle w:val="Prrafodelista"/>
        <w:spacing w:after="0"/>
        <w:jc w:val="both"/>
        <w:rPr>
          <w:i/>
          <w:lang w:val="es-EC"/>
        </w:rPr>
      </w:pPr>
      <w:r>
        <w:rPr>
          <w:i/>
          <w:lang w:val="es-EC"/>
        </w:rPr>
        <w:t>Vi un grupo de perros, uno blanco, otro negro, y el otro color café.</w:t>
      </w:r>
    </w:p>
    <w:p w:rsidR="004D39F3" w:rsidRDefault="004D39F3" w:rsidP="004D39F3">
      <w:pPr>
        <w:pStyle w:val="Prrafodelista"/>
        <w:spacing w:after="0"/>
        <w:jc w:val="both"/>
        <w:rPr>
          <w:i/>
          <w:lang w:val="es-EC"/>
        </w:rPr>
      </w:pPr>
    </w:p>
    <w:p w:rsidR="004D39F3" w:rsidRPr="00C727C4" w:rsidRDefault="004D39F3" w:rsidP="004D39F3">
      <w:pPr>
        <w:pStyle w:val="Prrafodelista"/>
        <w:spacing w:after="0"/>
        <w:jc w:val="both"/>
        <w:rPr>
          <w:i/>
          <w:lang w:val="es-EC"/>
        </w:rPr>
      </w:pPr>
    </w:p>
    <w:p w:rsidR="00641FD3" w:rsidRDefault="00F31F70" w:rsidP="00F31F70">
      <w:pPr>
        <w:spacing w:after="0" w:line="240" w:lineRule="auto"/>
        <w:jc w:val="both"/>
        <w:rPr>
          <w:lang w:val="es-EC"/>
        </w:rPr>
      </w:pPr>
      <w:r>
        <w:rPr>
          <w:lang w:val="es-EC"/>
        </w:rPr>
        <w:t>Las partículas y su importancia como elementos de enlace</w:t>
      </w:r>
    </w:p>
    <w:p w:rsidR="00F31F70" w:rsidRDefault="00F31F70" w:rsidP="00F31F70">
      <w:pPr>
        <w:spacing w:after="0" w:line="240" w:lineRule="auto"/>
        <w:jc w:val="both"/>
        <w:rPr>
          <w:lang w:val="es-EC"/>
        </w:rPr>
      </w:pPr>
    </w:p>
    <w:p w:rsidR="00F31F70" w:rsidRDefault="00F31F70" w:rsidP="00F31F70">
      <w:pPr>
        <w:spacing w:after="0" w:line="240" w:lineRule="auto"/>
        <w:jc w:val="both"/>
        <w:rPr>
          <w:lang w:val="es-EC"/>
        </w:rPr>
      </w:pPr>
      <w:r>
        <w:rPr>
          <w:lang w:val="es-EC"/>
        </w:rPr>
        <w:t xml:space="preserve">Llamamos partículas o elementos de transición entre las frases, a las preposiciones, conjunciones y adverbios. </w:t>
      </w:r>
    </w:p>
    <w:p w:rsidR="00F31F70" w:rsidRDefault="00F31F70" w:rsidP="00F31F70">
      <w:pPr>
        <w:spacing w:after="0" w:line="240" w:lineRule="auto"/>
        <w:jc w:val="both"/>
        <w:rPr>
          <w:lang w:val="es-EC"/>
        </w:rPr>
      </w:pPr>
    </w:p>
    <w:p w:rsidR="00F31F70" w:rsidRDefault="00F31F70" w:rsidP="00F31F70">
      <w:pPr>
        <w:spacing w:after="0" w:line="240" w:lineRule="auto"/>
        <w:jc w:val="both"/>
      </w:pPr>
      <w:r>
        <w:t>Preposiciones</w:t>
      </w:r>
    </w:p>
    <w:p w:rsidR="00F31F70" w:rsidRDefault="00F31F70" w:rsidP="00F31F70">
      <w:pPr>
        <w:spacing w:after="0" w:line="240" w:lineRule="auto"/>
        <w:jc w:val="both"/>
      </w:pPr>
    </w:p>
    <w:p w:rsidR="00F31F70" w:rsidRDefault="00F31F70" w:rsidP="00F31F70">
      <w:pPr>
        <w:spacing w:after="0" w:line="240" w:lineRule="auto"/>
        <w:jc w:val="both"/>
      </w:pPr>
      <w:r>
        <w:t>La lista tradicional de preposiciones del idioma español es: a, ante, bajo, cabe, con, contra, de, desde, en, entre, hacia, hasta, para, por, según, sin, so, sobre, tras. La lista oficial de la RAE y ASALE para el español actual es: a, ante, bajo, cabe, con, contra, de, desde, durante, en, entre, hacia, hasta, mediante, para, por, según, sin, so, sobre, tras, versus y vía.</w:t>
      </w:r>
    </w:p>
    <w:p w:rsidR="00F31F70" w:rsidRDefault="00F31F70" w:rsidP="00F31F70">
      <w:pPr>
        <w:spacing w:after="0" w:line="240" w:lineRule="auto"/>
        <w:jc w:val="both"/>
      </w:pPr>
    </w:p>
    <w:p w:rsidR="00F31F70" w:rsidRDefault="00F31F70" w:rsidP="00F31F70">
      <w:pPr>
        <w:spacing w:after="0" w:line="240" w:lineRule="auto"/>
        <w:jc w:val="both"/>
      </w:pPr>
      <w:r>
        <w:t>Algunas precisiones de la gramática de la RAE y ASALE publicada en 2009, y en su versión básica en 2011, acerca de la lista de preposiciones del español actual, son:</w:t>
      </w:r>
    </w:p>
    <w:p w:rsidR="00F31F70" w:rsidRDefault="00F31F70" w:rsidP="00F31F70">
      <w:pPr>
        <w:spacing w:after="0" w:line="240" w:lineRule="auto"/>
        <w:jc w:val="both"/>
      </w:pPr>
    </w:p>
    <w:p w:rsidR="00F31F70" w:rsidRDefault="00F31F70" w:rsidP="00F31F70">
      <w:pPr>
        <w:spacing w:after="0" w:line="240" w:lineRule="auto"/>
        <w:jc w:val="both"/>
      </w:pPr>
      <w:r>
        <w:t xml:space="preserve">    </w:t>
      </w:r>
      <w:r w:rsidRPr="004D39F3">
        <w:rPr>
          <w:b/>
        </w:rPr>
        <w:t>Versus</w:t>
      </w:r>
      <w:r>
        <w:t xml:space="preserve"> es preposición latina y se ha incorporado al español desde el inglés. Puede significar, en función del contexto, 'contra' o 'frente a', preposición y locución prepositiva que están consideradas preferibles a versus.</w:t>
      </w:r>
    </w:p>
    <w:p w:rsidR="00F31F70" w:rsidRDefault="00F31F70" w:rsidP="00F31F70">
      <w:pPr>
        <w:spacing w:after="0" w:line="240" w:lineRule="auto"/>
        <w:jc w:val="both"/>
      </w:pPr>
      <w:r>
        <w:t xml:space="preserve">    </w:t>
      </w:r>
      <w:r w:rsidRPr="004D39F3">
        <w:rPr>
          <w:b/>
        </w:rPr>
        <w:t>Vía</w:t>
      </w:r>
      <w:r>
        <w:t>, procedente de un sustantivo, indica el lugar por el que se pasa o el medio: Fue a Varsovia vía Berlín o Será emitido vía satélite.</w:t>
      </w:r>
    </w:p>
    <w:p w:rsidR="00F31F70" w:rsidRDefault="00F31F70" w:rsidP="00F31F70">
      <w:pPr>
        <w:spacing w:after="0" w:line="240" w:lineRule="auto"/>
        <w:jc w:val="both"/>
      </w:pPr>
      <w:r>
        <w:t xml:space="preserve">    </w:t>
      </w:r>
    </w:p>
    <w:p w:rsidR="00F31F70" w:rsidRDefault="00F31F70" w:rsidP="00F31F70">
      <w:pPr>
        <w:spacing w:after="0" w:line="240" w:lineRule="auto"/>
        <w:jc w:val="both"/>
      </w:pPr>
      <w:r>
        <w:lastRenderedPageBreak/>
        <w:t xml:space="preserve">    Aunque </w:t>
      </w:r>
      <w:r w:rsidRPr="00092AAE">
        <w:rPr>
          <w:b/>
        </w:rPr>
        <w:t>excepto</w:t>
      </w:r>
      <w:r>
        <w:t xml:space="preserve">, </w:t>
      </w:r>
      <w:r w:rsidRPr="00092AAE">
        <w:rPr>
          <w:b/>
        </w:rPr>
        <w:t>menos</w:t>
      </w:r>
      <w:r>
        <w:t xml:space="preserve"> y </w:t>
      </w:r>
      <w:r w:rsidRPr="00092AAE">
        <w:rPr>
          <w:b/>
        </w:rPr>
        <w:t>salvo</w:t>
      </w:r>
      <w:r>
        <w:t xml:space="preserve"> se han considerado en ocasiones preposiciones, actualmente se clasifican como conjunciones.</w:t>
      </w:r>
    </w:p>
    <w:p w:rsidR="00F31F70" w:rsidRDefault="00F31F70" w:rsidP="00F31F70">
      <w:pPr>
        <w:spacing w:after="0" w:line="240" w:lineRule="auto"/>
        <w:jc w:val="both"/>
      </w:pPr>
      <w:r>
        <w:t xml:space="preserve">    </w:t>
      </w:r>
      <w:r w:rsidRPr="00092AAE">
        <w:rPr>
          <w:b/>
        </w:rPr>
        <w:t>Pro</w:t>
      </w:r>
      <w:r>
        <w:t xml:space="preserve"> se considera un prefijo separable, puesto que no se usa con un grupo nominal definido: se dice manifestaciones a favor de la defensa de los animales, pero no manifestaciones pro la defensa de los animales. El comportamiento gramatical de pro cuando precede a un adjetivo es el de un prefijo que forma una sola palabra con él: Algunos congresistas progubernamentales...</w:t>
      </w:r>
    </w:p>
    <w:p w:rsidR="00F31F70" w:rsidRDefault="00F31F70" w:rsidP="00F31F70">
      <w:pPr>
        <w:spacing w:after="0" w:line="240" w:lineRule="auto"/>
        <w:jc w:val="both"/>
      </w:pPr>
    </w:p>
    <w:p w:rsidR="00F31F70" w:rsidRDefault="00F31F70" w:rsidP="00F31F70">
      <w:pPr>
        <w:spacing w:after="0" w:line="240" w:lineRule="auto"/>
        <w:jc w:val="both"/>
      </w:pPr>
      <w:r>
        <w:t>Otras consideraciones sobre las preposiciones del español:</w:t>
      </w:r>
    </w:p>
    <w:p w:rsidR="00F31F70" w:rsidRDefault="00F31F70" w:rsidP="00F31F70">
      <w:pPr>
        <w:spacing w:after="0" w:line="240" w:lineRule="auto"/>
        <w:jc w:val="both"/>
      </w:pPr>
    </w:p>
    <w:p w:rsidR="00F31F70" w:rsidRDefault="00F31F70" w:rsidP="00F31F70">
      <w:pPr>
        <w:spacing w:after="0" w:line="240" w:lineRule="auto"/>
        <w:jc w:val="both"/>
      </w:pPr>
      <w:r>
        <w:t xml:space="preserve">    En español moderno ha caído en desuso la preposición </w:t>
      </w:r>
      <w:r w:rsidRPr="00092AAE">
        <w:rPr>
          <w:b/>
        </w:rPr>
        <w:t>cabe</w:t>
      </w:r>
      <w:r>
        <w:t xml:space="preserve">, cuyo significado ha sido sustituido por el de la locución conjuntiva junto a, y </w:t>
      </w:r>
      <w:r w:rsidRPr="00092AAE">
        <w:rPr>
          <w:b/>
        </w:rPr>
        <w:t>so</w:t>
      </w:r>
      <w:r>
        <w:t>, proveniente de la preposición latina sub, que se limita a frases fijas en locuciones conjuntivas como so color de, so capa de, so especie de, so pretexto de, so pena de, etc.</w:t>
      </w:r>
    </w:p>
    <w:p w:rsidR="00F31F70" w:rsidRDefault="00F31F70" w:rsidP="00F31F70">
      <w:pPr>
        <w:spacing w:after="0" w:line="240" w:lineRule="auto"/>
        <w:jc w:val="both"/>
      </w:pPr>
      <w:r>
        <w:t xml:space="preserve">    A </w:t>
      </w:r>
      <w:r w:rsidR="00F77F60">
        <w:t>e</w:t>
      </w:r>
      <w:r>
        <w:t xml:space="preserve">stas se pueden agregar también </w:t>
      </w:r>
      <w:r w:rsidRPr="00092AAE">
        <w:rPr>
          <w:b/>
        </w:rPr>
        <w:t>allende</w:t>
      </w:r>
      <w:r>
        <w:t xml:space="preserve">, con el significado de "al otro lado de", como en "allende el océano"; </w:t>
      </w:r>
      <w:r w:rsidRPr="00092AAE">
        <w:rPr>
          <w:b/>
        </w:rPr>
        <w:t>aquende</w:t>
      </w:r>
      <w:r>
        <w:t>, con el significado de "a este lado de", como en "aquende los Pirineos".</w:t>
      </w:r>
    </w:p>
    <w:p w:rsidR="00F31F70" w:rsidRDefault="00F31F70" w:rsidP="00F31F70">
      <w:pPr>
        <w:spacing w:after="0" w:line="240" w:lineRule="auto"/>
        <w:jc w:val="both"/>
      </w:pPr>
      <w:r>
        <w:t xml:space="preserve">    </w:t>
      </w:r>
    </w:p>
    <w:p w:rsidR="00F31F70" w:rsidRDefault="00F31F70" w:rsidP="00F31F70">
      <w:pPr>
        <w:spacing w:after="0" w:line="240" w:lineRule="auto"/>
        <w:jc w:val="both"/>
      </w:pPr>
      <w:r>
        <w:t xml:space="preserve">    Todas las preposiciones son invariables desde el punto de vista morfológico.</w:t>
      </w:r>
    </w:p>
    <w:p w:rsidR="00F31F70" w:rsidRDefault="00F31F70" w:rsidP="00F31F70">
      <w:pPr>
        <w:spacing w:after="0" w:line="240" w:lineRule="auto"/>
        <w:jc w:val="both"/>
      </w:pPr>
    </w:p>
    <w:p w:rsidR="00F31F70" w:rsidRDefault="00F31F70" w:rsidP="00F31F70">
      <w:pPr>
        <w:spacing w:after="0" w:line="240" w:lineRule="auto"/>
        <w:jc w:val="both"/>
      </w:pPr>
      <w:r>
        <w:t>Locuciones preposicionales</w:t>
      </w:r>
    </w:p>
    <w:p w:rsidR="00F31F70" w:rsidRDefault="00F31F70" w:rsidP="00F31F70">
      <w:pPr>
        <w:spacing w:after="0" w:line="240" w:lineRule="auto"/>
        <w:jc w:val="both"/>
      </w:pPr>
    </w:p>
    <w:p w:rsidR="00F31F70" w:rsidRDefault="00F31F70" w:rsidP="00F31F70">
      <w:pPr>
        <w:spacing w:after="0" w:line="240" w:lineRule="auto"/>
        <w:jc w:val="both"/>
      </w:pPr>
      <w:r>
        <w:t>Las llamadas locuciones preposicionales son dos o más palabras que equivalen a una preposición, precisan algunos aspectos de espacio, tiempo y modo que las preposiciones existentes matizan mal: acerca de, al lado de, alrededor de, antes de, a pesar de, cerca de, con arreglo a, con objeto de, con tal de que, con tal que, debajo de, delante de, dentro de, después de, detrás de, encima de, en cuanto a, enfrente de, en orden a, en pos de, en virtud de, frente a, fuera de, gracias a, a merced de, junto a, lejos de, por culpa de, respecto a, etc.</w:t>
      </w:r>
    </w:p>
    <w:p w:rsidR="00F77F60" w:rsidRDefault="00F77F60" w:rsidP="00F31F70">
      <w:pPr>
        <w:spacing w:after="0" w:line="240" w:lineRule="auto"/>
        <w:jc w:val="both"/>
      </w:pPr>
    </w:p>
    <w:p w:rsidR="00F31F70" w:rsidRDefault="00F31F70" w:rsidP="00F31F70">
      <w:pPr>
        <w:spacing w:after="0" w:line="240" w:lineRule="auto"/>
        <w:jc w:val="both"/>
      </w:pPr>
      <w:r>
        <w:t>Contracción con el artículo</w:t>
      </w:r>
    </w:p>
    <w:p w:rsidR="00F31F70" w:rsidRDefault="00F31F70" w:rsidP="00F31F70">
      <w:pPr>
        <w:spacing w:after="0" w:line="240" w:lineRule="auto"/>
        <w:jc w:val="both"/>
      </w:pPr>
    </w:p>
    <w:p w:rsidR="00F31F70" w:rsidRDefault="00F31F70" w:rsidP="00F31F70">
      <w:pPr>
        <w:spacing w:after="0" w:line="240" w:lineRule="auto"/>
        <w:jc w:val="both"/>
      </w:pPr>
      <w:r>
        <w:t>Estas preposiciones preceden necesariamente a un sintagma nominal. En el caso de las preposiciones "a" y "de", ante el artículo determinado masculino singular "el" forman los artículos contractos "al" y "del", respectivamente.</w:t>
      </w:r>
    </w:p>
    <w:p w:rsidR="00F31F70" w:rsidRDefault="00F31F70" w:rsidP="00F31F70">
      <w:pPr>
        <w:spacing w:after="0" w:line="240" w:lineRule="auto"/>
        <w:jc w:val="both"/>
      </w:pPr>
    </w:p>
    <w:p w:rsidR="00DC16DE" w:rsidRDefault="00DC16DE" w:rsidP="00F31F70">
      <w:pPr>
        <w:spacing w:after="0" w:line="240" w:lineRule="auto"/>
        <w:jc w:val="both"/>
      </w:pPr>
      <w:r>
        <w:t>Significado y uso de las principales preposiciones</w:t>
      </w:r>
    </w:p>
    <w:p w:rsidR="00DC16DE" w:rsidRDefault="00DC16DE" w:rsidP="00F31F70">
      <w:pPr>
        <w:spacing w:after="0" w:line="240" w:lineRule="auto"/>
        <w:jc w:val="both"/>
      </w:pPr>
      <w:r>
        <w:t>A</w:t>
      </w:r>
    </w:p>
    <w:p w:rsidR="00DC16DE" w:rsidRDefault="00DC16DE" w:rsidP="00F31F70">
      <w:pPr>
        <w:spacing w:after="0" w:line="240" w:lineRule="auto"/>
        <w:jc w:val="both"/>
      </w:pPr>
      <w:r>
        <w:t>Esta preposición expresa fundamentalmente:</w:t>
      </w:r>
    </w:p>
    <w:p w:rsidR="00DC16DE" w:rsidRDefault="00DC16DE" w:rsidP="00F31F70">
      <w:pPr>
        <w:spacing w:after="0" w:line="240" w:lineRule="auto"/>
        <w:jc w:val="both"/>
      </w:pPr>
    </w:p>
    <w:p w:rsidR="00DC16DE" w:rsidRDefault="00DC16DE" w:rsidP="00DC16DE">
      <w:pPr>
        <w:pStyle w:val="Prrafodelista"/>
        <w:numPr>
          <w:ilvl w:val="0"/>
          <w:numId w:val="5"/>
        </w:numPr>
        <w:spacing w:after="0" w:line="240" w:lineRule="auto"/>
        <w:jc w:val="both"/>
      </w:pPr>
      <w:r>
        <w:t>Movimiento material o figurado: Voy a Cuenca/ Un libro dedicado a mis padres/ Miró al techo.</w:t>
      </w:r>
    </w:p>
    <w:p w:rsidR="00DC16DE" w:rsidRDefault="00DC16DE" w:rsidP="00DC16DE">
      <w:pPr>
        <w:pStyle w:val="Prrafodelista"/>
        <w:numPr>
          <w:ilvl w:val="0"/>
          <w:numId w:val="5"/>
        </w:numPr>
        <w:spacing w:after="0" w:line="240" w:lineRule="auto"/>
        <w:jc w:val="both"/>
      </w:pPr>
      <w:r>
        <w:t xml:space="preserve">Proximidad: se sentaron a la lumbre/ Se sentaron a la mesa. </w:t>
      </w:r>
    </w:p>
    <w:p w:rsidR="00DC16DE" w:rsidRDefault="00DC16DE" w:rsidP="00DC16DE">
      <w:pPr>
        <w:pStyle w:val="Prrafodelista"/>
        <w:numPr>
          <w:ilvl w:val="0"/>
          <w:numId w:val="5"/>
        </w:numPr>
        <w:spacing w:after="0" w:line="240" w:lineRule="auto"/>
        <w:jc w:val="both"/>
      </w:pPr>
      <w:r>
        <w:t>Lugar y tiempo: A la derecha/ A fin de mes/ Cayó muerto a la puerta de la casa/ A las ocho.</w:t>
      </w:r>
    </w:p>
    <w:p w:rsidR="00DC16DE" w:rsidRDefault="00DC16DE" w:rsidP="00DC16DE">
      <w:pPr>
        <w:pStyle w:val="Prrafodelista"/>
        <w:numPr>
          <w:ilvl w:val="0"/>
          <w:numId w:val="5"/>
        </w:numPr>
        <w:spacing w:after="0" w:line="240" w:lineRule="auto"/>
        <w:jc w:val="both"/>
      </w:pPr>
      <w:r>
        <w:t>Modo o manera: Hígado a la italiana/ Hazlo a tu gusto/ A tu estilo. De aquí se derivan los significados de medio (a mano), precio (a tres dólares), y causa (a petición del público).</w:t>
      </w:r>
    </w:p>
    <w:p w:rsidR="00DC16DE" w:rsidRDefault="00DC16DE" w:rsidP="00DC16DE">
      <w:pPr>
        <w:pStyle w:val="Prrafodelista"/>
        <w:numPr>
          <w:ilvl w:val="0"/>
          <w:numId w:val="5"/>
        </w:numPr>
        <w:spacing w:after="0" w:line="240" w:lineRule="auto"/>
        <w:jc w:val="both"/>
      </w:pPr>
      <w:r>
        <w:t xml:space="preserve">Valor condicional cuando, en ciertas frases, precede a un infinitivo son artículo: De no ser por ti, me hubiera caído. </w:t>
      </w:r>
    </w:p>
    <w:p w:rsidR="00C57D61" w:rsidRDefault="00C57D61" w:rsidP="00C57D61">
      <w:pPr>
        <w:spacing w:after="0" w:line="240" w:lineRule="auto"/>
        <w:jc w:val="both"/>
      </w:pPr>
    </w:p>
    <w:p w:rsidR="00C57D61" w:rsidRDefault="00C57D61" w:rsidP="00C57D61">
      <w:pPr>
        <w:spacing w:after="0" w:line="240" w:lineRule="auto"/>
        <w:jc w:val="both"/>
      </w:pPr>
    </w:p>
    <w:p w:rsidR="00C57D61" w:rsidRDefault="00C57D61" w:rsidP="00C57D61">
      <w:pPr>
        <w:spacing w:after="0" w:line="240" w:lineRule="auto"/>
        <w:jc w:val="both"/>
      </w:pPr>
      <w:r>
        <w:lastRenderedPageBreak/>
        <w:t>Usos incorrectos de A</w:t>
      </w:r>
    </w:p>
    <w:p w:rsidR="00C57D61" w:rsidRDefault="00C57D61" w:rsidP="00C57D61">
      <w:pPr>
        <w:spacing w:after="0" w:line="240" w:lineRule="auto"/>
        <w:jc w:val="both"/>
      </w:pPr>
    </w:p>
    <w:p w:rsidR="00C57D61" w:rsidRDefault="00C57D61" w:rsidP="00C57D61">
      <w:pPr>
        <w:pStyle w:val="Prrafodelista"/>
        <w:numPr>
          <w:ilvl w:val="0"/>
          <w:numId w:val="6"/>
        </w:numPr>
        <w:spacing w:after="0" w:line="240" w:lineRule="auto"/>
        <w:jc w:val="both"/>
      </w:pPr>
      <w:r>
        <w:t>Desprecio a la ley/ por</w:t>
      </w:r>
    </w:p>
    <w:p w:rsidR="00C57D61" w:rsidRDefault="00C57D61" w:rsidP="00C57D61">
      <w:pPr>
        <w:pStyle w:val="Prrafodelista"/>
        <w:numPr>
          <w:ilvl w:val="0"/>
          <w:numId w:val="6"/>
        </w:numPr>
        <w:spacing w:after="0" w:line="240" w:lineRule="auto"/>
        <w:jc w:val="both"/>
      </w:pPr>
      <w:r>
        <w:t>Máquina a vapor/ de</w:t>
      </w:r>
    </w:p>
    <w:p w:rsidR="00C57D61" w:rsidRDefault="00C57D61" w:rsidP="00C57D61">
      <w:pPr>
        <w:pStyle w:val="Prrafodelista"/>
        <w:numPr>
          <w:ilvl w:val="0"/>
          <w:numId w:val="6"/>
        </w:numPr>
        <w:spacing w:after="0" w:line="240" w:lineRule="auto"/>
        <w:jc w:val="both"/>
      </w:pPr>
      <w:r>
        <w:t>Cocinas a gas/ de</w:t>
      </w:r>
    </w:p>
    <w:p w:rsidR="00C57D61" w:rsidRDefault="00C57D61" w:rsidP="00C57D61">
      <w:pPr>
        <w:pStyle w:val="Prrafodelista"/>
        <w:numPr>
          <w:ilvl w:val="0"/>
          <w:numId w:val="6"/>
        </w:numPr>
        <w:spacing w:after="0" w:line="240" w:lineRule="auto"/>
        <w:jc w:val="both"/>
      </w:pPr>
      <w:r>
        <w:t>Olla a presión/ a</w:t>
      </w:r>
    </w:p>
    <w:p w:rsidR="00C57D61" w:rsidRDefault="00C57D61" w:rsidP="00C57D61">
      <w:pPr>
        <w:pStyle w:val="Prrafodelista"/>
        <w:numPr>
          <w:ilvl w:val="0"/>
          <w:numId w:val="6"/>
        </w:numPr>
        <w:spacing w:after="0" w:line="240" w:lineRule="auto"/>
        <w:jc w:val="both"/>
      </w:pPr>
      <w:r>
        <w:t>Tareas a realizar. Cuestiones a discutir/ La tarea que hay que realizar o que ha de realizarse.</w:t>
      </w:r>
    </w:p>
    <w:p w:rsidR="00C57D61" w:rsidRDefault="00C57D61" w:rsidP="00C57D61">
      <w:pPr>
        <w:pStyle w:val="Prrafodelista"/>
        <w:numPr>
          <w:ilvl w:val="0"/>
          <w:numId w:val="6"/>
        </w:numPr>
        <w:spacing w:after="0" w:line="240" w:lineRule="auto"/>
        <w:jc w:val="both"/>
      </w:pPr>
      <w:r>
        <w:t>Dolor a los oídos/ de</w:t>
      </w:r>
    </w:p>
    <w:p w:rsidR="00C57D61" w:rsidRDefault="00C57D61" w:rsidP="00C57D61">
      <w:pPr>
        <w:pStyle w:val="Prrafodelista"/>
        <w:numPr>
          <w:ilvl w:val="0"/>
          <w:numId w:val="6"/>
        </w:numPr>
        <w:spacing w:after="0" w:line="240" w:lineRule="auto"/>
        <w:jc w:val="both"/>
      </w:pPr>
      <w:r>
        <w:t>A la mayor brevedad/ Con</w:t>
      </w:r>
    </w:p>
    <w:p w:rsidR="00496370" w:rsidRDefault="00496370" w:rsidP="00C57D61">
      <w:pPr>
        <w:pStyle w:val="Prrafodelista"/>
        <w:numPr>
          <w:ilvl w:val="0"/>
          <w:numId w:val="6"/>
        </w:numPr>
        <w:spacing w:after="0" w:line="240" w:lineRule="auto"/>
        <w:jc w:val="both"/>
      </w:pPr>
      <w:r>
        <w:t>Camisa a cuadros/ de</w:t>
      </w:r>
    </w:p>
    <w:p w:rsidR="00496370" w:rsidRDefault="00496370" w:rsidP="00496370">
      <w:pPr>
        <w:spacing w:after="0" w:line="240" w:lineRule="auto"/>
        <w:jc w:val="both"/>
      </w:pPr>
    </w:p>
    <w:p w:rsidR="00496370" w:rsidRDefault="00496370" w:rsidP="00496370">
      <w:pPr>
        <w:spacing w:after="0" w:line="240" w:lineRule="auto"/>
        <w:jc w:val="both"/>
      </w:pPr>
      <w:r>
        <w:t>Con</w:t>
      </w:r>
    </w:p>
    <w:p w:rsidR="00496370" w:rsidRDefault="00496370" w:rsidP="00496370">
      <w:pPr>
        <w:spacing w:after="0" w:line="240" w:lineRule="auto"/>
        <w:jc w:val="both"/>
      </w:pPr>
      <w:r>
        <w:t>Denota el medio, modo o instrumento que sirve para hacer algo.</w:t>
      </w:r>
    </w:p>
    <w:p w:rsidR="00496370" w:rsidRDefault="00496370" w:rsidP="00496370">
      <w:pPr>
        <w:spacing w:after="0" w:line="240" w:lineRule="auto"/>
        <w:jc w:val="both"/>
      </w:pPr>
    </w:p>
    <w:p w:rsidR="00496370" w:rsidRDefault="00496370" w:rsidP="00496370">
      <w:pPr>
        <w:pStyle w:val="Prrafodelista"/>
        <w:numPr>
          <w:ilvl w:val="0"/>
          <w:numId w:val="7"/>
        </w:numPr>
        <w:spacing w:after="0" w:line="240" w:lineRule="auto"/>
        <w:jc w:val="both"/>
      </w:pPr>
      <w:r>
        <w:t xml:space="preserve">Antepuesta al infinitivo, equivale a gerundio/ Con declarar, se eximió del tormento. O sea: Declarando, se eximió del tormento. </w:t>
      </w:r>
    </w:p>
    <w:p w:rsidR="00496370" w:rsidRDefault="00496370" w:rsidP="00496370">
      <w:pPr>
        <w:pStyle w:val="Prrafodelista"/>
        <w:numPr>
          <w:ilvl w:val="0"/>
          <w:numId w:val="7"/>
        </w:numPr>
        <w:spacing w:after="0" w:line="240" w:lineRule="auto"/>
        <w:jc w:val="both"/>
      </w:pPr>
      <w:r>
        <w:t>Expresa las circunstancias con que se ejecuta o sucede algo/ Come con ansia.</w:t>
      </w:r>
    </w:p>
    <w:p w:rsidR="00496370" w:rsidRDefault="00496370" w:rsidP="00496370">
      <w:pPr>
        <w:pStyle w:val="Prrafodelista"/>
        <w:numPr>
          <w:ilvl w:val="0"/>
          <w:numId w:val="7"/>
        </w:numPr>
        <w:spacing w:after="0" w:line="240" w:lineRule="auto"/>
        <w:jc w:val="both"/>
      </w:pPr>
      <w:r>
        <w:t>A pesar de/ Con ser tan antiguo, le han postergado.</w:t>
      </w:r>
    </w:p>
    <w:p w:rsidR="00496370" w:rsidRDefault="00496370" w:rsidP="00496370">
      <w:pPr>
        <w:pStyle w:val="Prrafodelista"/>
        <w:numPr>
          <w:ilvl w:val="0"/>
          <w:numId w:val="7"/>
        </w:numPr>
        <w:spacing w:after="0" w:line="240" w:lineRule="auto"/>
        <w:jc w:val="both"/>
      </w:pPr>
      <w:r>
        <w:t>Contrapone lo que se dice en una exclamación con una realidad expresa o implícita/ ¡Con lo hermosa que era esta calle y ahora la han estropeado!</w:t>
      </w:r>
    </w:p>
    <w:p w:rsidR="00496370" w:rsidRDefault="00496370" w:rsidP="001B62C9">
      <w:pPr>
        <w:pStyle w:val="Prrafodelista"/>
        <w:numPr>
          <w:ilvl w:val="0"/>
          <w:numId w:val="7"/>
        </w:numPr>
        <w:spacing w:after="0" w:line="240" w:lineRule="auto"/>
        <w:jc w:val="both"/>
      </w:pPr>
      <w:r>
        <w:t xml:space="preserve">Juntamente y en </w:t>
      </w:r>
      <w:proofErr w:type="gramStart"/>
      <w:r>
        <w:t>compañía./</w:t>
      </w:r>
      <w:proofErr w:type="gramEnd"/>
      <w:r>
        <w:t xml:space="preserve"> Vino con su novio.</w:t>
      </w:r>
    </w:p>
    <w:p w:rsidR="00496370" w:rsidRDefault="00496370" w:rsidP="00496370">
      <w:pPr>
        <w:spacing w:after="0" w:line="240" w:lineRule="auto"/>
        <w:jc w:val="both"/>
      </w:pPr>
    </w:p>
    <w:p w:rsidR="00496370" w:rsidRDefault="00496370" w:rsidP="00496370">
      <w:pPr>
        <w:spacing w:after="0" w:line="240" w:lineRule="auto"/>
        <w:jc w:val="both"/>
      </w:pPr>
      <w:r>
        <w:t>Uso incorrecto de con</w:t>
      </w:r>
    </w:p>
    <w:p w:rsidR="00496370" w:rsidRDefault="00496370" w:rsidP="00496370">
      <w:pPr>
        <w:spacing w:after="0" w:line="240" w:lineRule="auto"/>
        <w:jc w:val="both"/>
      </w:pPr>
    </w:p>
    <w:p w:rsidR="00496370" w:rsidRDefault="00496370" w:rsidP="00496370">
      <w:pPr>
        <w:spacing w:after="0" w:line="240" w:lineRule="auto"/>
        <w:jc w:val="both"/>
      </w:pPr>
      <w:r>
        <w:t>Buenos días con todos/ a</w:t>
      </w:r>
    </w:p>
    <w:p w:rsidR="00496370" w:rsidRDefault="00496370" w:rsidP="00496370">
      <w:pPr>
        <w:spacing w:after="0" w:line="240" w:lineRule="auto"/>
        <w:jc w:val="both"/>
      </w:pPr>
    </w:p>
    <w:p w:rsidR="00496370" w:rsidRDefault="00496370" w:rsidP="00496370">
      <w:pPr>
        <w:spacing w:after="0" w:line="240" w:lineRule="auto"/>
        <w:jc w:val="both"/>
      </w:pPr>
      <w:r>
        <w:t>De</w:t>
      </w:r>
    </w:p>
    <w:p w:rsidR="00496370" w:rsidRDefault="00496370" w:rsidP="00496370">
      <w:pPr>
        <w:spacing w:after="0" w:line="240" w:lineRule="auto"/>
        <w:jc w:val="both"/>
      </w:pPr>
      <w:r>
        <w:t>Esta preposición indica:</w:t>
      </w:r>
    </w:p>
    <w:p w:rsidR="00496370" w:rsidRDefault="00DF12E1" w:rsidP="00496370">
      <w:pPr>
        <w:pStyle w:val="Prrafodelista"/>
        <w:numPr>
          <w:ilvl w:val="0"/>
          <w:numId w:val="8"/>
        </w:numPr>
        <w:spacing w:after="0" w:line="240" w:lineRule="auto"/>
        <w:jc w:val="both"/>
      </w:pPr>
      <w:r>
        <w:t>Posesión o pertenencia: El libro de Juan/ El sombrero de Luisa/ El azul del cielo/ El poder del rey</w:t>
      </w:r>
    </w:p>
    <w:p w:rsidR="00DF12E1" w:rsidRDefault="00DF12E1" w:rsidP="00496370">
      <w:pPr>
        <w:pStyle w:val="Prrafodelista"/>
        <w:numPr>
          <w:ilvl w:val="0"/>
          <w:numId w:val="8"/>
        </w:numPr>
        <w:spacing w:after="0" w:line="240" w:lineRule="auto"/>
        <w:jc w:val="both"/>
      </w:pPr>
      <w:r>
        <w:t>Materia: reloj de oro</w:t>
      </w:r>
    </w:p>
    <w:p w:rsidR="00DF12E1" w:rsidRDefault="00DF12E1" w:rsidP="00496370">
      <w:pPr>
        <w:pStyle w:val="Prrafodelista"/>
        <w:numPr>
          <w:ilvl w:val="0"/>
          <w:numId w:val="8"/>
        </w:numPr>
        <w:spacing w:after="0" w:line="240" w:lineRule="auto"/>
        <w:jc w:val="both"/>
      </w:pPr>
      <w:r>
        <w:t>Asunto: libro de Botánica</w:t>
      </w:r>
    </w:p>
    <w:p w:rsidR="00DF12E1" w:rsidRDefault="00DF12E1" w:rsidP="00496370">
      <w:pPr>
        <w:pStyle w:val="Prrafodelista"/>
        <w:numPr>
          <w:ilvl w:val="0"/>
          <w:numId w:val="8"/>
        </w:numPr>
        <w:spacing w:after="0" w:line="240" w:lineRule="auto"/>
        <w:jc w:val="both"/>
      </w:pPr>
      <w:r>
        <w:t>Cualidad: hombre de genio</w:t>
      </w:r>
    </w:p>
    <w:p w:rsidR="00DF12E1" w:rsidRDefault="00DF12E1" w:rsidP="00496370">
      <w:pPr>
        <w:pStyle w:val="Prrafodelista"/>
        <w:numPr>
          <w:ilvl w:val="0"/>
          <w:numId w:val="8"/>
        </w:numPr>
        <w:spacing w:after="0" w:line="240" w:lineRule="auto"/>
        <w:jc w:val="both"/>
      </w:pPr>
      <w:r>
        <w:t>Origen o procedencia: vengo de casa/ desciende de ilustre familia</w:t>
      </w:r>
    </w:p>
    <w:p w:rsidR="00DF12E1" w:rsidRDefault="00DF12E1" w:rsidP="00496370">
      <w:pPr>
        <w:pStyle w:val="Prrafodelista"/>
        <w:numPr>
          <w:ilvl w:val="0"/>
          <w:numId w:val="8"/>
        </w:numPr>
        <w:spacing w:after="0" w:line="240" w:lineRule="auto"/>
        <w:jc w:val="both"/>
      </w:pPr>
      <w:r>
        <w:t>Modo: caer de espaldas</w:t>
      </w:r>
    </w:p>
    <w:p w:rsidR="00DF12E1" w:rsidRDefault="00DF12E1" w:rsidP="00496370">
      <w:pPr>
        <w:pStyle w:val="Prrafodelista"/>
        <w:numPr>
          <w:ilvl w:val="0"/>
          <w:numId w:val="8"/>
        </w:numPr>
        <w:spacing w:after="0" w:line="240" w:lineRule="auto"/>
        <w:jc w:val="both"/>
      </w:pPr>
      <w:r>
        <w:t>Tiempo: es de noche</w:t>
      </w:r>
    </w:p>
    <w:p w:rsidR="00DF12E1" w:rsidRDefault="00DF12E1" w:rsidP="00496370">
      <w:pPr>
        <w:pStyle w:val="Prrafodelista"/>
        <w:numPr>
          <w:ilvl w:val="0"/>
          <w:numId w:val="8"/>
        </w:numPr>
        <w:spacing w:after="0" w:line="240" w:lineRule="auto"/>
        <w:jc w:val="both"/>
      </w:pPr>
      <w:r>
        <w:t>Realce de una cualidad: el idiota de Pedro</w:t>
      </w:r>
    </w:p>
    <w:p w:rsidR="00DF12E1" w:rsidRDefault="00DF12E1" w:rsidP="00496370">
      <w:pPr>
        <w:pStyle w:val="Prrafodelista"/>
        <w:numPr>
          <w:ilvl w:val="0"/>
          <w:numId w:val="8"/>
        </w:numPr>
        <w:spacing w:after="0" w:line="240" w:lineRule="auto"/>
        <w:jc w:val="both"/>
      </w:pPr>
      <w:r>
        <w:t>Condición (ante un infinitivo): de haber estado allí, lo hubiera visto</w:t>
      </w:r>
    </w:p>
    <w:p w:rsidR="00DF12E1" w:rsidRDefault="00DF12E1" w:rsidP="00DF12E1">
      <w:pPr>
        <w:spacing w:after="0" w:line="240" w:lineRule="auto"/>
        <w:jc w:val="both"/>
      </w:pPr>
      <w:r>
        <w:t xml:space="preserve">Uso incorrecto de </w:t>
      </w:r>
      <w:proofErr w:type="spellStart"/>
      <w:r>
        <w:t>DE</w:t>
      </w:r>
      <w:proofErr w:type="spellEnd"/>
    </w:p>
    <w:p w:rsidR="00DF12E1" w:rsidRDefault="00DF12E1" w:rsidP="00DF12E1">
      <w:pPr>
        <w:pStyle w:val="Prrafodelista"/>
        <w:numPr>
          <w:ilvl w:val="0"/>
          <w:numId w:val="9"/>
        </w:numPr>
        <w:spacing w:after="0" w:line="240" w:lineRule="auto"/>
        <w:jc w:val="both"/>
      </w:pPr>
      <w:r>
        <w:t>Se ocupa de visitar/ en</w:t>
      </w:r>
    </w:p>
    <w:p w:rsidR="00DF12E1" w:rsidRDefault="00DF12E1" w:rsidP="00DF12E1">
      <w:pPr>
        <w:pStyle w:val="Prrafodelista"/>
        <w:numPr>
          <w:ilvl w:val="0"/>
          <w:numId w:val="9"/>
        </w:numPr>
        <w:spacing w:after="0" w:line="240" w:lineRule="auto"/>
        <w:jc w:val="both"/>
      </w:pPr>
      <w:r>
        <w:t>Ropa de señora/ para</w:t>
      </w:r>
    </w:p>
    <w:p w:rsidR="00DF12E1" w:rsidRDefault="00DF12E1" w:rsidP="00DF12E1">
      <w:pPr>
        <w:pStyle w:val="Prrafodelista"/>
        <w:numPr>
          <w:ilvl w:val="0"/>
          <w:numId w:val="9"/>
        </w:numPr>
        <w:spacing w:after="0" w:line="240" w:lineRule="auto"/>
        <w:jc w:val="both"/>
      </w:pPr>
      <w:r>
        <w:t>Paso de peatones/ para</w:t>
      </w:r>
    </w:p>
    <w:p w:rsidR="00DF12E1" w:rsidRDefault="00DF12E1" w:rsidP="00DF12E1">
      <w:pPr>
        <w:pStyle w:val="Prrafodelista"/>
        <w:numPr>
          <w:ilvl w:val="0"/>
          <w:numId w:val="9"/>
        </w:numPr>
        <w:spacing w:after="0" w:line="240" w:lineRule="auto"/>
        <w:jc w:val="both"/>
      </w:pPr>
      <w:r>
        <w:t>De consiguiente/ por</w:t>
      </w:r>
    </w:p>
    <w:p w:rsidR="00DF12E1" w:rsidRDefault="00DF12E1" w:rsidP="00DF12E1">
      <w:pPr>
        <w:pStyle w:val="Prrafodelista"/>
        <w:numPr>
          <w:ilvl w:val="0"/>
          <w:numId w:val="9"/>
        </w:numPr>
        <w:spacing w:after="0" w:line="240" w:lineRule="auto"/>
        <w:jc w:val="both"/>
      </w:pPr>
      <w:r>
        <w:t>Se olvidó que tenía que ir/ Se olvidó de que tenía que ir</w:t>
      </w:r>
    </w:p>
    <w:p w:rsidR="00DF12E1" w:rsidRDefault="00DF12E1" w:rsidP="00DF12E1">
      <w:pPr>
        <w:spacing w:after="0" w:line="240" w:lineRule="auto"/>
        <w:jc w:val="both"/>
      </w:pPr>
      <w:r>
        <w:t>En</w:t>
      </w:r>
    </w:p>
    <w:p w:rsidR="00DF12E1" w:rsidRDefault="00DF12E1" w:rsidP="00DF12E1">
      <w:pPr>
        <w:spacing w:after="0" w:line="240" w:lineRule="auto"/>
        <w:jc w:val="both"/>
      </w:pPr>
    </w:p>
    <w:p w:rsidR="00DF12E1" w:rsidRDefault="00DF12E1" w:rsidP="00DF12E1">
      <w:pPr>
        <w:pStyle w:val="Prrafodelista"/>
        <w:numPr>
          <w:ilvl w:val="0"/>
          <w:numId w:val="10"/>
        </w:numPr>
        <w:spacing w:after="0" w:line="240" w:lineRule="auto"/>
        <w:jc w:val="both"/>
      </w:pPr>
      <w:r>
        <w:t>Expresa una idea de reposo estática: vivo en Riobamba</w:t>
      </w:r>
    </w:p>
    <w:p w:rsidR="00DF12E1" w:rsidRDefault="00DF12E1" w:rsidP="00DF12E1">
      <w:pPr>
        <w:pStyle w:val="Prrafodelista"/>
        <w:numPr>
          <w:ilvl w:val="0"/>
          <w:numId w:val="10"/>
        </w:numPr>
        <w:spacing w:after="0" w:line="240" w:lineRule="auto"/>
        <w:jc w:val="both"/>
      </w:pPr>
      <w:r>
        <w:t>Tiempo: estamos en invierno</w:t>
      </w:r>
    </w:p>
    <w:p w:rsidR="00DF12E1" w:rsidRDefault="00DF12E1" w:rsidP="00DF12E1">
      <w:pPr>
        <w:pStyle w:val="Prrafodelista"/>
        <w:numPr>
          <w:ilvl w:val="0"/>
          <w:numId w:val="10"/>
        </w:numPr>
        <w:spacing w:after="0" w:line="240" w:lineRule="auto"/>
        <w:jc w:val="both"/>
      </w:pPr>
      <w:r>
        <w:t>Modo: en mangas de camisa/ en zapatillas</w:t>
      </w:r>
    </w:p>
    <w:p w:rsidR="00DF12E1" w:rsidRDefault="00EE57A0" w:rsidP="00DF12E1">
      <w:pPr>
        <w:pStyle w:val="Prrafodelista"/>
        <w:numPr>
          <w:ilvl w:val="0"/>
          <w:numId w:val="10"/>
        </w:numPr>
        <w:spacing w:after="0" w:line="240" w:lineRule="auto"/>
        <w:jc w:val="both"/>
      </w:pPr>
      <w:r>
        <w:lastRenderedPageBreak/>
        <w:t>Medio: viajar en tren/ hablar en francés</w:t>
      </w:r>
    </w:p>
    <w:p w:rsidR="00EE57A0" w:rsidRDefault="00EE57A0" w:rsidP="00DF12E1">
      <w:pPr>
        <w:pStyle w:val="Prrafodelista"/>
        <w:numPr>
          <w:ilvl w:val="0"/>
          <w:numId w:val="10"/>
        </w:numPr>
        <w:spacing w:after="0" w:line="240" w:lineRule="auto"/>
        <w:jc w:val="both"/>
      </w:pPr>
      <w:r>
        <w:t>Precio: vendido en cinco dólares</w:t>
      </w:r>
    </w:p>
    <w:p w:rsidR="00EE57A0" w:rsidRDefault="00EE57A0" w:rsidP="00DF12E1">
      <w:pPr>
        <w:pStyle w:val="Prrafodelista"/>
        <w:numPr>
          <w:ilvl w:val="0"/>
          <w:numId w:val="10"/>
        </w:numPr>
        <w:spacing w:after="0" w:line="240" w:lineRule="auto"/>
        <w:jc w:val="both"/>
      </w:pPr>
      <w:r>
        <w:t>Causa: se le notaba en la manera de moverse</w:t>
      </w:r>
    </w:p>
    <w:p w:rsidR="00EE57A0" w:rsidRDefault="00EE57A0" w:rsidP="00EE57A0">
      <w:pPr>
        <w:spacing w:after="0" w:line="240" w:lineRule="auto"/>
        <w:jc w:val="both"/>
      </w:pPr>
      <w:r>
        <w:t>Uso incorrecto</w:t>
      </w:r>
    </w:p>
    <w:p w:rsidR="00EE57A0" w:rsidRDefault="00EE57A0" w:rsidP="00EE57A0">
      <w:pPr>
        <w:pStyle w:val="Prrafodelista"/>
        <w:numPr>
          <w:ilvl w:val="0"/>
          <w:numId w:val="11"/>
        </w:numPr>
        <w:spacing w:after="0" w:line="240" w:lineRule="auto"/>
        <w:jc w:val="both"/>
      </w:pPr>
      <w:r>
        <w:t>Voy en casa de mis padres/ a</w:t>
      </w:r>
    </w:p>
    <w:p w:rsidR="00EE57A0" w:rsidRDefault="00EE57A0" w:rsidP="00EE57A0">
      <w:pPr>
        <w:pStyle w:val="Prrafodelista"/>
        <w:numPr>
          <w:ilvl w:val="0"/>
          <w:numId w:val="11"/>
        </w:numPr>
        <w:spacing w:after="0" w:line="240" w:lineRule="auto"/>
        <w:jc w:val="both"/>
      </w:pPr>
      <w:r>
        <w:t>Salí en dirección a Ambato/ con</w:t>
      </w:r>
    </w:p>
    <w:p w:rsidR="00EE57A0" w:rsidRDefault="00EE57A0" w:rsidP="00EE57A0">
      <w:pPr>
        <w:pStyle w:val="Prrafodelista"/>
        <w:numPr>
          <w:ilvl w:val="0"/>
          <w:numId w:val="11"/>
        </w:numPr>
        <w:spacing w:after="0" w:line="240" w:lineRule="auto"/>
        <w:jc w:val="both"/>
      </w:pPr>
      <w:r>
        <w:t>Sentarse en la mesa/ a</w:t>
      </w:r>
    </w:p>
    <w:p w:rsidR="00EE57A0" w:rsidRDefault="00EE57A0" w:rsidP="00EE57A0">
      <w:pPr>
        <w:pStyle w:val="Prrafodelista"/>
        <w:numPr>
          <w:ilvl w:val="0"/>
          <w:numId w:val="11"/>
        </w:numPr>
        <w:spacing w:after="0" w:line="240" w:lineRule="auto"/>
        <w:jc w:val="both"/>
      </w:pPr>
      <w:r>
        <w:t>Hablar en chino/ como</w:t>
      </w:r>
    </w:p>
    <w:p w:rsidR="00EE57A0" w:rsidRDefault="00EE57A0" w:rsidP="00EE57A0">
      <w:pPr>
        <w:pStyle w:val="Prrafodelista"/>
        <w:numPr>
          <w:ilvl w:val="0"/>
          <w:numId w:val="11"/>
        </w:numPr>
        <w:spacing w:after="0" w:line="240" w:lineRule="auto"/>
        <w:jc w:val="both"/>
      </w:pPr>
      <w:r>
        <w:t>Estatua en bronce/ de</w:t>
      </w:r>
    </w:p>
    <w:p w:rsidR="00EE57A0" w:rsidRDefault="00EE57A0" w:rsidP="00EE57A0">
      <w:pPr>
        <w:pStyle w:val="Prrafodelista"/>
        <w:numPr>
          <w:ilvl w:val="0"/>
          <w:numId w:val="11"/>
        </w:numPr>
        <w:spacing w:after="0" w:line="240" w:lineRule="auto"/>
        <w:jc w:val="both"/>
      </w:pPr>
      <w:r>
        <w:t>Viajamos en la noche/ por, durante</w:t>
      </w:r>
    </w:p>
    <w:p w:rsidR="00EE57A0" w:rsidRDefault="00EE57A0" w:rsidP="00EE57A0">
      <w:pPr>
        <w:spacing w:after="0" w:line="240" w:lineRule="auto"/>
        <w:ind w:left="360"/>
        <w:jc w:val="both"/>
      </w:pPr>
    </w:p>
    <w:p w:rsidR="00EE57A0" w:rsidRDefault="00EE57A0" w:rsidP="00EE57A0">
      <w:pPr>
        <w:spacing w:after="0" w:line="240" w:lineRule="auto"/>
        <w:ind w:left="360"/>
        <w:jc w:val="both"/>
      </w:pPr>
      <w:r>
        <w:t>Para</w:t>
      </w:r>
    </w:p>
    <w:p w:rsidR="00EE57A0" w:rsidRDefault="00EE57A0" w:rsidP="00EE57A0">
      <w:pPr>
        <w:spacing w:after="0" w:line="240" w:lineRule="auto"/>
        <w:jc w:val="both"/>
      </w:pPr>
      <w:r>
        <w:t>Expresa:</w:t>
      </w:r>
    </w:p>
    <w:p w:rsidR="00EE57A0" w:rsidRDefault="00EE57A0" w:rsidP="00EE57A0">
      <w:pPr>
        <w:pStyle w:val="Prrafodelista"/>
        <w:numPr>
          <w:ilvl w:val="0"/>
          <w:numId w:val="13"/>
        </w:numPr>
        <w:spacing w:after="0" w:line="240" w:lineRule="auto"/>
        <w:jc w:val="both"/>
      </w:pPr>
      <w:r>
        <w:t>Dirección: voy para Quito</w:t>
      </w:r>
    </w:p>
    <w:p w:rsidR="00EE57A0" w:rsidRDefault="00EE57A0" w:rsidP="00EE57A0">
      <w:pPr>
        <w:pStyle w:val="Prrafodelista"/>
        <w:numPr>
          <w:ilvl w:val="0"/>
          <w:numId w:val="13"/>
        </w:numPr>
        <w:spacing w:after="0" w:line="240" w:lineRule="auto"/>
        <w:jc w:val="both"/>
      </w:pPr>
      <w:r>
        <w:t>Tiempo: déjalo para mañana</w:t>
      </w:r>
    </w:p>
    <w:p w:rsidR="00EE57A0" w:rsidRDefault="00EE57A0" w:rsidP="00EE57A0">
      <w:pPr>
        <w:pStyle w:val="Prrafodelista"/>
        <w:numPr>
          <w:ilvl w:val="0"/>
          <w:numId w:val="13"/>
        </w:numPr>
        <w:spacing w:after="0" w:line="240" w:lineRule="auto"/>
        <w:jc w:val="both"/>
      </w:pPr>
      <w:r>
        <w:t>Inminencia de un suceso: está para llover</w:t>
      </w:r>
    </w:p>
    <w:p w:rsidR="00EE57A0" w:rsidRDefault="00EE57A0" w:rsidP="00EE57A0">
      <w:pPr>
        <w:pStyle w:val="Prrafodelista"/>
        <w:numPr>
          <w:ilvl w:val="0"/>
          <w:numId w:val="13"/>
        </w:numPr>
        <w:spacing w:after="0" w:line="240" w:lineRule="auto"/>
        <w:jc w:val="both"/>
      </w:pPr>
      <w:r>
        <w:t>Objeto o fin: papel para pintar</w:t>
      </w:r>
    </w:p>
    <w:p w:rsidR="00EE57A0" w:rsidRDefault="00EE57A0" w:rsidP="00EE57A0">
      <w:pPr>
        <w:spacing w:after="0" w:line="240" w:lineRule="auto"/>
        <w:jc w:val="both"/>
      </w:pPr>
      <w:r>
        <w:t>Uso incorrecto de para</w:t>
      </w:r>
    </w:p>
    <w:p w:rsidR="00EE57A0" w:rsidRDefault="00EE57A0" w:rsidP="00EE57A0">
      <w:pPr>
        <w:pStyle w:val="Prrafodelista"/>
        <w:numPr>
          <w:ilvl w:val="0"/>
          <w:numId w:val="14"/>
        </w:numPr>
        <w:spacing w:after="0" w:line="240" w:lineRule="auto"/>
        <w:jc w:val="both"/>
      </w:pPr>
      <w:r>
        <w:t>Pastillas para el dolor de cabeza/ contra</w:t>
      </w:r>
    </w:p>
    <w:p w:rsidR="00EE57A0" w:rsidRDefault="00EE57A0" w:rsidP="00EE57A0">
      <w:pPr>
        <w:pStyle w:val="Prrafodelista"/>
        <w:numPr>
          <w:ilvl w:val="0"/>
          <w:numId w:val="14"/>
        </w:numPr>
        <w:spacing w:after="0" w:line="240" w:lineRule="auto"/>
        <w:jc w:val="both"/>
      </w:pPr>
      <w:r>
        <w:t>Veneno para ratas/ contra</w:t>
      </w:r>
    </w:p>
    <w:p w:rsidR="00EE57A0" w:rsidRDefault="00EE57A0" w:rsidP="00EE57A0">
      <w:pPr>
        <w:spacing w:after="0" w:line="240" w:lineRule="auto"/>
        <w:jc w:val="both"/>
      </w:pPr>
      <w:r>
        <w:t>Por</w:t>
      </w:r>
    </w:p>
    <w:p w:rsidR="00EE57A0" w:rsidRDefault="00EE57A0" w:rsidP="00EE57A0">
      <w:pPr>
        <w:spacing w:after="0" w:line="240" w:lineRule="auto"/>
        <w:jc w:val="both"/>
      </w:pPr>
      <w:r>
        <w:t>Indica:</w:t>
      </w:r>
    </w:p>
    <w:p w:rsidR="00EE57A0" w:rsidRDefault="00EE57A0" w:rsidP="00EE57A0">
      <w:pPr>
        <w:pStyle w:val="Prrafodelista"/>
        <w:numPr>
          <w:ilvl w:val="0"/>
          <w:numId w:val="15"/>
        </w:numPr>
        <w:spacing w:after="0" w:line="240" w:lineRule="auto"/>
        <w:jc w:val="both"/>
      </w:pPr>
      <w:r>
        <w:t>Tiempo: por aquellos días</w:t>
      </w:r>
    </w:p>
    <w:p w:rsidR="00EE57A0" w:rsidRDefault="00EE57A0" w:rsidP="00EE57A0">
      <w:pPr>
        <w:pStyle w:val="Prrafodelista"/>
        <w:numPr>
          <w:ilvl w:val="0"/>
          <w:numId w:val="15"/>
        </w:numPr>
        <w:spacing w:after="0" w:line="240" w:lineRule="auto"/>
        <w:jc w:val="both"/>
      </w:pPr>
      <w:r>
        <w:t>Lugar: pasó por la calle</w:t>
      </w:r>
    </w:p>
    <w:p w:rsidR="00EE57A0" w:rsidRDefault="00EE57A0" w:rsidP="00EE57A0">
      <w:pPr>
        <w:pStyle w:val="Prrafodelista"/>
        <w:numPr>
          <w:ilvl w:val="0"/>
          <w:numId w:val="15"/>
        </w:numPr>
        <w:spacing w:after="0" w:line="240" w:lineRule="auto"/>
        <w:jc w:val="both"/>
      </w:pPr>
      <w:r>
        <w:t>Medio: trasmitido por radio</w:t>
      </w:r>
    </w:p>
    <w:p w:rsidR="00EE57A0" w:rsidRDefault="00EE57A0" w:rsidP="00EE57A0">
      <w:pPr>
        <w:pStyle w:val="Prrafodelista"/>
        <w:numPr>
          <w:ilvl w:val="0"/>
          <w:numId w:val="15"/>
        </w:numPr>
        <w:spacing w:after="0" w:line="240" w:lineRule="auto"/>
        <w:jc w:val="both"/>
      </w:pPr>
      <w:r>
        <w:t>Modo: lo hago por obediencia</w:t>
      </w:r>
    </w:p>
    <w:p w:rsidR="00EE57A0" w:rsidRDefault="00EE57A0" w:rsidP="00EE57A0">
      <w:pPr>
        <w:pStyle w:val="Prrafodelista"/>
        <w:numPr>
          <w:ilvl w:val="0"/>
          <w:numId w:val="15"/>
        </w:numPr>
        <w:spacing w:after="0" w:line="240" w:lineRule="auto"/>
        <w:jc w:val="both"/>
      </w:pPr>
      <w:r>
        <w:t>Sustitución, equivalencia: lo haré por ti, lo compré por diez dólares</w:t>
      </w:r>
    </w:p>
    <w:p w:rsidR="00EE57A0" w:rsidRDefault="00EE57A0" w:rsidP="00EE57A0">
      <w:pPr>
        <w:pStyle w:val="Prrafodelista"/>
        <w:numPr>
          <w:ilvl w:val="0"/>
          <w:numId w:val="15"/>
        </w:numPr>
        <w:spacing w:after="0" w:line="240" w:lineRule="auto"/>
        <w:jc w:val="both"/>
      </w:pPr>
      <w:r>
        <w:t>Causa: por amor al prójimo</w:t>
      </w:r>
    </w:p>
    <w:p w:rsidR="004309D9" w:rsidRDefault="004309D9" w:rsidP="00EE57A0">
      <w:pPr>
        <w:pStyle w:val="Prrafodelista"/>
        <w:numPr>
          <w:ilvl w:val="0"/>
          <w:numId w:val="15"/>
        </w:numPr>
        <w:spacing w:after="0" w:line="240" w:lineRule="auto"/>
        <w:jc w:val="both"/>
      </w:pPr>
      <w:r>
        <w:t>Concesión (seguida de adjetivo o adverbio de cantidad y la conjunción “que”): por mucho que lo repitas no te creo</w:t>
      </w:r>
    </w:p>
    <w:p w:rsidR="004309D9" w:rsidRDefault="004309D9" w:rsidP="00EE57A0">
      <w:pPr>
        <w:pStyle w:val="Prrafodelista"/>
        <w:numPr>
          <w:ilvl w:val="0"/>
          <w:numId w:val="15"/>
        </w:numPr>
        <w:spacing w:after="0" w:line="240" w:lineRule="auto"/>
        <w:jc w:val="both"/>
      </w:pPr>
      <w:r>
        <w:t>Perspectiva futura (con infinitivo)</w:t>
      </w:r>
      <w:r w:rsidR="003B4C6F">
        <w:t>: está por ver si hay alguien que me supere</w:t>
      </w:r>
    </w:p>
    <w:p w:rsidR="003B4C6F" w:rsidRDefault="003B4C6F" w:rsidP="003B4C6F">
      <w:pPr>
        <w:spacing w:after="0" w:line="240" w:lineRule="auto"/>
        <w:jc w:val="both"/>
      </w:pPr>
      <w:r>
        <w:t>Uso incorrecto de por</w:t>
      </w:r>
    </w:p>
    <w:p w:rsidR="003B4C6F" w:rsidRDefault="003B4C6F" w:rsidP="003B4C6F">
      <w:pPr>
        <w:pStyle w:val="Prrafodelista"/>
        <w:numPr>
          <w:ilvl w:val="0"/>
          <w:numId w:val="16"/>
        </w:numPr>
        <w:spacing w:after="0" w:line="240" w:lineRule="auto"/>
        <w:jc w:val="both"/>
      </w:pPr>
      <w:r>
        <w:t>Tiene afición por las ciencias/ a</w:t>
      </w:r>
    </w:p>
    <w:p w:rsidR="003B4C6F" w:rsidRDefault="003B4C6F" w:rsidP="003B4C6F">
      <w:pPr>
        <w:pStyle w:val="Prrafodelista"/>
        <w:numPr>
          <w:ilvl w:val="0"/>
          <w:numId w:val="16"/>
        </w:numPr>
        <w:spacing w:after="0" w:line="240" w:lineRule="auto"/>
        <w:jc w:val="both"/>
      </w:pPr>
      <w:r>
        <w:t>Por orden del presidente/ de</w:t>
      </w:r>
    </w:p>
    <w:p w:rsidR="003B4C6F" w:rsidRDefault="003B4C6F" w:rsidP="003B4C6F">
      <w:pPr>
        <w:pStyle w:val="Prrafodelista"/>
        <w:numPr>
          <w:ilvl w:val="0"/>
          <w:numId w:val="16"/>
        </w:numPr>
        <w:spacing w:after="0" w:line="240" w:lineRule="auto"/>
        <w:jc w:val="both"/>
      </w:pPr>
      <w:r>
        <w:t>Un traje para estar por casa/ en</w:t>
      </w:r>
    </w:p>
    <w:p w:rsidR="00C57D61" w:rsidRDefault="003B4C6F" w:rsidP="00A85C05">
      <w:pPr>
        <w:pStyle w:val="Prrafodelista"/>
        <w:numPr>
          <w:ilvl w:val="0"/>
          <w:numId w:val="16"/>
        </w:numPr>
        <w:spacing w:after="0" w:line="240" w:lineRule="auto"/>
        <w:jc w:val="both"/>
      </w:pPr>
      <w:r>
        <w:t>Me voy por siempre/ para</w:t>
      </w:r>
    </w:p>
    <w:p w:rsidR="00C57D61" w:rsidRDefault="00C57D61" w:rsidP="00C57D61">
      <w:pPr>
        <w:spacing w:after="0" w:line="240" w:lineRule="auto"/>
        <w:jc w:val="both"/>
      </w:pPr>
    </w:p>
    <w:p w:rsidR="00F31F70" w:rsidRDefault="00F31F70" w:rsidP="00F31F70">
      <w:pPr>
        <w:spacing w:after="0" w:line="240" w:lineRule="auto"/>
        <w:jc w:val="both"/>
      </w:pPr>
    </w:p>
    <w:p w:rsidR="00F31F70" w:rsidRDefault="00F31F70" w:rsidP="00F31F70">
      <w:pPr>
        <w:spacing w:after="0" w:line="240" w:lineRule="auto"/>
        <w:jc w:val="both"/>
      </w:pPr>
      <w:r>
        <w:t>Conjunciones</w:t>
      </w:r>
    </w:p>
    <w:p w:rsidR="00F31F70" w:rsidRDefault="00F31F70" w:rsidP="00F31F70">
      <w:pPr>
        <w:spacing w:after="0" w:line="240" w:lineRule="auto"/>
        <w:jc w:val="both"/>
      </w:pPr>
    </w:p>
    <w:p w:rsidR="00CE1AE1" w:rsidRDefault="00CE1AE1" w:rsidP="00CE1AE1">
      <w:pPr>
        <w:spacing w:after="0" w:line="240" w:lineRule="auto"/>
        <w:jc w:val="both"/>
      </w:pPr>
      <w:r>
        <w:t>La conjunción es una parte invariable de la lengua que se utiliza para enlazar palabras, sintagmas, frases u oraciones y establecer relaciones de jerarquía entre estas últimas, además de explicar el tipo de relación semántica o de significado que existe entre ellas. Por ejemplo, en «Laura va a trabajar y Samuel se queda en casa», se enlazan dos oraciones para construir una mayor; el tipo de relación que hay entre ambas es de igualdad, de forma que se pueden intercambiar, y se suman los significados de ambas.</w:t>
      </w:r>
    </w:p>
    <w:p w:rsidR="00CE1AE1" w:rsidRDefault="00CE1AE1" w:rsidP="00CE1AE1">
      <w:pPr>
        <w:spacing w:after="0" w:line="240" w:lineRule="auto"/>
        <w:jc w:val="both"/>
      </w:pPr>
    </w:p>
    <w:p w:rsidR="00CE1AE1" w:rsidRDefault="00CE1AE1" w:rsidP="00CE1AE1">
      <w:pPr>
        <w:spacing w:after="0" w:line="240" w:lineRule="auto"/>
        <w:jc w:val="both"/>
      </w:pPr>
      <w:r>
        <w:t>La conjunción sólo tiene significado gramatical y no posee significado léxico; su significado lo adquiere en las relaciones oracionales que puede presentar. Valor aditivo: «Laura compra y vende objetos». Valor de oposición: «Samuel trabaja y no todos los días».</w:t>
      </w:r>
    </w:p>
    <w:p w:rsidR="00CE1AE1" w:rsidRDefault="00CE1AE1" w:rsidP="00CE1AE1">
      <w:pPr>
        <w:spacing w:after="0" w:line="240" w:lineRule="auto"/>
        <w:jc w:val="both"/>
      </w:pPr>
    </w:p>
    <w:p w:rsidR="00CE1AE1" w:rsidRDefault="00CE1AE1" w:rsidP="00CE1AE1">
      <w:pPr>
        <w:spacing w:after="0" w:line="240" w:lineRule="auto"/>
        <w:jc w:val="both"/>
      </w:pPr>
      <w:r>
        <w:t>Igualmente, existen algunos adverbios y pronombres que pueden funcionar como conjunciones. Si son adverbios, se denominan adverbios conjuntivos, como por ejemplo cuando, mientras, donde, como, así</w:t>
      </w:r>
      <w:r w:rsidR="00092AAE">
        <w:t>,</w:t>
      </w:r>
      <w:r>
        <w:t xml:space="preserve"> etc. Entre los pronombres, están los llamados pronombres relativos (que, quien-es, el-la-los-las cual-es, cuyo, etc.) y pronombres que pueden funcionar en correlaciones distributivas, como uno, otro, etc.</w:t>
      </w:r>
    </w:p>
    <w:p w:rsidR="00CE1AE1" w:rsidRDefault="00CE1AE1" w:rsidP="00CE1AE1">
      <w:pPr>
        <w:spacing w:after="0" w:line="240" w:lineRule="auto"/>
        <w:jc w:val="both"/>
      </w:pPr>
    </w:p>
    <w:p w:rsidR="00CE1AE1" w:rsidRDefault="00CE1AE1" w:rsidP="00CE1AE1">
      <w:pPr>
        <w:spacing w:after="0" w:line="240" w:lineRule="auto"/>
        <w:jc w:val="both"/>
      </w:pPr>
      <w:r>
        <w:t>Existe además un grupo de conjunciones correlativas que aparecen en dos partes, de forma correlativa, una parte en la primera proposición unida y otra parte por lo ge</w:t>
      </w:r>
      <w:r w:rsidR="00092AAE">
        <w:t>neral encabezando la segunda: «</w:t>
      </w:r>
      <w:r>
        <w:t>Hasta tal punto le tenía antipatía, que vino para matarlo».</w:t>
      </w:r>
    </w:p>
    <w:p w:rsidR="00CE1AE1" w:rsidRDefault="00CE1AE1" w:rsidP="00CE1AE1">
      <w:pPr>
        <w:spacing w:after="0" w:line="240" w:lineRule="auto"/>
        <w:jc w:val="both"/>
      </w:pPr>
    </w:p>
    <w:p w:rsidR="00CE1AE1" w:rsidRDefault="00092AAE" w:rsidP="00CE1AE1">
      <w:pPr>
        <w:spacing w:after="0" w:line="240" w:lineRule="auto"/>
        <w:jc w:val="both"/>
      </w:pPr>
      <w:r>
        <w:t>Clasificación de las c</w:t>
      </w:r>
      <w:r w:rsidR="00CE1AE1">
        <w:t xml:space="preserve">onjunciones </w:t>
      </w:r>
    </w:p>
    <w:p w:rsidR="00CE1AE1" w:rsidRDefault="00CE1AE1" w:rsidP="00CE1AE1">
      <w:pPr>
        <w:spacing w:after="0" w:line="240" w:lineRule="auto"/>
        <w:jc w:val="both"/>
      </w:pPr>
    </w:p>
    <w:p w:rsidR="00CE1AE1" w:rsidRDefault="00CE1AE1" w:rsidP="00CE1AE1">
      <w:pPr>
        <w:spacing w:after="0" w:line="240" w:lineRule="auto"/>
        <w:jc w:val="both"/>
      </w:pPr>
      <w:r>
        <w:t>Conjunciones copulativas</w:t>
      </w:r>
    </w:p>
    <w:p w:rsidR="00CE1AE1" w:rsidRDefault="00CE1AE1" w:rsidP="00CE1AE1">
      <w:pPr>
        <w:spacing w:after="0" w:line="240" w:lineRule="auto"/>
        <w:jc w:val="both"/>
      </w:pPr>
    </w:p>
    <w:p w:rsidR="00CE1AE1" w:rsidRDefault="00CE1AE1" w:rsidP="00CE1AE1">
      <w:pPr>
        <w:spacing w:after="0" w:line="240" w:lineRule="auto"/>
        <w:jc w:val="both"/>
      </w:pPr>
      <w:r>
        <w:t xml:space="preserve">Las conjunciones copulativas sirven para reunir en una sola unidad funcional dos o más elementos homogéneos e indican su </w:t>
      </w:r>
      <w:proofErr w:type="spellStart"/>
      <w:r w:rsidR="004456A3">
        <w:t>adición</w:t>
      </w:r>
      <w:proofErr w:type="spellEnd"/>
      <w:r>
        <w:t>. Son:</w:t>
      </w:r>
    </w:p>
    <w:p w:rsidR="00CE1AE1" w:rsidRDefault="00CE1AE1" w:rsidP="00CE1AE1">
      <w:pPr>
        <w:spacing w:after="0" w:line="240" w:lineRule="auto"/>
        <w:jc w:val="both"/>
      </w:pPr>
    </w:p>
    <w:p w:rsidR="00CE1AE1" w:rsidRDefault="00CE1AE1" w:rsidP="00CE1AE1">
      <w:pPr>
        <w:spacing w:after="0" w:line="240" w:lineRule="auto"/>
        <w:jc w:val="both"/>
      </w:pPr>
      <w:r>
        <w:t xml:space="preserve">    y</w:t>
      </w:r>
    </w:p>
    <w:p w:rsidR="00CE1AE1" w:rsidRDefault="00CE1AE1" w:rsidP="00CE1AE1">
      <w:pPr>
        <w:spacing w:after="0" w:line="240" w:lineRule="auto"/>
        <w:jc w:val="both"/>
      </w:pPr>
      <w:r>
        <w:t xml:space="preserve">    e</w:t>
      </w:r>
    </w:p>
    <w:p w:rsidR="00CE1AE1" w:rsidRDefault="00CE1AE1" w:rsidP="00CE1AE1">
      <w:pPr>
        <w:spacing w:after="0" w:line="240" w:lineRule="auto"/>
        <w:jc w:val="both"/>
      </w:pPr>
      <w:r>
        <w:t xml:space="preserve">    ni</w:t>
      </w:r>
    </w:p>
    <w:p w:rsidR="00CE1AE1" w:rsidRDefault="00CE1AE1" w:rsidP="00CE1AE1">
      <w:pPr>
        <w:spacing w:after="0" w:line="240" w:lineRule="auto"/>
        <w:jc w:val="both"/>
      </w:pPr>
      <w:r>
        <w:t xml:space="preserve">    que.</w:t>
      </w:r>
    </w:p>
    <w:p w:rsidR="00CE1AE1" w:rsidRDefault="00CE1AE1" w:rsidP="00CE1AE1">
      <w:pPr>
        <w:spacing w:after="0" w:line="240" w:lineRule="auto"/>
        <w:jc w:val="both"/>
      </w:pPr>
    </w:p>
    <w:p w:rsidR="00CE1AE1" w:rsidRDefault="00CE1AE1" w:rsidP="00CE1AE1">
      <w:pPr>
        <w:spacing w:after="0" w:line="240" w:lineRule="auto"/>
        <w:jc w:val="both"/>
      </w:pPr>
      <w:r>
        <w:t>«Y» es la conjunción más usada en la lengua coloquial: «Sergio y Daniel pasean»; se repite frecuentemente en el lenguaje infantil, como expresión sucesiva de enunciados: El perro es mi amigo ‘y’ lo quiero mucho ‘y’ juega conmigo. Este uso pleonástico se mantiene en la lengua popular de las narraciones, y como recurso expresivo intensificador. Se emplea e cuando la palabra siguiente empieza por i o hi, para evitar la cacofonía: «Se reunieron e hicieron los trabajos». «Vinieron padres e hijos». La conjunción ni equivale a y no y señala la adición de dos términos, pero implica que sean negativos: «No hizo los trabajos ni estudió». A fin de marcar la expresividad, se antepone a veces a todos los términos unidos: «Ni tengo trabajo ni dinero». La conjunción copulativa que es de uso arcaizante, aunque también figura en locuciones con valor intensificador: «Y tú, llora que llora». «Lo mismo da que da lo mismo».</w:t>
      </w:r>
    </w:p>
    <w:p w:rsidR="00CE1AE1" w:rsidRDefault="00CE1AE1" w:rsidP="00CE1AE1">
      <w:pPr>
        <w:spacing w:after="0" w:line="240" w:lineRule="auto"/>
        <w:jc w:val="both"/>
      </w:pPr>
      <w:r>
        <w:t>Conjunciones adversativas</w:t>
      </w:r>
    </w:p>
    <w:p w:rsidR="00CE1AE1" w:rsidRDefault="00CE1AE1" w:rsidP="00CE1AE1">
      <w:pPr>
        <w:spacing w:after="0" w:line="240" w:lineRule="auto"/>
        <w:jc w:val="both"/>
      </w:pPr>
    </w:p>
    <w:p w:rsidR="00CE1AE1" w:rsidRDefault="00CE1AE1" w:rsidP="00CE1AE1">
      <w:pPr>
        <w:spacing w:after="0" w:line="240" w:lineRule="auto"/>
        <w:jc w:val="both"/>
      </w:pPr>
      <w:r>
        <w:t>Las conjunciones adversativas son las que contraponen dos oraciones o términos sintácticos. La contrariedad puede ser parcial o total; la parcial expresa una corrección o restricción en el juicio de la primera oración, de modo que la coordinación es restrictiva: "mas", "pero", "aunque". Existe una serie de conjunciones que proceden de formas lingüísticas más extensas y que se han gramaticalizado total o parcialmente que se usan como nexos adversativos:</w:t>
      </w:r>
    </w:p>
    <w:p w:rsidR="00CE1AE1" w:rsidRDefault="00CE1AE1" w:rsidP="00CE1AE1">
      <w:pPr>
        <w:spacing w:after="0" w:line="240" w:lineRule="auto"/>
        <w:jc w:val="both"/>
      </w:pPr>
    </w:p>
    <w:p w:rsidR="00CE1AE1" w:rsidRDefault="00CE1AE1" w:rsidP="00CE1AE1">
      <w:pPr>
        <w:spacing w:after="0" w:line="240" w:lineRule="auto"/>
        <w:jc w:val="both"/>
      </w:pPr>
      <w:r>
        <w:t xml:space="preserve">    sin embargo</w:t>
      </w:r>
    </w:p>
    <w:p w:rsidR="00CE1AE1" w:rsidRDefault="00CE1AE1" w:rsidP="00CE1AE1">
      <w:pPr>
        <w:spacing w:after="0" w:line="240" w:lineRule="auto"/>
        <w:jc w:val="both"/>
      </w:pPr>
      <w:r>
        <w:t xml:space="preserve">    pero</w:t>
      </w:r>
    </w:p>
    <w:p w:rsidR="00CE1AE1" w:rsidRDefault="00CE1AE1" w:rsidP="00CE1AE1">
      <w:pPr>
        <w:spacing w:after="0" w:line="240" w:lineRule="auto"/>
        <w:jc w:val="both"/>
      </w:pPr>
      <w:r>
        <w:t xml:space="preserve">    con todo</w:t>
      </w:r>
    </w:p>
    <w:p w:rsidR="00CE1AE1" w:rsidRDefault="00CE1AE1" w:rsidP="00CE1AE1">
      <w:pPr>
        <w:spacing w:after="0" w:line="240" w:lineRule="auto"/>
        <w:jc w:val="both"/>
      </w:pPr>
      <w:r>
        <w:t xml:space="preserve">    a pesar de</w:t>
      </w:r>
    </w:p>
    <w:p w:rsidR="00CE1AE1" w:rsidRDefault="00CE1AE1" w:rsidP="00CE1AE1">
      <w:pPr>
        <w:spacing w:after="0" w:line="240" w:lineRule="auto"/>
        <w:jc w:val="both"/>
      </w:pPr>
      <w:r>
        <w:t xml:space="preserve">    no obstante</w:t>
      </w:r>
    </w:p>
    <w:p w:rsidR="00CE1AE1" w:rsidRDefault="00CE1AE1" w:rsidP="00CE1AE1">
      <w:pPr>
        <w:spacing w:after="0" w:line="240" w:lineRule="auto"/>
        <w:jc w:val="both"/>
      </w:pPr>
      <w:r>
        <w:t xml:space="preserve">    más bien</w:t>
      </w:r>
    </w:p>
    <w:p w:rsidR="00CE1AE1" w:rsidRDefault="00CE1AE1" w:rsidP="00CE1AE1">
      <w:pPr>
        <w:spacing w:after="0" w:line="240" w:lineRule="auto"/>
        <w:jc w:val="both"/>
      </w:pPr>
      <w:r>
        <w:t xml:space="preserve">    excepto</w:t>
      </w:r>
    </w:p>
    <w:p w:rsidR="00CE1AE1" w:rsidRDefault="00CE1AE1" w:rsidP="00CE1AE1">
      <w:pPr>
        <w:spacing w:after="0" w:line="240" w:lineRule="auto"/>
        <w:jc w:val="both"/>
      </w:pPr>
      <w:r>
        <w:t xml:space="preserve">    salvo</w:t>
      </w:r>
    </w:p>
    <w:p w:rsidR="00CE1AE1" w:rsidRDefault="00CE1AE1" w:rsidP="00CE1AE1">
      <w:pPr>
        <w:spacing w:after="0" w:line="240" w:lineRule="auto"/>
        <w:jc w:val="both"/>
      </w:pPr>
      <w:r>
        <w:t xml:space="preserve">    menos.</w:t>
      </w:r>
    </w:p>
    <w:p w:rsidR="00CE1AE1" w:rsidRDefault="00CE1AE1" w:rsidP="00CE1AE1">
      <w:pPr>
        <w:spacing w:after="0" w:line="240" w:lineRule="auto"/>
        <w:jc w:val="both"/>
      </w:pPr>
    </w:p>
    <w:p w:rsidR="00CE1AE1" w:rsidRDefault="00CE1AE1" w:rsidP="00CE1AE1">
      <w:pPr>
        <w:spacing w:after="0" w:line="240" w:lineRule="auto"/>
        <w:jc w:val="both"/>
      </w:pPr>
      <w:r>
        <w:lastRenderedPageBreak/>
        <w:t xml:space="preserve">Ejemplos: «Iría contigo pero no puedo». Mas está reducida a la lengua escrita y principalmente a la lengua literaria y expresa una corrección más suave </w:t>
      </w:r>
      <w:proofErr w:type="gramStart"/>
      <w:r>
        <w:t>que</w:t>
      </w:r>
      <w:proofErr w:type="gramEnd"/>
      <w:r>
        <w:t xml:space="preserve"> </w:t>
      </w:r>
      <w:proofErr w:type="spellStart"/>
      <w:r>
        <w:t>pero</w:t>
      </w:r>
      <w:proofErr w:type="spellEnd"/>
      <w:r>
        <w:t>: «Hizo un juramento, mas, en vano, empero pertenece al estilo literario afectado; pero y mas, pueden encabezar una cláusula con sentido enfático: «¡Pero, Juan, si tú no estabas!</w:t>
      </w:r>
    </w:p>
    <w:p w:rsidR="004456A3" w:rsidRDefault="004456A3" w:rsidP="00CE1AE1">
      <w:pPr>
        <w:spacing w:after="0" w:line="240" w:lineRule="auto"/>
        <w:jc w:val="both"/>
      </w:pPr>
    </w:p>
    <w:p w:rsidR="00CE1AE1" w:rsidRDefault="00CE1AE1" w:rsidP="00CE1AE1">
      <w:pPr>
        <w:spacing w:after="0" w:line="240" w:lineRule="auto"/>
        <w:jc w:val="both"/>
      </w:pPr>
      <w:r>
        <w:t>Conjunciones disyuntivas</w:t>
      </w:r>
    </w:p>
    <w:p w:rsidR="00CE1AE1" w:rsidRDefault="00CE1AE1" w:rsidP="00CE1AE1">
      <w:pPr>
        <w:spacing w:after="0" w:line="240" w:lineRule="auto"/>
        <w:jc w:val="both"/>
      </w:pPr>
    </w:p>
    <w:p w:rsidR="00CE1AE1" w:rsidRDefault="00CE1AE1" w:rsidP="00CE1AE1">
      <w:pPr>
        <w:spacing w:after="0" w:line="240" w:lineRule="auto"/>
        <w:jc w:val="both"/>
      </w:pPr>
      <w:r>
        <w:t xml:space="preserve">Las conjunciones disyuntivas indican alternancia exclusiva o excluyente: o, u, se coloca entre los términos que indican la alternancia o antepuesta a cada uno de ellos: Llamó Pablo o Carlos. Se emplea u cuando precede a una palabra iniciada por o u </w:t>
      </w:r>
      <w:proofErr w:type="spellStart"/>
      <w:r>
        <w:t>ho</w:t>
      </w:r>
      <w:proofErr w:type="spellEnd"/>
      <w:r>
        <w:t>: Lo hará uno ‘u’ otro, también para evitar la cacofonía. Otras veces, o indica que los términos unidos son equivalentes y sirven para designar una misma realidad: Todo ocurrió ‘o’ sucedió en un momento determinado.</w:t>
      </w:r>
    </w:p>
    <w:p w:rsidR="004456A3" w:rsidRDefault="004456A3" w:rsidP="00CE1AE1">
      <w:pPr>
        <w:spacing w:after="0" w:line="240" w:lineRule="auto"/>
        <w:jc w:val="both"/>
      </w:pPr>
    </w:p>
    <w:p w:rsidR="004456A3" w:rsidRDefault="004456A3" w:rsidP="00CE1AE1">
      <w:pPr>
        <w:spacing w:after="0" w:line="240" w:lineRule="auto"/>
        <w:jc w:val="both"/>
      </w:pPr>
    </w:p>
    <w:p w:rsidR="007F23A4" w:rsidRPr="007F23A4" w:rsidRDefault="007F23A4" w:rsidP="00CE1AE1">
      <w:pPr>
        <w:spacing w:after="0" w:line="240" w:lineRule="auto"/>
        <w:jc w:val="both"/>
        <w:rPr>
          <w:b/>
        </w:rPr>
      </w:pPr>
      <w:r w:rsidRPr="007F23A4">
        <w:rPr>
          <w:b/>
        </w:rPr>
        <w:t>Ejercicio</w:t>
      </w:r>
      <w:r w:rsidR="00F53C66">
        <w:rPr>
          <w:b/>
        </w:rPr>
        <w:t>s</w:t>
      </w:r>
    </w:p>
    <w:p w:rsidR="007F23A4" w:rsidRDefault="007F23A4" w:rsidP="00CE1AE1">
      <w:pPr>
        <w:spacing w:after="0" w:line="240" w:lineRule="auto"/>
        <w:jc w:val="both"/>
      </w:pPr>
    </w:p>
    <w:p w:rsidR="007F23A4" w:rsidRDefault="007F23A4" w:rsidP="00CE1AE1">
      <w:pPr>
        <w:spacing w:after="0" w:line="240" w:lineRule="auto"/>
        <w:jc w:val="both"/>
      </w:pPr>
      <w:r>
        <w:t xml:space="preserve">La falta del elemento de enlace, en ocasiones, da lugar a un estilo incoherente e inacabado. </w:t>
      </w:r>
    </w:p>
    <w:p w:rsidR="007F23A4" w:rsidRDefault="007F23A4" w:rsidP="00CE1AE1">
      <w:pPr>
        <w:spacing w:after="0" w:line="240" w:lineRule="auto"/>
        <w:jc w:val="both"/>
      </w:pPr>
      <w:r>
        <w:t>Por ejemplo:</w:t>
      </w:r>
    </w:p>
    <w:p w:rsidR="007F23A4" w:rsidRDefault="007F23A4" w:rsidP="00CE1AE1">
      <w:pPr>
        <w:spacing w:after="0" w:line="240" w:lineRule="auto"/>
        <w:jc w:val="both"/>
      </w:pPr>
    </w:p>
    <w:p w:rsidR="007F23A4" w:rsidRDefault="007F23A4" w:rsidP="00CE1AE1">
      <w:pPr>
        <w:spacing w:after="0" w:line="240" w:lineRule="auto"/>
        <w:jc w:val="both"/>
      </w:pPr>
      <w:r>
        <w:t xml:space="preserve">El conductor pisó a fondo el acelerador; no consiguió pasar al otro coche. </w:t>
      </w:r>
    </w:p>
    <w:p w:rsidR="007F23A4" w:rsidRDefault="007F23A4" w:rsidP="00CE1AE1">
      <w:pPr>
        <w:spacing w:after="0" w:line="240" w:lineRule="auto"/>
        <w:jc w:val="both"/>
      </w:pPr>
    </w:p>
    <w:p w:rsidR="00F31F70" w:rsidRDefault="007F23A4" w:rsidP="007F23A4">
      <w:pPr>
        <w:spacing w:after="0" w:line="240" w:lineRule="auto"/>
        <w:jc w:val="both"/>
      </w:pPr>
      <w:r>
        <w:t xml:space="preserve">Entre estas frases, falta la conjunción “pero”, elemento de transición que aclara el sentido de nuestro pensamiento. Sería entonces: </w:t>
      </w:r>
    </w:p>
    <w:p w:rsidR="007F23A4" w:rsidRDefault="007F23A4" w:rsidP="007F23A4">
      <w:pPr>
        <w:spacing w:after="0" w:line="240" w:lineRule="auto"/>
        <w:jc w:val="both"/>
      </w:pPr>
    </w:p>
    <w:p w:rsidR="00FD15AC" w:rsidRDefault="007F23A4" w:rsidP="007F23A4">
      <w:pPr>
        <w:spacing w:after="0" w:line="240" w:lineRule="auto"/>
        <w:jc w:val="both"/>
        <w:rPr>
          <w:b/>
        </w:rPr>
      </w:pPr>
      <w:r>
        <w:t xml:space="preserve">El conductor pisó a fondo el acelerador; </w:t>
      </w:r>
      <w:r w:rsidRPr="007F23A4">
        <w:rPr>
          <w:b/>
        </w:rPr>
        <w:t>pero</w:t>
      </w:r>
      <w:r>
        <w:t xml:space="preserve"> no consiguió pasar al otro coche. </w:t>
      </w:r>
      <w:bookmarkStart w:id="0" w:name="_GoBack"/>
      <w:bookmarkEnd w:id="0"/>
    </w:p>
    <w:sectPr w:rsidR="00FD15AC" w:rsidSect="00641F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720"/>
    <w:multiLevelType w:val="hybridMultilevel"/>
    <w:tmpl w:val="3B687B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A22E47"/>
    <w:multiLevelType w:val="hybridMultilevel"/>
    <w:tmpl w:val="2BB29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B83F1A"/>
    <w:multiLevelType w:val="hybridMultilevel"/>
    <w:tmpl w:val="FAE49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47668E"/>
    <w:multiLevelType w:val="hybridMultilevel"/>
    <w:tmpl w:val="36CC953C"/>
    <w:lvl w:ilvl="0" w:tplc="5000910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FE52BC"/>
    <w:multiLevelType w:val="hybridMultilevel"/>
    <w:tmpl w:val="542686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8B4"/>
    <w:multiLevelType w:val="hybridMultilevel"/>
    <w:tmpl w:val="01486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CE5D7A"/>
    <w:multiLevelType w:val="hybridMultilevel"/>
    <w:tmpl w:val="BFFA9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696984"/>
    <w:multiLevelType w:val="hybridMultilevel"/>
    <w:tmpl w:val="84B21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6F0E7A"/>
    <w:multiLevelType w:val="hybridMultilevel"/>
    <w:tmpl w:val="528AD3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296896"/>
    <w:multiLevelType w:val="hybridMultilevel"/>
    <w:tmpl w:val="3DF2E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CB12A2"/>
    <w:multiLevelType w:val="hybridMultilevel"/>
    <w:tmpl w:val="F9389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2D0155C"/>
    <w:multiLevelType w:val="hybridMultilevel"/>
    <w:tmpl w:val="3E7C7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68540DC"/>
    <w:multiLevelType w:val="hybridMultilevel"/>
    <w:tmpl w:val="01961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9B286F"/>
    <w:multiLevelType w:val="hybridMultilevel"/>
    <w:tmpl w:val="AE822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E524A1"/>
    <w:multiLevelType w:val="hybridMultilevel"/>
    <w:tmpl w:val="C892FE0E"/>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5" w15:restartNumberingAfterBreak="0">
    <w:nsid w:val="7EA25B12"/>
    <w:multiLevelType w:val="hybridMultilevel"/>
    <w:tmpl w:val="2B0021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1"/>
  </w:num>
  <w:num w:numId="6">
    <w:abstractNumId w:val="10"/>
  </w:num>
  <w:num w:numId="7">
    <w:abstractNumId w:val="7"/>
  </w:num>
  <w:num w:numId="8">
    <w:abstractNumId w:val="14"/>
  </w:num>
  <w:num w:numId="9">
    <w:abstractNumId w:val="1"/>
  </w:num>
  <w:num w:numId="10">
    <w:abstractNumId w:val="13"/>
  </w:num>
  <w:num w:numId="11">
    <w:abstractNumId w:val="6"/>
  </w:num>
  <w:num w:numId="12">
    <w:abstractNumId w:val="15"/>
  </w:num>
  <w:num w:numId="13">
    <w:abstractNumId w:val="5"/>
  </w:num>
  <w:num w:numId="14">
    <w:abstractNumId w:val="12"/>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F31F70"/>
    <w:rsid w:val="00092AAE"/>
    <w:rsid w:val="000D5862"/>
    <w:rsid w:val="00113AC4"/>
    <w:rsid w:val="00243D2F"/>
    <w:rsid w:val="003150BD"/>
    <w:rsid w:val="003B4C6F"/>
    <w:rsid w:val="004309D9"/>
    <w:rsid w:val="004456A3"/>
    <w:rsid w:val="00496370"/>
    <w:rsid w:val="004D39F3"/>
    <w:rsid w:val="00520212"/>
    <w:rsid w:val="00624B86"/>
    <w:rsid w:val="00641FD3"/>
    <w:rsid w:val="007F23A4"/>
    <w:rsid w:val="009F4A8F"/>
    <w:rsid w:val="00C57D61"/>
    <w:rsid w:val="00CC4203"/>
    <w:rsid w:val="00CE1AE1"/>
    <w:rsid w:val="00D42EE3"/>
    <w:rsid w:val="00DC16DE"/>
    <w:rsid w:val="00DF12E1"/>
    <w:rsid w:val="00E8729D"/>
    <w:rsid w:val="00EE57A0"/>
    <w:rsid w:val="00F31F70"/>
    <w:rsid w:val="00F53C66"/>
    <w:rsid w:val="00F53E98"/>
    <w:rsid w:val="00F77F60"/>
    <w:rsid w:val="00FD15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5912"/>
  <w15:docId w15:val="{AD2175F2-5AD0-4AC5-B723-2E94387B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F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212"/>
    <w:pPr>
      <w:ind w:left="720"/>
      <w:contextualSpacing/>
    </w:pPr>
  </w:style>
  <w:style w:type="table" w:styleId="Tablaconcuadrcula">
    <w:name w:val="Table Grid"/>
    <w:basedOn w:val="Tablanormal"/>
    <w:uiPriority w:val="59"/>
    <w:rsid w:val="004D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90775">
      <w:bodyDiv w:val="1"/>
      <w:marLeft w:val="0"/>
      <w:marRight w:val="0"/>
      <w:marTop w:val="0"/>
      <w:marBottom w:val="0"/>
      <w:divBdr>
        <w:top w:val="none" w:sz="0" w:space="0" w:color="auto"/>
        <w:left w:val="none" w:sz="0" w:space="0" w:color="auto"/>
        <w:bottom w:val="none" w:sz="0" w:space="0" w:color="auto"/>
        <w:right w:val="none" w:sz="0" w:space="0" w:color="auto"/>
      </w:divBdr>
    </w:div>
    <w:div w:id="945187478">
      <w:bodyDiv w:val="1"/>
      <w:marLeft w:val="0"/>
      <w:marRight w:val="0"/>
      <w:marTop w:val="0"/>
      <w:marBottom w:val="0"/>
      <w:divBdr>
        <w:top w:val="none" w:sz="0" w:space="0" w:color="auto"/>
        <w:left w:val="none" w:sz="0" w:space="0" w:color="auto"/>
        <w:bottom w:val="none" w:sz="0" w:space="0" w:color="auto"/>
        <w:right w:val="none" w:sz="0" w:space="0" w:color="auto"/>
      </w:divBdr>
    </w:div>
    <w:div w:id="1375807247">
      <w:bodyDiv w:val="1"/>
      <w:marLeft w:val="0"/>
      <w:marRight w:val="0"/>
      <w:marTop w:val="0"/>
      <w:marBottom w:val="0"/>
      <w:divBdr>
        <w:top w:val="none" w:sz="0" w:space="0" w:color="auto"/>
        <w:left w:val="none" w:sz="0" w:space="0" w:color="auto"/>
        <w:bottom w:val="none" w:sz="0" w:space="0" w:color="auto"/>
        <w:right w:val="none" w:sz="0" w:space="0" w:color="auto"/>
      </w:divBdr>
    </w:div>
    <w:div w:id="1506479075">
      <w:bodyDiv w:val="1"/>
      <w:marLeft w:val="0"/>
      <w:marRight w:val="0"/>
      <w:marTop w:val="0"/>
      <w:marBottom w:val="0"/>
      <w:divBdr>
        <w:top w:val="none" w:sz="0" w:space="0" w:color="auto"/>
        <w:left w:val="none" w:sz="0" w:space="0" w:color="auto"/>
        <w:bottom w:val="none" w:sz="0" w:space="0" w:color="auto"/>
        <w:right w:val="none" w:sz="0" w:space="0" w:color="auto"/>
      </w:divBdr>
      <w:divsChild>
        <w:div w:id="802043690">
          <w:marLeft w:val="0"/>
          <w:marRight w:val="0"/>
          <w:marTop w:val="0"/>
          <w:marBottom w:val="0"/>
          <w:divBdr>
            <w:top w:val="none" w:sz="0" w:space="0" w:color="auto"/>
            <w:left w:val="none" w:sz="0" w:space="0" w:color="auto"/>
            <w:bottom w:val="none" w:sz="0" w:space="0" w:color="auto"/>
            <w:right w:val="none" w:sz="0" w:space="0" w:color="auto"/>
          </w:divBdr>
          <w:divsChild>
            <w:div w:id="13511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Liuvan Herrera Carpio</cp:lastModifiedBy>
  <cp:revision>19</cp:revision>
  <dcterms:created xsi:type="dcterms:W3CDTF">2014-04-11T19:59:00Z</dcterms:created>
  <dcterms:modified xsi:type="dcterms:W3CDTF">2017-10-06T00:32:00Z</dcterms:modified>
</cp:coreProperties>
</file>