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8"/>
        <w:gridCol w:w="283"/>
      </w:tblGrid>
      <w:tr w:rsidR="00320781" w:rsidRPr="000734ED" w14:paraId="0CB2DF10" w14:textId="77777777" w:rsidTr="00FE0C03">
        <w:trPr>
          <w:trHeight w:val="2608"/>
        </w:trPr>
        <w:tc>
          <w:tcPr>
            <w:tcW w:w="8221" w:type="dxa"/>
            <w:gridSpan w:val="2"/>
            <w:vAlign w:val="center"/>
          </w:tcPr>
          <w:p w14:paraId="25F6EB70" w14:textId="5113535F" w:rsidR="005638CC" w:rsidRPr="000734ED" w:rsidRDefault="00C05225" w:rsidP="00F87EF3">
            <w:pPr>
              <w:pStyle w:val="Ttulo1-Portada"/>
            </w:pPr>
            <w:bookmarkStart w:id="0" w:name="_GoBack"/>
            <w:bookmarkEnd w:id="0"/>
            <w:r w:rsidRPr="000734ED">
              <w:t>Faculta</w:t>
            </w:r>
            <w:r w:rsidR="00BF4E5B">
              <w:t>d</w:t>
            </w:r>
            <w:r w:rsidRPr="000734ED">
              <w:t xml:space="preserve"> de </w:t>
            </w:r>
            <w:r w:rsidR="00E62124">
              <w:t>Ciencias de la Educación, Humanas y Tecnologías</w:t>
            </w:r>
          </w:p>
        </w:tc>
      </w:tr>
      <w:tr w:rsidR="00320781" w:rsidRPr="000734ED" w14:paraId="16B4252B" w14:textId="77777777" w:rsidTr="00FE0C03">
        <w:trPr>
          <w:gridAfter w:val="1"/>
          <w:wAfter w:w="283" w:type="dxa"/>
          <w:trHeight w:val="1125"/>
        </w:trPr>
        <w:tc>
          <w:tcPr>
            <w:tcW w:w="7938" w:type="dxa"/>
            <w:vAlign w:val="center"/>
          </w:tcPr>
          <w:p w14:paraId="45242534" w14:textId="370DF045" w:rsidR="005638CC" w:rsidRPr="000734ED" w:rsidRDefault="00C05225" w:rsidP="00F87EF3">
            <w:pPr>
              <w:pStyle w:val="Ttulo2-Portada"/>
            </w:pPr>
            <w:r w:rsidRPr="000734ED">
              <w:t xml:space="preserve">Carrera de </w:t>
            </w:r>
            <w:r w:rsidR="00E62124">
              <w:t>Pedagogí</w:t>
            </w:r>
            <w:r w:rsidR="001575C9">
              <w:t>a de las Ciencias Experimentales Informática</w:t>
            </w:r>
          </w:p>
        </w:tc>
      </w:tr>
      <w:tr w:rsidR="00320781" w:rsidRPr="000734ED" w14:paraId="3772E12D" w14:textId="77777777" w:rsidTr="00FE0C03">
        <w:trPr>
          <w:gridAfter w:val="1"/>
          <w:wAfter w:w="283" w:type="dxa"/>
          <w:trHeight w:val="1979"/>
        </w:trPr>
        <w:tc>
          <w:tcPr>
            <w:tcW w:w="7938" w:type="dxa"/>
          </w:tcPr>
          <w:p w14:paraId="18029DF8" w14:textId="77777777" w:rsidR="005638CC" w:rsidRPr="000734ED" w:rsidRDefault="005638CC" w:rsidP="005638CC">
            <w:pPr>
              <w:rPr>
                <w:szCs w:val="16"/>
              </w:rPr>
            </w:pPr>
          </w:p>
        </w:tc>
      </w:tr>
      <w:tr w:rsidR="005638CC" w:rsidRPr="000734ED" w14:paraId="0DEAB754" w14:textId="77777777" w:rsidTr="00FE0C03">
        <w:trPr>
          <w:gridAfter w:val="1"/>
          <w:wAfter w:w="283" w:type="dxa"/>
          <w:trHeight w:val="2971"/>
        </w:trPr>
        <w:tc>
          <w:tcPr>
            <w:tcW w:w="7938" w:type="dxa"/>
            <w:vAlign w:val="center"/>
          </w:tcPr>
          <w:p w14:paraId="4D354A06" w14:textId="134AC941" w:rsidR="00451D1F" w:rsidRPr="000734ED" w:rsidRDefault="006F5F2A" w:rsidP="00F87EF3">
            <w:pPr>
              <w:pStyle w:val="Titulo3-Portada"/>
              <w:rPr>
                <w:b/>
              </w:rPr>
            </w:pPr>
            <w:r w:rsidRPr="006F5F2A">
              <w:rPr>
                <w:b/>
              </w:rPr>
              <w:t>Informe de Actividad de Investigación Formativa</w:t>
            </w:r>
          </w:p>
          <w:p w14:paraId="10659762" w14:textId="77777777" w:rsidR="00874FDA" w:rsidRPr="000734ED" w:rsidRDefault="00874FDA" w:rsidP="00F87EF3">
            <w:pPr>
              <w:pStyle w:val="Titulo3-Portada"/>
              <w:rPr>
                <w:b/>
              </w:rPr>
            </w:pPr>
          </w:p>
          <w:p w14:paraId="5101D5E0" w14:textId="77777777" w:rsidR="006F5F2A" w:rsidRDefault="00F36987" w:rsidP="000D26BB">
            <w:pPr>
              <w:pStyle w:val="Titulo3-Portada"/>
              <w:rPr>
                <w:b/>
              </w:rPr>
            </w:pPr>
            <w:r>
              <w:rPr>
                <w:b/>
              </w:rPr>
              <w:t xml:space="preserve">Periodo </w:t>
            </w:r>
            <w:r w:rsidR="006F5F2A">
              <w:rPr>
                <w:b/>
              </w:rPr>
              <w:t>Académico</w:t>
            </w:r>
          </w:p>
          <w:p w14:paraId="246D3DDB" w14:textId="4BD6ABD9" w:rsidR="005638CC" w:rsidRPr="000734ED" w:rsidRDefault="00140FE7" w:rsidP="000D26BB">
            <w:pPr>
              <w:pStyle w:val="Titulo3-Portada"/>
            </w:pPr>
            <w:r>
              <w:rPr>
                <w:b/>
              </w:rPr>
              <w:t>2022 1S</w:t>
            </w:r>
          </w:p>
        </w:tc>
      </w:tr>
    </w:tbl>
    <w:p w14:paraId="0087D0E9" w14:textId="77777777" w:rsidR="000C618C" w:rsidRPr="000734ED" w:rsidRDefault="000C618C" w:rsidP="0033405B">
      <w:pPr>
        <w:rPr>
          <w:szCs w:val="16"/>
          <w:lang w:val="es-EC"/>
        </w:rPr>
      </w:pPr>
    </w:p>
    <w:p w14:paraId="75662161" w14:textId="77777777" w:rsidR="000C618C" w:rsidRPr="000734ED" w:rsidRDefault="000C618C" w:rsidP="0033405B">
      <w:pPr>
        <w:rPr>
          <w:szCs w:val="16"/>
        </w:rPr>
      </w:pPr>
    </w:p>
    <w:p w14:paraId="6A1B82EB" w14:textId="77777777" w:rsidR="000C618C" w:rsidRPr="000734ED" w:rsidRDefault="000C618C" w:rsidP="0033405B">
      <w:pPr>
        <w:rPr>
          <w:szCs w:val="16"/>
          <w:lang w:val="es-EC"/>
        </w:rPr>
      </w:pPr>
    </w:p>
    <w:p w14:paraId="3C7A6057" w14:textId="77777777" w:rsidR="000C618C" w:rsidRPr="000734ED" w:rsidRDefault="000C618C" w:rsidP="0033405B">
      <w:pPr>
        <w:rPr>
          <w:szCs w:val="16"/>
          <w:lang w:val="es-EC"/>
        </w:rPr>
      </w:pPr>
    </w:p>
    <w:p w14:paraId="3DCEC3D2" w14:textId="77777777" w:rsidR="000C618C" w:rsidRPr="000734ED" w:rsidRDefault="000C618C" w:rsidP="0033405B">
      <w:pPr>
        <w:rPr>
          <w:szCs w:val="16"/>
          <w:lang w:val="es-EC"/>
        </w:rPr>
        <w:sectPr w:rsidR="000C618C" w:rsidRPr="000734ED" w:rsidSect="005638CC">
          <w:headerReference w:type="even" r:id="rId8"/>
          <w:headerReference w:type="default" r:id="rId9"/>
          <w:footerReference w:type="even" r:id="rId10"/>
          <w:footerReference w:type="default" r:id="rId11"/>
          <w:headerReference w:type="first" r:id="rId12"/>
          <w:footerReference w:type="first" r:id="rId13"/>
          <w:pgSz w:w="11907" w:h="16840" w:code="9"/>
          <w:pgMar w:top="5103" w:right="1418" w:bottom="851" w:left="1701" w:header="709" w:footer="284" w:gutter="0"/>
          <w:cols w:space="708"/>
          <w:docGrid w:linePitch="360"/>
        </w:sectPr>
      </w:pPr>
    </w:p>
    <w:p w14:paraId="403B1D71" w14:textId="77777777" w:rsidR="005E2CF5" w:rsidRPr="000734ED" w:rsidRDefault="00D62706" w:rsidP="005E2CF5">
      <w:pPr>
        <w:pStyle w:val="Titulo3-Portada"/>
        <w:rPr>
          <w:b/>
          <w:lang w:val="es-EC"/>
        </w:rPr>
      </w:pPr>
      <w:r w:rsidRPr="000734ED">
        <w:rPr>
          <w:b/>
          <w:lang w:val="es-EC"/>
        </w:rPr>
        <w:lastRenderedPageBreak/>
        <w:t>Contenido</w:t>
      </w:r>
    </w:p>
    <w:p w14:paraId="36E53CD6" w14:textId="77777777" w:rsidR="005E2CF5" w:rsidRPr="000734ED" w:rsidRDefault="005E2CF5" w:rsidP="0033405B">
      <w:pPr>
        <w:rPr>
          <w:szCs w:val="16"/>
          <w:lang w:val="es-EC"/>
        </w:rPr>
      </w:pPr>
    </w:p>
    <w:p w14:paraId="249058F4" w14:textId="0B92F37F" w:rsidR="00DE00AF" w:rsidRDefault="00422FB4">
      <w:pPr>
        <w:pStyle w:val="TDC1"/>
        <w:rPr>
          <w:rFonts w:asciiTheme="minorHAnsi" w:eastAsiaTheme="minorEastAsia" w:hAnsiTheme="minorHAnsi"/>
          <w:noProof/>
          <w:sz w:val="22"/>
          <w:lang w:val="es-EC" w:eastAsia="es-EC"/>
        </w:rPr>
      </w:pPr>
      <w:r w:rsidRPr="000734ED">
        <w:rPr>
          <w:szCs w:val="16"/>
          <w:lang w:val="es-EC"/>
        </w:rPr>
        <w:fldChar w:fldCharType="begin"/>
      </w:r>
      <w:r w:rsidRPr="000734ED">
        <w:rPr>
          <w:szCs w:val="16"/>
          <w:lang w:val="es-EC"/>
        </w:rPr>
        <w:instrText xml:space="preserve"> TOC \o "1-2" \h \z \u </w:instrText>
      </w:r>
      <w:r w:rsidRPr="000734ED">
        <w:rPr>
          <w:szCs w:val="16"/>
          <w:lang w:val="es-EC"/>
        </w:rPr>
        <w:fldChar w:fldCharType="separate"/>
      </w:r>
      <w:hyperlink w:anchor="_Toc111630984" w:history="1">
        <w:r w:rsidR="00DE00AF" w:rsidRPr="00D476D6">
          <w:rPr>
            <w:rStyle w:val="Hipervnculo"/>
            <w:noProof/>
          </w:rPr>
          <w:t>1.</w:t>
        </w:r>
        <w:r w:rsidR="00DE00AF">
          <w:rPr>
            <w:rFonts w:asciiTheme="minorHAnsi" w:eastAsiaTheme="minorEastAsia" w:hAnsiTheme="minorHAnsi"/>
            <w:noProof/>
            <w:sz w:val="22"/>
            <w:lang w:val="es-EC" w:eastAsia="es-EC"/>
          </w:rPr>
          <w:tab/>
        </w:r>
        <w:r w:rsidR="00DE00AF" w:rsidRPr="00D476D6">
          <w:rPr>
            <w:rStyle w:val="Hipervnculo"/>
            <w:noProof/>
          </w:rPr>
          <w:t>Autores</w:t>
        </w:r>
        <w:r w:rsidR="00DE00AF">
          <w:rPr>
            <w:noProof/>
            <w:webHidden/>
          </w:rPr>
          <w:tab/>
        </w:r>
        <w:r w:rsidR="00DE00AF">
          <w:rPr>
            <w:noProof/>
            <w:webHidden/>
          </w:rPr>
          <w:fldChar w:fldCharType="begin"/>
        </w:r>
        <w:r w:rsidR="00DE00AF">
          <w:rPr>
            <w:noProof/>
            <w:webHidden/>
          </w:rPr>
          <w:instrText xml:space="preserve"> PAGEREF _Toc111630984 \h </w:instrText>
        </w:r>
        <w:r w:rsidR="00DE00AF">
          <w:rPr>
            <w:noProof/>
            <w:webHidden/>
          </w:rPr>
        </w:r>
        <w:r w:rsidR="00DE00AF">
          <w:rPr>
            <w:noProof/>
            <w:webHidden/>
          </w:rPr>
          <w:fldChar w:fldCharType="separate"/>
        </w:r>
        <w:r w:rsidR="00DE00AF">
          <w:rPr>
            <w:noProof/>
            <w:webHidden/>
          </w:rPr>
          <w:t>3</w:t>
        </w:r>
        <w:r w:rsidR="00DE00AF">
          <w:rPr>
            <w:noProof/>
            <w:webHidden/>
          </w:rPr>
          <w:fldChar w:fldCharType="end"/>
        </w:r>
      </w:hyperlink>
    </w:p>
    <w:p w14:paraId="50B159B6" w14:textId="5F1A1A00" w:rsidR="00DE00AF" w:rsidRDefault="009525B1">
      <w:pPr>
        <w:pStyle w:val="TDC1"/>
        <w:rPr>
          <w:rFonts w:asciiTheme="minorHAnsi" w:eastAsiaTheme="minorEastAsia" w:hAnsiTheme="minorHAnsi"/>
          <w:noProof/>
          <w:sz w:val="22"/>
          <w:lang w:val="es-EC" w:eastAsia="es-EC"/>
        </w:rPr>
      </w:pPr>
      <w:hyperlink w:anchor="_Toc111630985" w:history="1">
        <w:r w:rsidR="00DE00AF" w:rsidRPr="00D476D6">
          <w:rPr>
            <w:rStyle w:val="Hipervnculo"/>
            <w:noProof/>
          </w:rPr>
          <w:t>2.</w:t>
        </w:r>
        <w:r w:rsidR="00DE00AF">
          <w:rPr>
            <w:rFonts w:asciiTheme="minorHAnsi" w:eastAsiaTheme="minorEastAsia" w:hAnsiTheme="minorHAnsi"/>
            <w:noProof/>
            <w:sz w:val="22"/>
            <w:lang w:val="es-EC" w:eastAsia="es-EC"/>
          </w:rPr>
          <w:tab/>
        </w:r>
        <w:r w:rsidR="00DE00AF" w:rsidRPr="00D476D6">
          <w:rPr>
            <w:rStyle w:val="Hipervnculo"/>
            <w:noProof/>
          </w:rPr>
          <w:t>Personal Académico</w:t>
        </w:r>
        <w:r w:rsidR="00DE00AF">
          <w:rPr>
            <w:noProof/>
            <w:webHidden/>
          </w:rPr>
          <w:tab/>
        </w:r>
        <w:r w:rsidR="00DE00AF">
          <w:rPr>
            <w:noProof/>
            <w:webHidden/>
          </w:rPr>
          <w:fldChar w:fldCharType="begin"/>
        </w:r>
        <w:r w:rsidR="00DE00AF">
          <w:rPr>
            <w:noProof/>
            <w:webHidden/>
          </w:rPr>
          <w:instrText xml:space="preserve"> PAGEREF _Toc111630985 \h </w:instrText>
        </w:r>
        <w:r w:rsidR="00DE00AF">
          <w:rPr>
            <w:noProof/>
            <w:webHidden/>
          </w:rPr>
        </w:r>
        <w:r w:rsidR="00DE00AF">
          <w:rPr>
            <w:noProof/>
            <w:webHidden/>
          </w:rPr>
          <w:fldChar w:fldCharType="separate"/>
        </w:r>
        <w:r w:rsidR="00DE00AF">
          <w:rPr>
            <w:noProof/>
            <w:webHidden/>
          </w:rPr>
          <w:t>3</w:t>
        </w:r>
        <w:r w:rsidR="00DE00AF">
          <w:rPr>
            <w:noProof/>
            <w:webHidden/>
          </w:rPr>
          <w:fldChar w:fldCharType="end"/>
        </w:r>
      </w:hyperlink>
    </w:p>
    <w:p w14:paraId="3ECB897D" w14:textId="40A392D4" w:rsidR="00DE00AF" w:rsidRDefault="009525B1">
      <w:pPr>
        <w:pStyle w:val="TDC1"/>
        <w:rPr>
          <w:rFonts w:asciiTheme="minorHAnsi" w:eastAsiaTheme="minorEastAsia" w:hAnsiTheme="minorHAnsi"/>
          <w:noProof/>
          <w:sz w:val="22"/>
          <w:lang w:val="es-EC" w:eastAsia="es-EC"/>
        </w:rPr>
      </w:pPr>
      <w:hyperlink w:anchor="_Toc111630986" w:history="1">
        <w:r w:rsidR="00DE00AF" w:rsidRPr="00D476D6">
          <w:rPr>
            <w:rStyle w:val="Hipervnculo"/>
            <w:noProof/>
          </w:rPr>
          <w:t>3.</w:t>
        </w:r>
        <w:r w:rsidR="00DE00AF">
          <w:rPr>
            <w:rFonts w:asciiTheme="minorHAnsi" w:eastAsiaTheme="minorEastAsia" w:hAnsiTheme="minorHAnsi"/>
            <w:noProof/>
            <w:sz w:val="22"/>
            <w:lang w:val="es-EC" w:eastAsia="es-EC"/>
          </w:rPr>
          <w:tab/>
        </w:r>
        <w:r w:rsidR="00DE00AF" w:rsidRPr="00D476D6">
          <w:rPr>
            <w:rStyle w:val="Hipervnculo"/>
            <w:noProof/>
          </w:rPr>
          <w:t>Resultados de Aprendizaje de la asignatura:</w:t>
        </w:r>
        <w:r w:rsidR="00DE00AF">
          <w:rPr>
            <w:noProof/>
            <w:webHidden/>
          </w:rPr>
          <w:tab/>
        </w:r>
        <w:r w:rsidR="00DE00AF">
          <w:rPr>
            <w:noProof/>
            <w:webHidden/>
          </w:rPr>
          <w:fldChar w:fldCharType="begin"/>
        </w:r>
        <w:r w:rsidR="00DE00AF">
          <w:rPr>
            <w:noProof/>
            <w:webHidden/>
          </w:rPr>
          <w:instrText xml:space="preserve"> PAGEREF _Toc111630986 \h </w:instrText>
        </w:r>
        <w:r w:rsidR="00DE00AF">
          <w:rPr>
            <w:noProof/>
            <w:webHidden/>
          </w:rPr>
        </w:r>
        <w:r w:rsidR="00DE00AF">
          <w:rPr>
            <w:noProof/>
            <w:webHidden/>
          </w:rPr>
          <w:fldChar w:fldCharType="separate"/>
        </w:r>
        <w:r w:rsidR="00DE00AF">
          <w:rPr>
            <w:noProof/>
            <w:webHidden/>
          </w:rPr>
          <w:t>3</w:t>
        </w:r>
        <w:r w:rsidR="00DE00AF">
          <w:rPr>
            <w:noProof/>
            <w:webHidden/>
          </w:rPr>
          <w:fldChar w:fldCharType="end"/>
        </w:r>
      </w:hyperlink>
    </w:p>
    <w:p w14:paraId="2166493E" w14:textId="238D4242" w:rsidR="00DE00AF" w:rsidRDefault="009525B1">
      <w:pPr>
        <w:pStyle w:val="TDC1"/>
        <w:rPr>
          <w:rFonts w:asciiTheme="minorHAnsi" w:eastAsiaTheme="minorEastAsia" w:hAnsiTheme="minorHAnsi"/>
          <w:noProof/>
          <w:sz w:val="22"/>
          <w:lang w:val="es-EC" w:eastAsia="es-EC"/>
        </w:rPr>
      </w:pPr>
      <w:hyperlink w:anchor="_Toc111630987" w:history="1">
        <w:r w:rsidR="00DE00AF" w:rsidRPr="00D476D6">
          <w:rPr>
            <w:rStyle w:val="Hipervnculo"/>
            <w:noProof/>
          </w:rPr>
          <w:t>4.</w:t>
        </w:r>
        <w:r w:rsidR="00DE00AF">
          <w:rPr>
            <w:rFonts w:asciiTheme="minorHAnsi" w:eastAsiaTheme="minorEastAsia" w:hAnsiTheme="minorHAnsi"/>
            <w:noProof/>
            <w:sz w:val="22"/>
            <w:lang w:val="es-EC" w:eastAsia="es-EC"/>
          </w:rPr>
          <w:tab/>
        </w:r>
        <w:r w:rsidR="00DE00AF" w:rsidRPr="00D476D6">
          <w:rPr>
            <w:rStyle w:val="Hipervnculo"/>
            <w:noProof/>
          </w:rPr>
          <w:t>Tema de la Actividad de la Investigación Formativa:</w:t>
        </w:r>
        <w:r w:rsidR="00DE00AF">
          <w:rPr>
            <w:noProof/>
            <w:webHidden/>
          </w:rPr>
          <w:tab/>
        </w:r>
        <w:r w:rsidR="00DE00AF">
          <w:rPr>
            <w:noProof/>
            <w:webHidden/>
          </w:rPr>
          <w:fldChar w:fldCharType="begin"/>
        </w:r>
        <w:r w:rsidR="00DE00AF">
          <w:rPr>
            <w:noProof/>
            <w:webHidden/>
          </w:rPr>
          <w:instrText xml:space="preserve"> PAGEREF _Toc111630987 \h </w:instrText>
        </w:r>
        <w:r w:rsidR="00DE00AF">
          <w:rPr>
            <w:noProof/>
            <w:webHidden/>
          </w:rPr>
        </w:r>
        <w:r w:rsidR="00DE00AF">
          <w:rPr>
            <w:noProof/>
            <w:webHidden/>
          </w:rPr>
          <w:fldChar w:fldCharType="separate"/>
        </w:r>
        <w:r w:rsidR="00DE00AF">
          <w:rPr>
            <w:noProof/>
            <w:webHidden/>
          </w:rPr>
          <w:t>3</w:t>
        </w:r>
        <w:r w:rsidR="00DE00AF">
          <w:rPr>
            <w:noProof/>
            <w:webHidden/>
          </w:rPr>
          <w:fldChar w:fldCharType="end"/>
        </w:r>
      </w:hyperlink>
    </w:p>
    <w:p w14:paraId="6C149847" w14:textId="670F1494" w:rsidR="00DE00AF" w:rsidRDefault="009525B1">
      <w:pPr>
        <w:pStyle w:val="TDC1"/>
        <w:rPr>
          <w:rFonts w:asciiTheme="minorHAnsi" w:eastAsiaTheme="minorEastAsia" w:hAnsiTheme="minorHAnsi"/>
          <w:noProof/>
          <w:sz w:val="22"/>
          <w:lang w:val="es-EC" w:eastAsia="es-EC"/>
        </w:rPr>
      </w:pPr>
      <w:hyperlink w:anchor="_Toc111630988" w:history="1">
        <w:r w:rsidR="00DE00AF" w:rsidRPr="00D476D6">
          <w:rPr>
            <w:rStyle w:val="Hipervnculo"/>
            <w:noProof/>
          </w:rPr>
          <w:t>5.</w:t>
        </w:r>
        <w:r w:rsidR="00DE00AF">
          <w:rPr>
            <w:rFonts w:asciiTheme="minorHAnsi" w:eastAsiaTheme="minorEastAsia" w:hAnsiTheme="minorHAnsi"/>
            <w:noProof/>
            <w:sz w:val="22"/>
            <w:lang w:val="es-EC" w:eastAsia="es-EC"/>
          </w:rPr>
          <w:tab/>
        </w:r>
        <w:r w:rsidR="00DE00AF" w:rsidRPr="00D476D6">
          <w:rPr>
            <w:rStyle w:val="Hipervnculo"/>
            <w:noProof/>
          </w:rPr>
          <w:t>Objetivos de la(s) actividad(es):</w:t>
        </w:r>
        <w:r w:rsidR="00DE00AF">
          <w:rPr>
            <w:noProof/>
            <w:webHidden/>
          </w:rPr>
          <w:tab/>
        </w:r>
        <w:r w:rsidR="00DE00AF">
          <w:rPr>
            <w:noProof/>
            <w:webHidden/>
          </w:rPr>
          <w:fldChar w:fldCharType="begin"/>
        </w:r>
        <w:r w:rsidR="00DE00AF">
          <w:rPr>
            <w:noProof/>
            <w:webHidden/>
          </w:rPr>
          <w:instrText xml:space="preserve"> PAGEREF _Toc111630988 \h </w:instrText>
        </w:r>
        <w:r w:rsidR="00DE00AF">
          <w:rPr>
            <w:noProof/>
            <w:webHidden/>
          </w:rPr>
        </w:r>
        <w:r w:rsidR="00DE00AF">
          <w:rPr>
            <w:noProof/>
            <w:webHidden/>
          </w:rPr>
          <w:fldChar w:fldCharType="separate"/>
        </w:r>
        <w:r w:rsidR="00DE00AF">
          <w:rPr>
            <w:noProof/>
            <w:webHidden/>
          </w:rPr>
          <w:t>3</w:t>
        </w:r>
        <w:r w:rsidR="00DE00AF">
          <w:rPr>
            <w:noProof/>
            <w:webHidden/>
          </w:rPr>
          <w:fldChar w:fldCharType="end"/>
        </w:r>
      </w:hyperlink>
    </w:p>
    <w:p w14:paraId="6D22C3F1" w14:textId="5D0CED52" w:rsidR="00DE00AF" w:rsidRDefault="009525B1">
      <w:pPr>
        <w:pStyle w:val="TDC1"/>
        <w:rPr>
          <w:rFonts w:asciiTheme="minorHAnsi" w:eastAsiaTheme="minorEastAsia" w:hAnsiTheme="minorHAnsi"/>
          <w:noProof/>
          <w:sz w:val="22"/>
          <w:lang w:val="es-EC" w:eastAsia="es-EC"/>
        </w:rPr>
      </w:pPr>
      <w:hyperlink w:anchor="_Toc111630989" w:history="1">
        <w:r w:rsidR="00DE00AF" w:rsidRPr="00D476D6">
          <w:rPr>
            <w:rStyle w:val="Hipervnculo"/>
            <w:noProof/>
          </w:rPr>
          <w:t>6.</w:t>
        </w:r>
        <w:r w:rsidR="00DE00AF">
          <w:rPr>
            <w:rFonts w:asciiTheme="minorHAnsi" w:eastAsiaTheme="minorEastAsia" w:hAnsiTheme="minorHAnsi"/>
            <w:noProof/>
            <w:sz w:val="22"/>
            <w:lang w:val="es-EC" w:eastAsia="es-EC"/>
          </w:rPr>
          <w:tab/>
        </w:r>
        <w:r w:rsidR="00DE00AF" w:rsidRPr="00D476D6">
          <w:rPr>
            <w:rStyle w:val="Hipervnculo"/>
            <w:noProof/>
          </w:rPr>
          <w:t>Fecha de la ejecución: 25 de JULIO – 10 de AGOSTO 2022</w:t>
        </w:r>
        <w:r w:rsidR="00DE00AF">
          <w:rPr>
            <w:noProof/>
            <w:webHidden/>
          </w:rPr>
          <w:tab/>
        </w:r>
        <w:r w:rsidR="00DE00AF">
          <w:rPr>
            <w:noProof/>
            <w:webHidden/>
          </w:rPr>
          <w:fldChar w:fldCharType="begin"/>
        </w:r>
        <w:r w:rsidR="00DE00AF">
          <w:rPr>
            <w:noProof/>
            <w:webHidden/>
          </w:rPr>
          <w:instrText xml:space="preserve"> PAGEREF _Toc111630989 \h </w:instrText>
        </w:r>
        <w:r w:rsidR="00DE00AF">
          <w:rPr>
            <w:noProof/>
            <w:webHidden/>
          </w:rPr>
        </w:r>
        <w:r w:rsidR="00DE00AF">
          <w:rPr>
            <w:noProof/>
            <w:webHidden/>
          </w:rPr>
          <w:fldChar w:fldCharType="separate"/>
        </w:r>
        <w:r w:rsidR="00DE00AF">
          <w:rPr>
            <w:noProof/>
            <w:webHidden/>
          </w:rPr>
          <w:t>3</w:t>
        </w:r>
        <w:r w:rsidR="00DE00AF">
          <w:rPr>
            <w:noProof/>
            <w:webHidden/>
          </w:rPr>
          <w:fldChar w:fldCharType="end"/>
        </w:r>
      </w:hyperlink>
    </w:p>
    <w:p w14:paraId="69C3E0F8" w14:textId="37BB2B6B" w:rsidR="00DE00AF" w:rsidRDefault="009525B1">
      <w:pPr>
        <w:pStyle w:val="TDC1"/>
        <w:rPr>
          <w:rFonts w:asciiTheme="minorHAnsi" w:eastAsiaTheme="minorEastAsia" w:hAnsiTheme="minorHAnsi"/>
          <w:noProof/>
          <w:sz w:val="22"/>
          <w:lang w:val="es-EC" w:eastAsia="es-EC"/>
        </w:rPr>
      </w:pPr>
      <w:hyperlink w:anchor="_Toc111630990" w:history="1">
        <w:r w:rsidR="00DE00AF" w:rsidRPr="00D476D6">
          <w:rPr>
            <w:rStyle w:val="Hipervnculo"/>
            <w:noProof/>
          </w:rPr>
          <w:t>7.</w:t>
        </w:r>
        <w:r w:rsidR="00DE00AF">
          <w:rPr>
            <w:rFonts w:asciiTheme="minorHAnsi" w:eastAsiaTheme="minorEastAsia" w:hAnsiTheme="minorHAnsi"/>
            <w:noProof/>
            <w:sz w:val="22"/>
            <w:lang w:val="es-EC" w:eastAsia="es-EC"/>
          </w:rPr>
          <w:tab/>
        </w:r>
        <w:r w:rsidR="00DE00AF" w:rsidRPr="00D476D6">
          <w:rPr>
            <w:rStyle w:val="Hipervnculo"/>
            <w:noProof/>
          </w:rPr>
          <w:t>Desarrollo del Informe</w:t>
        </w:r>
        <w:r w:rsidR="00DE00AF">
          <w:rPr>
            <w:noProof/>
            <w:webHidden/>
          </w:rPr>
          <w:tab/>
        </w:r>
        <w:r w:rsidR="00DE00AF">
          <w:rPr>
            <w:noProof/>
            <w:webHidden/>
          </w:rPr>
          <w:fldChar w:fldCharType="begin"/>
        </w:r>
        <w:r w:rsidR="00DE00AF">
          <w:rPr>
            <w:noProof/>
            <w:webHidden/>
          </w:rPr>
          <w:instrText xml:space="preserve"> PAGEREF _Toc111630990 \h </w:instrText>
        </w:r>
        <w:r w:rsidR="00DE00AF">
          <w:rPr>
            <w:noProof/>
            <w:webHidden/>
          </w:rPr>
        </w:r>
        <w:r w:rsidR="00DE00AF">
          <w:rPr>
            <w:noProof/>
            <w:webHidden/>
          </w:rPr>
          <w:fldChar w:fldCharType="separate"/>
        </w:r>
        <w:r w:rsidR="00DE00AF">
          <w:rPr>
            <w:noProof/>
            <w:webHidden/>
          </w:rPr>
          <w:t>3</w:t>
        </w:r>
        <w:r w:rsidR="00DE00AF">
          <w:rPr>
            <w:noProof/>
            <w:webHidden/>
          </w:rPr>
          <w:fldChar w:fldCharType="end"/>
        </w:r>
      </w:hyperlink>
    </w:p>
    <w:p w14:paraId="1A9A8401" w14:textId="6787756C" w:rsidR="00DE00AF" w:rsidRDefault="009525B1">
      <w:pPr>
        <w:pStyle w:val="TDC2"/>
        <w:tabs>
          <w:tab w:val="left" w:pos="880"/>
          <w:tab w:val="right" w:leader="dot" w:pos="8778"/>
        </w:tabs>
        <w:rPr>
          <w:rFonts w:asciiTheme="minorHAnsi" w:eastAsiaTheme="minorEastAsia" w:hAnsiTheme="minorHAnsi"/>
          <w:noProof/>
          <w:sz w:val="22"/>
          <w:lang w:val="es-EC" w:eastAsia="es-EC"/>
        </w:rPr>
      </w:pPr>
      <w:hyperlink w:anchor="_Toc111630991" w:history="1">
        <w:r w:rsidR="00DE00AF" w:rsidRPr="00D476D6">
          <w:rPr>
            <w:rStyle w:val="Hipervnculo"/>
            <w:noProof/>
          </w:rPr>
          <w:t>7.1</w:t>
        </w:r>
        <w:r w:rsidR="00DE00AF">
          <w:rPr>
            <w:rFonts w:asciiTheme="minorHAnsi" w:eastAsiaTheme="minorEastAsia" w:hAnsiTheme="minorHAnsi"/>
            <w:noProof/>
            <w:sz w:val="22"/>
            <w:lang w:val="es-EC" w:eastAsia="es-EC"/>
          </w:rPr>
          <w:tab/>
        </w:r>
        <w:r w:rsidR="00DE00AF" w:rsidRPr="00D476D6">
          <w:rPr>
            <w:rStyle w:val="Hipervnculo"/>
            <w:noProof/>
          </w:rPr>
          <w:t>Introducción.</w:t>
        </w:r>
        <w:r w:rsidR="00DE00AF">
          <w:rPr>
            <w:noProof/>
            <w:webHidden/>
          </w:rPr>
          <w:tab/>
        </w:r>
        <w:r w:rsidR="00DE00AF">
          <w:rPr>
            <w:noProof/>
            <w:webHidden/>
          </w:rPr>
          <w:fldChar w:fldCharType="begin"/>
        </w:r>
        <w:r w:rsidR="00DE00AF">
          <w:rPr>
            <w:noProof/>
            <w:webHidden/>
          </w:rPr>
          <w:instrText xml:space="preserve"> PAGEREF _Toc111630991 \h </w:instrText>
        </w:r>
        <w:r w:rsidR="00DE00AF">
          <w:rPr>
            <w:noProof/>
            <w:webHidden/>
          </w:rPr>
        </w:r>
        <w:r w:rsidR="00DE00AF">
          <w:rPr>
            <w:noProof/>
            <w:webHidden/>
          </w:rPr>
          <w:fldChar w:fldCharType="separate"/>
        </w:r>
        <w:r w:rsidR="00DE00AF">
          <w:rPr>
            <w:noProof/>
            <w:webHidden/>
          </w:rPr>
          <w:t>4</w:t>
        </w:r>
        <w:r w:rsidR="00DE00AF">
          <w:rPr>
            <w:noProof/>
            <w:webHidden/>
          </w:rPr>
          <w:fldChar w:fldCharType="end"/>
        </w:r>
      </w:hyperlink>
    </w:p>
    <w:p w14:paraId="34C6E225" w14:textId="5D8B9E7C" w:rsidR="00DE00AF" w:rsidRDefault="009525B1">
      <w:pPr>
        <w:pStyle w:val="TDC2"/>
        <w:tabs>
          <w:tab w:val="left" w:pos="880"/>
          <w:tab w:val="right" w:leader="dot" w:pos="8778"/>
        </w:tabs>
        <w:rPr>
          <w:rFonts w:asciiTheme="minorHAnsi" w:eastAsiaTheme="minorEastAsia" w:hAnsiTheme="minorHAnsi"/>
          <w:noProof/>
          <w:sz w:val="22"/>
          <w:lang w:val="es-EC" w:eastAsia="es-EC"/>
        </w:rPr>
      </w:pPr>
      <w:hyperlink w:anchor="_Toc111630992" w:history="1">
        <w:r w:rsidR="00DE00AF" w:rsidRPr="00D476D6">
          <w:rPr>
            <w:rStyle w:val="Hipervnculo"/>
            <w:noProof/>
          </w:rPr>
          <w:t>7.2</w:t>
        </w:r>
        <w:r w:rsidR="00DE00AF">
          <w:rPr>
            <w:rFonts w:asciiTheme="minorHAnsi" w:eastAsiaTheme="minorEastAsia" w:hAnsiTheme="minorHAnsi"/>
            <w:noProof/>
            <w:sz w:val="22"/>
            <w:lang w:val="es-EC" w:eastAsia="es-EC"/>
          </w:rPr>
          <w:tab/>
        </w:r>
        <w:r w:rsidR="00DE00AF" w:rsidRPr="00D476D6">
          <w:rPr>
            <w:rStyle w:val="Hipervnculo"/>
            <w:noProof/>
          </w:rPr>
          <w:t>Descripción de la metodología</w:t>
        </w:r>
        <w:r w:rsidR="00DE00AF">
          <w:rPr>
            <w:noProof/>
            <w:webHidden/>
          </w:rPr>
          <w:tab/>
        </w:r>
        <w:r w:rsidR="00DE00AF">
          <w:rPr>
            <w:noProof/>
            <w:webHidden/>
          </w:rPr>
          <w:fldChar w:fldCharType="begin"/>
        </w:r>
        <w:r w:rsidR="00DE00AF">
          <w:rPr>
            <w:noProof/>
            <w:webHidden/>
          </w:rPr>
          <w:instrText xml:space="preserve"> PAGEREF _Toc111630992 \h </w:instrText>
        </w:r>
        <w:r w:rsidR="00DE00AF">
          <w:rPr>
            <w:noProof/>
            <w:webHidden/>
          </w:rPr>
        </w:r>
        <w:r w:rsidR="00DE00AF">
          <w:rPr>
            <w:noProof/>
            <w:webHidden/>
          </w:rPr>
          <w:fldChar w:fldCharType="separate"/>
        </w:r>
        <w:r w:rsidR="00DE00AF">
          <w:rPr>
            <w:noProof/>
            <w:webHidden/>
          </w:rPr>
          <w:t>5</w:t>
        </w:r>
        <w:r w:rsidR="00DE00AF">
          <w:rPr>
            <w:noProof/>
            <w:webHidden/>
          </w:rPr>
          <w:fldChar w:fldCharType="end"/>
        </w:r>
      </w:hyperlink>
    </w:p>
    <w:p w14:paraId="4CDE7FBB" w14:textId="5D1355D6" w:rsidR="00DE00AF" w:rsidRDefault="009525B1">
      <w:pPr>
        <w:pStyle w:val="TDC2"/>
        <w:tabs>
          <w:tab w:val="left" w:pos="880"/>
          <w:tab w:val="right" w:leader="dot" w:pos="8778"/>
        </w:tabs>
        <w:rPr>
          <w:rFonts w:asciiTheme="minorHAnsi" w:eastAsiaTheme="minorEastAsia" w:hAnsiTheme="minorHAnsi"/>
          <w:noProof/>
          <w:sz w:val="22"/>
          <w:lang w:val="es-EC" w:eastAsia="es-EC"/>
        </w:rPr>
      </w:pPr>
      <w:hyperlink w:anchor="_Toc111630993" w:history="1">
        <w:r w:rsidR="00DE00AF" w:rsidRPr="00D476D6">
          <w:rPr>
            <w:rStyle w:val="Hipervnculo"/>
            <w:noProof/>
          </w:rPr>
          <w:t>7.3</w:t>
        </w:r>
        <w:r w:rsidR="00DE00AF">
          <w:rPr>
            <w:rFonts w:asciiTheme="minorHAnsi" w:eastAsiaTheme="minorEastAsia" w:hAnsiTheme="minorHAnsi"/>
            <w:noProof/>
            <w:sz w:val="22"/>
            <w:lang w:val="es-EC" w:eastAsia="es-EC"/>
          </w:rPr>
          <w:tab/>
        </w:r>
        <w:r w:rsidR="00DE00AF" w:rsidRPr="00D476D6">
          <w:rPr>
            <w:rStyle w:val="Hipervnculo"/>
            <w:noProof/>
          </w:rPr>
          <w:t>Descripción de la(s) acción(es) realizadas</w:t>
        </w:r>
        <w:r w:rsidR="00DE00AF">
          <w:rPr>
            <w:noProof/>
            <w:webHidden/>
          </w:rPr>
          <w:tab/>
        </w:r>
        <w:r w:rsidR="00DE00AF">
          <w:rPr>
            <w:noProof/>
            <w:webHidden/>
          </w:rPr>
          <w:fldChar w:fldCharType="begin"/>
        </w:r>
        <w:r w:rsidR="00DE00AF">
          <w:rPr>
            <w:noProof/>
            <w:webHidden/>
          </w:rPr>
          <w:instrText xml:space="preserve"> PAGEREF _Toc111630993 \h </w:instrText>
        </w:r>
        <w:r w:rsidR="00DE00AF">
          <w:rPr>
            <w:noProof/>
            <w:webHidden/>
          </w:rPr>
        </w:r>
        <w:r w:rsidR="00DE00AF">
          <w:rPr>
            <w:noProof/>
            <w:webHidden/>
          </w:rPr>
          <w:fldChar w:fldCharType="separate"/>
        </w:r>
        <w:r w:rsidR="00DE00AF">
          <w:rPr>
            <w:noProof/>
            <w:webHidden/>
          </w:rPr>
          <w:t>5</w:t>
        </w:r>
        <w:r w:rsidR="00DE00AF">
          <w:rPr>
            <w:noProof/>
            <w:webHidden/>
          </w:rPr>
          <w:fldChar w:fldCharType="end"/>
        </w:r>
      </w:hyperlink>
    </w:p>
    <w:p w14:paraId="0ED6FE0E" w14:textId="5F0A0056" w:rsidR="00DE00AF" w:rsidRDefault="009525B1">
      <w:pPr>
        <w:pStyle w:val="TDC2"/>
        <w:tabs>
          <w:tab w:val="left" w:pos="880"/>
          <w:tab w:val="right" w:leader="dot" w:pos="8778"/>
        </w:tabs>
        <w:rPr>
          <w:rFonts w:asciiTheme="minorHAnsi" w:eastAsiaTheme="minorEastAsia" w:hAnsiTheme="minorHAnsi"/>
          <w:noProof/>
          <w:sz w:val="22"/>
          <w:lang w:val="es-EC" w:eastAsia="es-EC"/>
        </w:rPr>
      </w:pPr>
      <w:hyperlink w:anchor="_Toc111630994" w:history="1">
        <w:r w:rsidR="00DE00AF" w:rsidRPr="00D476D6">
          <w:rPr>
            <w:rStyle w:val="Hipervnculo"/>
            <w:noProof/>
          </w:rPr>
          <w:t>7.4</w:t>
        </w:r>
        <w:r w:rsidR="00DE00AF">
          <w:rPr>
            <w:rFonts w:asciiTheme="minorHAnsi" w:eastAsiaTheme="minorEastAsia" w:hAnsiTheme="minorHAnsi"/>
            <w:noProof/>
            <w:sz w:val="22"/>
            <w:lang w:val="es-EC" w:eastAsia="es-EC"/>
          </w:rPr>
          <w:tab/>
        </w:r>
        <w:r w:rsidR="00DE00AF" w:rsidRPr="00D476D6">
          <w:rPr>
            <w:rStyle w:val="Hipervnculo"/>
            <w:noProof/>
          </w:rPr>
          <w:t>Resultados</w:t>
        </w:r>
        <w:r w:rsidR="00DE00AF">
          <w:rPr>
            <w:noProof/>
            <w:webHidden/>
          </w:rPr>
          <w:tab/>
        </w:r>
        <w:r w:rsidR="00DE00AF">
          <w:rPr>
            <w:noProof/>
            <w:webHidden/>
          </w:rPr>
          <w:fldChar w:fldCharType="begin"/>
        </w:r>
        <w:r w:rsidR="00DE00AF">
          <w:rPr>
            <w:noProof/>
            <w:webHidden/>
          </w:rPr>
          <w:instrText xml:space="preserve"> PAGEREF _Toc111630994 \h </w:instrText>
        </w:r>
        <w:r w:rsidR="00DE00AF">
          <w:rPr>
            <w:noProof/>
            <w:webHidden/>
          </w:rPr>
        </w:r>
        <w:r w:rsidR="00DE00AF">
          <w:rPr>
            <w:noProof/>
            <w:webHidden/>
          </w:rPr>
          <w:fldChar w:fldCharType="separate"/>
        </w:r>
        <w:r w:rsidR="00DE00AF">
          <w:rPr>
            <w:noProof/>
            <w:webHidden/>
          </w:rPr>
          <w:t>6</w:t>
        </w:r>
        <w:r w:rsidR="00DE00AF">
          <w:rPr>
            <w:noProof/>
            <w:webHidden/>
          </w:rPr>
          <w:fldChar w:fldCharType="end"/>
        </w:r>
      </w:hyperlink>
    </w:p>
    <w:p w14:paraId="68DD1FBF" w14:textId="01F02590" w:rsidR="00DE00AF" w:rsidRDefault="009525B1">
      <w:pPr>
        <w:pStyle w:val="TDC2"/>
        <w:tabs>
          <w:tab w:val="left" w:pos="880"/>
          <w:tab w:val="right" w:leader="dot" w:pos="8778"/>
        </w:tabs>
        <w:rPr>
          <w:rFonts w:asciiTheme="minorHAnsi" w:eastAsiaTheme="minorEastAsia" w:hAnsiTheme="minorHAnsi"/>
          <w:noProof/>
          <w:sz w:val="22"/>
          <w:lang w:val="es-EC" w:eastAsia="es-EC"/>
        </w:rPr>
      </w:pPr>
      <w:hyperlink w:anchor="_Toc111630995" w:history="1">
        <w:r w:rsidR="00DE00AF" w:rsidRPr="00D476D6">
          <w:rPr>
            <w:rStyle w:val="Hipervnculo"/>
            <w:noProof/>
          </w:rPr>
          <w:t>7.5</w:t>
        </w:r>
        <w:r w:rsidR="00DE00AF">
          <w:rPr>
            <w:rFonts w:asciiTheme="minorHAnsi" w:eastAsiaTheme="minorEastAsia" w:hAnsiTheme="minorHAnsi"/>
            <w:noProof/>
            <w:sz w:val="22"/>
            <w:lang w:val="es-EC" w:eastAsia="es-EC"/>
          </w:rPr>
          <w:tab/>
        </w:r>
        <w:r w:rsidR="00DE00AF" w:rsidRPr="00D476D6">
          <w:rPr>
            <w:rStyle w:val="Hipervnculo"/>
            <w:noProof/>
          </w:rPr>
          <w:t>Bibliografía</w:t>
        </w:r>
        <w:r w:rsidR="00DE00AF">
          <w:rPr>
            <w:noProof/>
            <w:webHidden/>
          </w:rPr>
          <w:tab/>
        </w:r>
        <w:r w:rsidR="00DE00AF">
          <w:rPr>
            <w:noProof/>
            <w:webHidden/>
          </w:rPr>
          <w:fldChar w:fldCharType="begin"/>
        </w:r>
        <w:r w:rsidR="00DE00AF">
          <w:rPr>
            <w:noProof/>
            <w:webHidden/>
          </w:rPr>
          <w:instrText xml:space="preserve"> PAGEREF _Toc111630995 \h </w:instrText>
        </w:r>
        <w:r w:rsidR="00DE00AF">
          <w:rPr>
            <w:noProof/>
            <w:webHidden/>
          </w:rPr>
        </w:r>
        <w:r w:rsidR="00DE00AF">
          <w:rPr>
            <w:noProof/>
            <w:webHidden/>
          </w:rPr>
          <w:fldChar w:fldCharType="separate"/>
        </w:r>
        <w:r w:rsidR="00DE00AF">
          <w:rPr>
            <w:noProof/>
            <w:webHidden/>
          </w:rPr>
          <w:t>7</w:t>
        </w:r>
        <w:r w:rsidR="00DE00AF">
          <w:rPr>
            <w:noProof/>
            <w:webHidden/>
          </w:rPr>
          <w:fldChar w:fldCharType="end"/>
        </w:r>
      </w:hyperlink>
    </w:p>
    <w:p w14:paraId="0617D93A" w14:textId="227C0CDC" w:rsidR="00DE00AF" w:rsidRDefault="009525B1">
      <w:pPr>
        <w:pStyle w:val="TDC1"/>
        <w:rPr>
          <w:rFonts w:asciiTheme="minorHAnsi" w:eastAsiaTheme="minorEastAsia" w:hAnsiTheme="minorHAnsi"/>
          <w:noProof/>
          <w:sz w:val="22"/>
          <w:lang w:val="es-EC" w:eastAsia="es-EC"/>
        </w:rPr>
      </w:pPr>
      <w:hyperlink w:anchor="_Toc111630996" w:history="1">
        <w:r w:rsidR="00DE00AF" w:rsidRPr="00D476D6">
          <w:rPr>
            <w:rStyle w:val="Hipervnculo"/>
            <w:noProof/>
          </w:rPr>
          <w:t>8.</w:t>
        </w:r>
        <w:r w:rsidR="00DE00AF">
          <w:rPr>
            <w:rFonts w:asciiTheme="minorHAnsi" w:eastAsiaTheme="minorEastAsia" w:hAnsiTheme="minorHAnsi"/>
            <w:noProof/>
            <w:sz w:val="22"/>
            <w:lang w:val="es-EC" w:eastAsia="es-EC"/>
          </w:rPr>
          <w:tab/>
        </w:r>
        <w:r w:rsidR="00DE00AF" w:rsidRPr="00D476D6">
          <w:rPr>
            <w:rStyle w:val="Hipervnculo"/>
            <w:noProof/>
          </w:rPr>
          <w:t>ANEXOS</w:t>
        </w:r>
        <w:r w:rsidR="00DE00AF">
          <w:rPr>
            <w:noProof/>
            <w:webHidden/>
          </w:rPr>
          <w:tab/>
        </w:r>
        <w:r w:rsidR="00DE00AF">
          <w:rPr>
            <w:noProof/>
            <w:webHidden/>
          </w:rPr>
          <w:fldChar w:fldCharType="begin"/>
        </w:r>
        <w:r w:rsidR="00DE00AF">
          <w:rPr>
            <w:noProof/>
            <w:webHidden/>
          </w:rPr>
          <w:instrText xml:space="preserve"> PAGEREF _Toc111630996 \h </w:instrText>
        </w:r>
        <w:r w:rsidR="00DE00AF">
          <w:rPr>
            <w:noProof/>
            <w:webHidden/>
          </w:rPr>
        </w:r>
        <w:r w:rsidR="00DE00AF">
          <w:rPr>
            <w:noProof/>
            <w:webHidden/>
          </w:rPr>
          <w:fldChar w:fldCharType="separate"/>
        </w:r>
        <w:r w:rsidR="00DE00AF">
          <w:rPr>
            <w:noProof/>
            <w:webHidden/>
          </w:rPr>
          <w:t>7</w:t>
        </w:r>
        <w:r w:rsidR="00DE00AF">
          <w:rPr>
            <w:noProof/>
            <w:webHidden/>
          </w:rPr>
          <w:fldChar w:fldCharType="end"/>
        </w:r>
      </w:hyperlink>
    </w:p>
    <w:p w14:paraId="7D727F26" w14:textId="25C2284A" w:rsidR="00BC489D" w:rsidRPr="000734ED" w:rsidRDefault="00422FB4" w:rsidP="0033405B">
      <w:pPr>
        <w:rPr>
          <w:szCs w:val="16"/>
          <w:lang w:val="es-EC"/>
        </w:rPr>
      </w:pPr>
      <w:r w:rsidRPr="000734ED">
        <w:rPr>
          <w:szCs w:val="16"/>
          <w:lang w:val="es-EC"/>
        </w:rPr>
        <w:fldChar w:fldCharType="end"/>
      </w:r>
    </w:p>
    <w:p w14:paraId="2C84C460" w14:textId="77777777" w:rsidR="003D1491" w:rsidRPr="000734ED" w:rsidRDefault="003D1491" w:rsidP="0033405B">
      <w:pPr>
        <w:rPr>
          <w:szCs w:val="16"/>
          <w:lang w:val="es-EC"/>
        </w:rPr>
      </w:pPr>
    </w:p>
    <w:p w14:paraId="7C6E5C2E" w14:textId="77777777" w:rsidR="003D1491" w:rsidRPr="000734ED" w:rsidRDefault="003D1491" w:rsidP="0033405B">
      <w:pPr>
        <w:rPr>
          <w:szCs w:val="16"/>
          <w:lang w:val="es-EC"/>
        </w:rPr>
      </w:pPr>
    </w:p>
    <w:p w14:paraId="30D35197" w14:textId="77777777" w:rsidR="003D1491" w:rsidRPr="000734ED" w:rsidRDefault="003D1491" w:rsidP="0033405B">
      <w:pPr>
        <w:rPr>
          <w:szCs w:val="16"/>
          <w:lang w:val="es-EC"/>
        </w:rPr>
      </w:pPr>
    </w:p>
    <w:p w14:paraId="35EDD184" w14:textId="77777777" w:rsidR="00BC489D" w:rsidRPr="000734ED" w:rsidRDefault="00BC489D" w:rsidP="0033405B">
      <w:pPr>
        <w:rPr>
          <w:szCs w:val="16"/>
          <w:lang w:val="es-EC"/>
        </w:rPr>
      </w:pPr>
    </w:p>
    <w:p w14:paraId="7F8B8F9D" w14:textId="77777777" w:rsidR="00BC489D" w:rsidRPr="000734ED" w:rsidRDefault="00BC489D" w:rsidP="0033405B">
      <w:pPr>
        <w:rPr>
          <w:szCs w:val="16"/>
          <w:lang w:val="es-EC"/>
        </w:rPr>
      </w:pPr>
    </w:p>
    <w:p w14:paraId="281171FF" w14:textId="77777777" w:rsidR="009023EB" w:rsidRPr="000734ED" w:rsidRDefault="009023EB" w:rsidP="0033405B">
      <w:pPr>
        <w:rPr>
          <w:szCs w:val="16"/>
          <w:lang w:val="es-EC"/>
        </w:rPr>
      </w:pPr>
    </w:p>
    <w:p w14:paraId="404F1622" w14:textId="77777777" w:rsidR="009023EB" w:rsidRDefault="009023EB" w:rsidP="0033405B">
      <w:pPr>
        <w:rPr>
          <w:szCs w:val="16"/>
          <w:lang w:val="es-EC"/>
        </w:rPr>
      </w:pPr>
    </w:p>
    <w:p w14:paraId="3510EFAB" w14:textId="77777777" w:rsidR="006309FD" w:rsidRDefault="006309FD" w:rsidP="0033405B">
      <w:pPr>
        <w:rPr>
          <w:szCs w:val="16"/>
          <w:lang w:val="es-EC"/>
        </w:rPr>
      </w:pPr>
    </w:p>
    <w:p w14:paraId="65C73A60" w14:textId="77777777" w:rsidR="00F42629" w:rsidRDefault="00F42629" w:rsidP="0033405B">
      <w:pPr>
        <w:rPr>
          <w:szCs w:val="16"/>
          <w:lang w:val="es-EC"/>
        </w:rPr>
      </w:pPr>
    </w:p>
    <w:p w14:paraId="27176B1D" w14:textId="77777777" w:rsidR="00F42629" w:rsidRDefault="00F42629" w:rsidP="0033405B">
      <w:pPr>
        <w:rPr>
          <w:szCs w:val="16"/>
          <w:lang w:val="es-EC"/>
        </w:rPr>
      </w:pPr>
    </w:p>
    <w:p w14:paraId="48750323" w14:textId="77777777" w:rsidR="00F42629" w:rsidRDefault="00F42629" w:rsidP="0033405B">
      <w:pPr>
        <w:rPr>
          <w:szCs w:val="16"/>
          <w:lang w:val="es-EC"/>
        </w:rPr>
      </w:pPr>
    </w:p>
    <w:p w14:paraId="4C063A1E" w14:textId="77777777" w:rsidR="00F42629" w:rsidRDefault="00F42629" w:rsidP="0033405B">
      <w:pPr>
        <w:rPr>
          <w:szCs w:val="16"/>
          <w:lang w:val="es-EC"/>
        </w:rPr>
      </w:pPr>
    </w:p>
    <w:p w14:paraId="25F07A06" w14:textId="77777777" w:rsidR="00F42629" w:rsidRDefault="00F42629" w:rsidP="0033405B">
      <w:pPr>
        <w:rPr>
          <w:szCs w:val="16"/>
          <w:lang w:val="es-EC"/>
        </w:rPr>
      </w:pPr>
    </w:p>
    <w:p w14:paraId="15860BF4" w14:textId="77777777" w:rsidR="00F42629" w:rsidRDefault="00F42629" w:rsidP="0033405B">
      <w:pPr>
        <w:rPr>
          <w:szCs w:val="16"/>
          <w:lang w:val="es-EC"/>
        </w:rPr>
      </w:pPr>
    </w:p>
    <w:p w14:paraId="528545F6" w14:textId="77777777" w:rsidR="00F42629" w:rsidRDefault="00F42629" w:rsidP="0033405B">
      <w:pPr>
        <w:rPr>
          <w:szCs w:val="16"/>
          <w:lang w:val="es-EC"/>
        </w:rPr>
      </w:pPr>
    </w:p>
    <w:p w14:paraId="5DD9E2A8" w14:textId="77777777" w:rsidR="00F42629" w:rsidRDefault="00F42629" w:rsidP="0033405B">
      <w:pPr>
        <w:rPr>
          <w:szCs w:val="16"/>
          <w:lang w:val="es-EC"/>
        </w:rPr>
      </w:pPr>
    </w:p>
    <w:p w14:paraId="0AD91D47" w14:textId="77777777" w:rsidR="00F42629" w:rsidRDefault="00F42629" w:rsidP="0033405B">
      <w:pPr>
        <w:rPr>
          <w:szCs w:val="16"/>
          <w:lang w:val="es-EC"/>
        </w:rPr>
      </w:pPr>
    </w:p>
    <w:p w14:paraId="4644E2E4" w14:textId="77777777" w:rsidR="00F42629" w:rsidRDefault="00F42629" w:rsidP="0033405B">
      <w:pPr>
        <w:rPr>
          <w:szCs w:val="16"/>
          <w:lang w:val="es-EC"/>
        </w:rPr>
      </w:pPr>
    </w:p>
    <w:p w14:paraId="5BC12436" w14:textId="77777777" w:rsidR="00F42629" w:rsidRDefault="00F42629" w:rsidP="0033405B">
      <w:pPr>
        <w:rPr>
          <w:szCs w:val="16"/>
          <w:lang w:val="es-EC"/>
        </w:rPr>
      </w:pPr>
    </w:p>
    <w:p w14:paraId="1B970E3A" w14:textId="77777777" w:rsidR="00F42629" w:rsidRDefault="00F42629" w:rsidP="0033405B">
      <w:pPr>
        <w:rPr>
          <w:szCs w:val="16"/>
          <w:lang w:val="es-EC"/>
        </w:rPr>
      </w:pPr>
    </w:p>
    <w:p w14:paraId="0D097C0C" w14:textId="77777777" w:rsidR="00F42629" w:rsidRDefault="00F42629" w:rsidP="0033405B">
      <w:pPr>
        <w:rPr>
          <w:szCs w:val="16"/>
          <w:lang w:val="es-EC"/>
        </w:rPr>
      </w:pPr>
    </w:p>
    <w:p w14:paraId="3FE89BF2" w14:textId="77777777" w:rsidR="00F42629" w:rsidRDefault="00F42629" w:rsidP="0033405B">
      <w:pPr>
        <w:rPr>
          <w:szCs w:val="16"/>
          <w:lang w:val="es-EC"/>
        </w:rPr>
      </w:pPr>
    </w:p>
    <w:p w14:paraId="59B3669C" w14:textId="77777777" w:rsidR="00F42629" w:rsidRDefault="00F42629" w:rsidP="0033405B">
      <w:pPr>
        <w:rPr>
          <w:szCs w:val="16"/>
          <w:lang w:val="es-EC"/>
        </w:rPr>
      </w:pPr>
    </w:p>
    <w:p w14:paraId="52744464" w14:textId="77777777" w:rsidR="00F42629" w:rsidRDefault="00F42629" w:rsidP="0033405B">
      <w:pPr>
        <w:rPr>
          <w:szCs w:val="16"/>
          <w:lang w:val="es-EC"/>
        </w:rPr>
      </w:pPr>
    </w:p>
    <w:p w14:paraId="51708260" w14:textId="77777777" w:rsidR="00F42629" w:rsidRPr="000734ED" w:rsidRDefault="00F42629" w:rsidP="0033405B">
      <w:pPr>
        <w:rPr>
          <w:szCs w:val="16"/>
          <w:lang w:val="es-EC"/>
        </w:rPr>
      </w:pPr>
    </w:p>
    <w:p w14:paraId="644672BE" w14:textId="77777777" w:rsidR="009023EB" w:rsidRPr="000734ED" w:rsidRDefault="009023EB" w:rsidP="0033405B">
      <w:pPr>
        <w:rPr>
          <w:szCs w:val="16"/>
          <w:lang w:val="es-EC"/>
        </w:rPr>
      </w:pPr>
    </w:p>
    <w:p w14:paraId="7DACC301" w14:textId="77777777" w:rsidR="009023EB" w:rsidRDefault="009023EB" w:rsidP="0033405B">
      <w:pPr>
        <w:rPr>
          <w:szCs w:val="16"/>
          <w:lang w:val="es-EC"/>
        </w:rPr>
      </w:pPr>
    </w:p>
    <w:p w14:paraId="67C1F15A" w14:textId="77777777" w:rsidR="000731A0" w:rsidRDefault="000731A0" w:rsidP="0033405B">
      <w:pPr>
        <w:rPr>
          <w:szCs w:val="16"/>
          <w:lang w:val="es-EC"/>
        </w:rPr>
      </w:pPr>
    </w:p>
    <w:p w14:paraId="6949E883" w14:textId="61A6A809" w:rsidR="006F5F2A" w:rsidRPr="006F5F2A" w:rsidRDefault="006F5F2A" w:rsidP="006F5F2A">
      <w:pPr>
        <w:pStyle w:val="Ttulo1"/>
        <w:ind w:left="357" w:hanging="357"/>
        <w:rPr>
          <w:szCs w:val="16"/>
        </w:rPr>
      </w:pPr>
      <w:bookmarkStart w:id="1" w:name="_Toc111630984"/>
      <w:r w:rsidRPr="006F5F2A">
        <w:rPr>
          <w:caps w:val="0"/>
          <w:szCs w:val="20"/>
        </w:rPr>
        <w:lastRenderedPageBreak/>
        <w:t>Autores</w:t>
      </w:r>
      <w:bookmarkEnd w:id="1"/>
    </w:p>
    <w:p w14:paraId="5369EA77" w14:textId="2A6C92C2" w:rsidR="006F5F2A" w:rsidRDefault="00271842" w:rsidP="006F5F2A">
      <w:pPr>
        <w:pStyle w:val="Prrafodelista"/>
        <w:numPr>
          <w:ilvl w:val="0"/>
          <w:numId w:val="19"/>
        </w:numPr>
      </w:pPr>
      <w:r>
        <w:t>Gabriela Piñaloza</w:t>
      </w:r>
    </w:p>
    <w:p w14:paraId="2246F066" w14:textId="0322CA62" w:rsidR="00271842" w:rsidRDefault="00271842" w:rsidP="006F5F2A">
      <w:pPr>
        <w:pStyle w:val="Prrafodelista"/>
        <w:numPr>
          <w:ilvl w:val="0"/>
          <w:numId w:val="19"/>
        </w:numPr>
      </w:pPr>
      <w:r>
        <w:t>Camila Santiana</w:t>
      </w:r>
    </w:p>
    <w:p w14:paraId="68BAD1E3" w14:textId="2BE7097E" w:rsidR="00271842" w:rsidRPr="006F5F2A" w:rsidRDefault="00271842" w:rsidP="006F5F2A">
      <w:pPr>
        <w:pStyle w:val="Prrafodelista"/>
        <w:numPr>
          <w:ilvl w:val="0"/>
          <w:numId w:val="19"/>
        </w:numPr>
      </w:pPr>
      <w:r>
        <w:t>Josué Vallejo</w:t>
      </w:r>
    </w:p>
    <w:p w14:paraId="2154C142" w14:textId="3D3CED79" w:rsidR="006F5F2A" w:rsidRPr="006F5F2A" w:rsidRDefault="006F5F2A" w:rsidP="006F5F2A">
      <w:pPr>
        <w:pStyle w:val="Ttulo1"/>
      </w:pPr>
      <w:bookmarkStart w:id="2" w:name="_Toc111630985"/>
      <w:r w:rsidRPr="006F5F2A">
        <w:t>Personal Académico</w:t>
      </w:r>
      <w:bookmarkEnd w:id="2"/>
    </w:p>
    <w:p w14:paraId="4B86B547" w14:textId="2980C5A1" w:rsidR="006F5F2A" w:rsidRPr="00271842" w:rsidRDefault="006F5F2A" w:rsidP="00271842">
      <w:pPr>
        <w:pStyle w:val="Prrafodelista"/>
        <w:numPr>
          <w:ilvl w:val="0"/>
          <w:numId w:val="18"/>
        </w:numPr>
        <w:rPr>
          <w:szCs w:val="16"/>
        </w:rPr>
      </w:pPr>
      <w:r w:rsidRPr="006F5F2A">
        <w:rPr>
          <w:szCs w:val="16"/>
        </w:rPr>
        <w:t>Director de Carrera</w:t>
      </w:r>
      <w:r w:rsidR="00271842">
        <w:rPr>
          <w:szCs w:val="16"/>
        </w:rPr>
        <w:t xml:space="preserve">: </w:t>
      </w:r>
      <w:r w:rsidR="00271842" w:rsidRPr="00271842">
        <w:rPr>
          <w:szCs w:val="16"/>
        </w:rPr>
        <w:t xml:space="preserve">PhD </w:t>
      </w:r>
      <w:proofErr w:type="spellStart"/>
      <w:r w:rsidR="00271842" w:rsidRPr="00271842">
        <w:rPr>
          <w:szCs w:val="16"/>
        </w:rPr>
        <w:t>Cristhy</w:t>
      </w:r>
      <w:proofErr w:type="spellEnd"/>
      <w:r w:rsidR="00271842" w:rsidRPr="00271842">
        <w:rPr>
          <w:szCs w:val="16"/>
        </w:rPr>
        <w:t xml:space="preserve"> Jiménez </w:t>
      </w:r>
    </w:p>
    <w:p w14:paraId="09E53665" w14:textId="523B7DF4" w:rsidR="006F5F2A" w:rsidRPr="006F5F2A" w:rsidRDefault="006F5F2A" w:rsidP="006F5F2A">
      <w:pPr>
        <w:pStyle w:val="Prrafodelista"/>
        <w:numPr>
          <w:ilvl w:val="0"/>
          <w:numId w:val="18"/>
        </w:numPr>
        <w:rPr>
          <w:szCs w:val="16"/>
        </w:rPr>
      </w:pPr>
      <w:r w:rsidRPr="006F5F2A">
        <w:rPr>
          <w:szCs w:val="16"/>
        </w:rPr>
        <w:t>Profesor de Asignatura</w:t>
      </w:r>
      <w:r w:rsidR="002A6AAA">
        <w:rPr>
          <w:szCs w:val="16"/>
        </w:rPr>
        <w:t xml:space="preserve">: Ing. Hernán Pailiacho Y. </w:t>
      </w:r>
      <w:proofErr w:type="spellStart"/>
      <w:r w:rsidR="002A6AAA">
        <w:rPr>
          <w:szCs w:val="16"/>
        </w:rPr>
        <w:t>Mgs</w:t>
      </w:r>
      <w:proofErr w:type="spellEnd"/>
      <w:r w:rsidR="002A6AAA">
        <w:rPr>
          <w:szCs w:val="16"/>
        </w:rPr>
        <w:t>.</w:t>
      </w:r>
    </w:p>
    <w:p w14:paraId="39646CC0" w14:textId="44887BF0" w:rsidR="006F5F2A" w:rsidRDefault="006F5F2A" w:rsidP="005B63E3">
      <w:pPr>
        <w:pStyle w:val="Ttulo1"/>
        <w:rPr>
          <w:b w:val="0"/>
          <w:bCs w:val="0"/>
        </w:rPr>
      </w:pPr>
      <w:bookmarkStart w:id="3" w:name="_Toc111630986"/>
      <w:r w:rsidRPr="006F5F2A">
        <w:t>Resultados de Aprendizaje de la asignatura:</w:t>
      </w:r>
      <w:bookmarkEnd w:id="3"/>
      <w:r w:rsidR="00394A35">
        <w:t xml:space="preserve"> </w:t>
      </w:r>
    </w:p>
    <w:p w14:paraId="43077E87" w14:textId="5ABB2B68" w:rsidR="006816C7" w:rsidRPr="006816C7" w:rsidRDefault="006816C7" w:rsidP="00EB5331">
      <w:pPr>
        <w:ind w:firstLine="360"/>
      </w:pPr>
      <w:r>
        <w:t>Infiere la realidad social en los contextos educativos para mitigar los problemas sociales educativos y el cumplimiento de objetivos generales a través de su práctica profesional</w:t>
      </w:r>
    </w:p>
    <w:p w14:paraId="5CACD418" w14:textId="4EADCFB1" w:rsidR="006F5F2A" w:rsidRDefault="006F5F2A" w:rsidP="006F5F2A">
      <w:pPr>
        <w:pStyle w:val="Ttulo1"/>
      </w:pPr>
      <w:bookmarkStart w:id="4" w:name="_Toc111630987"/>
      <w:r w:rsidRPr="006F5F2A">
        <w:t>Tema de la Actividad de la Investigación Formativa:</w:t>
      </w:r>
      <w:bookmarkEnd w:id="4"/>
      <w:r w:rsidR="007757D2">
        <w:t xml:space="preserve"> </w:t>
      </w:r>
    </w:p>
    <w:p w14:paraId="1823416E" w14:textId="04C9D26C" w:rsidR="00394A35" w:rsidRPr="00DE32CA" w:rsidRDefault="00394A35" w:rsidP="00972559">
      <w:pPr>
        <w:ind w:left="360"/>
      </w:pPr>
      <w:r>
        <w:t>Análisis de las conceptualizaciones más relevantes en el campo educativo “Ética y Educación”.</w:t>
      </w:r>
    </w:p>
    <w:p w14:paraId="6D518E75" w14:textId="1E94E967" w:rsidR="006F5F2A" w:rsidRDefault="006F5F2A" w:rsidP="006F5F2A">
      <w:pPr>
        <w:pStyle w:val="Ttulo1"/>
      </w:pPr>
      <w:bookmarkStart w:id="5" w:name="_Toc111630988"/>
      <w:r w:rsidRPr="006F5F2A">
        <w:t>Objetivos de la(s) actividad(es):</w:t>
      </w:r>
      <w:bookmarkEnd w:id="5"/>
    </w:p>
    <w:p w14:paraId="51CAD2FB" w14:textId="21D2B3DA" w:rsidR="004362D2" w:rsidRPr="004362D2" w:rsidRDefault="004362D2" w:rsidP="004362D2">
      <w:pPr>
        <w:rPr>
          <w:b/>
          <w:bCs/>
        </w:rPr>
      </w:pPr>
      <w:r w:rsidRPr="004362D2">
        <w:rPr>
          <w:b/>
          <w:bCs/>
        </w:rPr>
        <w:t>Objetivo General:</w:t>
      </w:r>
    </w:p>
    <w:p w14:paraId="548EDF0A" w14:textId="6FC2F75B" w:rsidR="00504A28" w:rsidRDefault="00504A28" w:rsidP="00EB5331">
      <w:pPr>
        <w:pStyle w:val="Prrafodelista"/>
        <w:numPr>
          <w:ilvl w:val="0"/>
          <w:numId w:val="20"/>
        </w:numPr>
      </w:pPr>
      <w:r>
        <w:t>Fortalecer el desarrollo en la redacción de informes académicos desde una óptica ética y humanística.</w:t>
      </w:r>
    </w:p>
    <w:p w14:paraId="028F40E1" w14:textId="1AA2EACD" w:rsidR="004362D2" w:rsidRDefault="004362D2" w:rsidP="004362D2">
      <w:r>
        <w:t>Objetivos Específicos:</w:t>
      </w:r>
    </w:p>
    <w:p w14:paraId="47875EC5" w14:textId="002CCE3E" w:rsidR="004362D2" w:rsidRPr="004362D2" w:rsidRDefault="004362D2" w:rsidP="004362D2">
      <w:pPr>
        <w:pStyle w:val="Prrafodelista"/>
        <w:numPr>
          <w:ilvl w:val="0"/>
          <w:numId w:val="21"/>
        </w:numPr>
      </w:pPr>
      <w:r w:rsidRPr="004362D2">
        <w:t>Indagar información bibliográfica con la finalidad de poder conocer la realidad de la ética tomando en cuenta los puntos de vista de varios autores utilizando medios bibliográficos y multimedia.</w:t>
      </w:r>
    </w:p>
    <w:p w14:paraId="58FC2766" w14:textId="77777777" w:rsidR="008D7B55" w:rsidRDefault="004362D2" w:rsidP="008D7B55">
      <w:pPr>
        <w:pStyle w:val="Prrafodelista"/>
        <w:numPr>
          <w:ilvl w:val="0"/>
          <w:numId w:val="21"/>
        </w:numPr>
      </w:pPr>
      <w:r w:rsidRPr="004362D2">
        <w:t>Construir una lluvia de ideas con las características de la ética educativa con la finalidad de tener un concepto más claro utilizando material bibliográfico.</w:t>
      </w:r>
    </w:p>
    <w:p w14:paraId="1C35A3B8" w14:textId="70391589" w:rsidR="008D7B55" w:rsidRPr="008D7B55" w:rsidRDefault="008D7B55" w:rsidP="008D7B55">
      <w:pPr>
        <w:pStyle w:val="Prrafodelista"/>
        <w:numPr>
          <w:ilvl w:val="0"/>
          <w:numId w:val="21"/>
        </w:numPr>
      </w:pPr>
      <w:r w:rsidRPr="008D7B55">
        <w:t>Analizar el contexto educativo de cada integrante por medio de un conversatorio en una reunión virtual para llegar a una conclusión concreta sobre la ética educativa.</w:t>
      </w:r>
    </w:p>
    <w:p w14:paraId="51F0C0E4" w14:textId="77777777" w:rsidR="004362D2" w:rsidRPr="004362D2" w:rsidRDefault="004362D2" w:rsidP="004362D2">
      <w:pPr>
        <w:spacing w:line="240" w:lineRule="auto"/>
        <w:rPr>
          <w:rFonts w:eastAsia="Times New Roman" w:cs="Calibri"/>
          <w:color w:val="000000"/>
          <w:sz w:val="18"/>
          <w:szCs w:val="18"/>
          <w:lang w:val="es-EC" w:eastAsia="es-EC"/>
        </w:rPr>
      </w:pPr>
    </w:p>
    <w:p w14:paraId="6CD3145D" w14:textId="57044B54" w:rsidR="006F5F2A" w:rsidRPr="006F5F2A" w:rsidRDefault="006F5F2A" w:rsidP="006F5F2A">
      <w:pPr>
        <w:pStyle w:val="Ttulo1"/>
      </w:pPr>
      <w:bookmarkStart w:id="6" w:name="_Toc111630989"/>
      <w:r w:rsidRPr="006F5F2A">
        <w:t>Fecha de la ejecución:</w:t>
      </w:r>
      <w:r w:rsidR="007757D2">
        <w:t xml:space="preserve"> </w:t>
      </w:r>
      <w:r w:rsidR="00DE32CA" w:rsidRPr="00DE32CA">
        <w:rPr>
          <w:b w:val="0"/>
          <w:bCs w:val="0"/>
        </w:rPr>
        <w:t>2</w:t>
      </w:r>
      <w:r w:rsidR="00394A35">
        <w:rPr>
          <w:b w:val="0"/>
          <w:bCs w:val="0"/>
        </w:rPr>
        <w:t>5</w:t>
      </w:r>
      <w:r w:rsidR="007757D2" w:rsidRPr="007757D2">
        <w:rPr>
          <w:b w:val="0"/>
          <w:bCs w:val="0"/>
        </w:rPr>
        <w:t xml:space="preserve"> de </w:t>
      </w:r>
      <w:r w:rsidR="00394A35">
        <w:rPr>
          <w:b w:val="0"/>
          <w:bCs w:val="0"/>
        </w:rPr>
        <w:t>JULIO</w:t>
      </w:r>
      <w:r w:rsidR="00140FE7">
        <w:rPr>
          <w:b w:val="0"/>
          <w:bCs w:val="0"/>
        </w:rPr>
        <w:t xml:space="preserve"> </w:t>
      </w:r>
      <w:r w:rsidR="007757D2" w:rsidRPr="00EB5331">
        <w:rPr>
          <w:b w:val="0"/>
          <w:bCs w:val="0"/>
        </w:rPr>
        <w:t xml:space="preserve">– 10 de </w:t>
      </w:r>
      <w:r w:rsidR="00140FE7" w:rsidRPr="00EB5331">
        <w:rPr>
          <w:b w:val="0"/>
          <w:bCs w:val="0"/>
        </w:rPr>
        <w:t>AGOSTO</w:t>
      </w:r>
      <w:r w:rsidR="007757D2" w:rsidRPr="00EB5331">
        <w:rPr>
          <w:b w:val="0"/>
          <w:bCs w:val="0"/>
        </w:rPr>
        <w:t xml:space="preserve"> 202</w:t>
      </w:r>
      <w:r w:rsidR="00140FE7" w:rsidRPr="00EB5331">
        <w:rPr>
          <w:b w:val="0"/>
          <w:bCs w:val="0"/>
        </w:rPr>
        <w:t>2</w:t>
      </w:r>
      <w:bookmarkEnd w:id="6"/>
    </w:p>
    <w:p w14:paraId="78C12958" w14:textId="1910E860" w:rsidR="006F5F2A" w:rsidRDefault="006F5F2A" w:rsidP="006F5F2A">
      <w:pPr>
        <w:pStyle w:val="Ttulo1"/>
      </w:pPr>
      <w:bookmarkStart w:id="7" w:name="_Toc111630990"/>
      <w:r w:rsidRPr="006F5F2A">
        <w:t>Desarrollo del Informe</w:t>
      </w:r>
      <w:bookmarkEnd w:id="7"/>
    </w:p>
    <w:p w14:paraId="38AF6EE9" w14:textId="3D3EB7C9" w:rsidR="00EB5331" w:rsidRDefault="00EB5331" w:rsidP="00EB5331"/>
    <w:p w14:paraId="2A1D7D60" w14:textId="1C7428A7" w:rsidR="00EB5331" w:rsidRDefault="00EB5331" w:rsidP="00EB5331"/>
    <w:p w14:paraId="2F48412C" w14:textId="4BE25BB0" w:rsidR="00EB5331" w:rsidRDefault="00EB5331" w:rsidP="00EB5331"/>
    <w:p w14:paraId="45E4591C" w14:textId="2B7F6BB1" w:rsidR="00EB5331" w:rsidRDefault="00EB5331" w:rsidP="00EB5331"/>
    <w:p w14:paraId="5253309A" w14:textId="35F8CFF8" w:rsidR="00EB5331" w:rsidRDefault="00EB5331" w:rsidP="00EB5331"/>
    <w:p w14:paraId="254F2181" w14:textId="3F5F6C47" w:rsidR="00EB5331" w:rsidRDefault="00EB5331" w:rsidP="00EB5331"/>
    <w:p w14:paraId="4AC9B549" w14:textId="3E604001" w:rsidR="00EB5331" w:rsidRDefault="00EB5331" w:rsidP="00EB5331"/>
    <w:p w14:paraId="0D843E8F" w14:textId="7E383827" w:rsidR="00EB5331" w:rsidRDefault="00EB5331" w:rsidP="00EB5331"/>
    <w:p w14:paraId="4DCF2308" w14:textId="2E870B41" w:rsidR="00EB5331" w:rsidRDefault="00EB5331" w:rsidP="00EB5331"/>
    <w:p w14:paraId="0DC795C8" w14:textId="5C8AFA0A" w:rsidR="00EB5331" w:rsidRDefault="00EB5331" w:rsidP="00EB5331"/>
    <w:p w14:paraId="5AA73D14" w14:textId="3D303C9D" w:rsidR="00EB5331" w:rsidRDefault="00EB5331" w:rsidP="00EB5331"/>
    <w:p w14:paraId="7E922F45" w14:textId="6846E234" w:rsidR="00EB5331" w:rsidRDefault="00EB5331" w:rsidP="00EB5331"/>
    <w:p w14:paraId="0260D12B" w14:textId="1A893623" w:rsidR="00EB5331" w:rsidRDefault="00EB5331" w:rsidP="00EB5331"/>
    <w:p w14:paraId="1CEEAF70" w14:textId="4B2DF91C" w:rsidR="00EB5331" w:rsidRDefault="00EB5331" w:rsidP="00EB5331"/>
    <w:p w14:paraId="3DBA8E93" w14:textId="0E09CD5D" w:rsidR="00EB5331" w:rsidRDefault="00EB5331" w:rsidP="00EB5331"/>
    <w:p w14:paraId="29181CF0" w14:textId="06A1F2BD" w:rsidR="00EB5331" w:rsidRDefault="00EB5331" w:rsidP="00EB5331"/>
    <w:p w14:paraId="77E76DF9" w14:textId="6CBA8177" w:rsidR="003D1719" w:rsidRDefault="003D1719" w:rsidP="00EB5331"/>
    <w:p w14:paraId="3EA5A72E" w14:textId="77777777" w:rsidR="003D1719" w:rsidRPr="00EB5331" w:rsidRDefault="003D1719" w:rsidP="00EB5331"/>
    <w:p w14:paraId="255C1506" w14:textId="1B866294" w:rsidR="006F5F2A" w:rsidRDefault="006F5F2A" w:rsidP="006F5F2A">
      <w:pPr>
        <w:pStyle w:val="Ttulo2"/>
      </w:pPr>
      <w:bookmarkStart w:id="8" w:name="_Toc111630991"/>
      <w:r w:rsidRPr="006F5F2A">
        <w:lastRenderedPageBreak/>
        <w:t>Introducción.</w:t>
      </w:r>
      <w:bookmarkEnd w:id="8"/>
    </w:p>
    <w:p w14:paraId="301FAA04" w14:textId="77777777" w:rsidR="00B614FB" w:rsidRDefault="00101A89" w:rsidP="003D1719">
      <w:r>
        <w:t xml:space="preserve">En la siguiente investigación formativa se detallará información sobre el proceso que se realizó para la obtención del tema, objetivos, resultados de aprendizaje y la estructura que se logrará obtener al finalizar el proyecto sobre la ética docente. Cabe destacar que el tema que se presenta nace de la necesidad del grupo para sacar a la luz la realidad escondida detrás de una educación </w:t>
      </w:r>
      <w:r w:rsidR="00AE4BBC">
        <w:t xml:space="preserve">libre y sin corrupción. </w:t>
      </w:r>
      <w:r w:rsidR="00B614FB" w:rsidRPr="00B614FB">
        <w:t xml:space="preserve">Las profesiones han surgido en todo el tiempo, y continúan surgiendo para contestar a las necesidades sociales. </w:t>
      </w:r>
    </w:p>
    <w:p w14:paraId="3988CFC8" w14:textId="16DB99F7" w:rsidR="003D1719" w:rsidRDefault="00B614FB" w:rsidP="003D1719">
      <w:r w:rsidRPr="00B614FB">
        <w:t>De esta forma, puede decirse, con propiedad, que son realidades dinámicas. Según las situaciones, las profesiones modifican sus metas, las maneras de ingreso a ellas, las colaboraciones entre los compañeros de trabajo del colectivo profesional y con los usuarios. El profesional es una persona que ha adquirido determinadas competencias, populares socialmente para dar un bien o un servicio a los otros y a la sociedad; de esta forma, ejemplificando, ayuda a mantener o recobrar la salud, consejera legalmente, colabora en el proceso de la enseñanza de los hijos, soluciona los conflictos en el núcleo familiar o planifica la obra de vías de comunicación entre unos sitios y otr</w:t>
      </w:r>
      <w:r>
        <w:t>os</w:t>
      </w:r>
      <w:r w:rsidR="007626D4" w:rsidRPr="007626D4">
        <w:rPr>
          <w:rFonts w:cs="Arial"/>
          <w:color w:val="222222"/>
          <w:szCs w:val="16"/>
          <w:shd w:val="clear" w:color="auto" w:fill="FFFFFF"/>
        </w:rPr>
        <w:t xml:space="preserve"> </w:t>
      </w:r>
      <w:r w:rsidR="00206903">
        <w:rPr>
          <w:rFonts w:cs="Arial"/>
          <w:color w:val="222222"/>
          <w:szCs w:val="16"/>
          <w:shd w:val="clear" w:color="auto" w:fill="FFFFFF"/>
        </w:rPr>
        <w:t>(</w:t>
      </w:r>
      <w:r w:rsidR="00852E1C" w:rsidRPr="00AE4BBC">
        <w:rPr>
          <w:rFonts w:cs="Arial"/>
          <w:color w:val="222222"/>
          <w:szCs w:val="16"/>
          <w:shd w:val="clear" w:color="auto" w:fill="FFFFFF"/>
        </w:rPr>
        <w:t>Ibáñez</w:t>
      </w:r>
      <w:r w:rsidR="00852E1C">
        <w:rPr>
          <w:rFonts w:cs="Arial"/>
          <w:color w:val="222222"/>
          <w:szCs w:val="16"/>
          <w:shd w:val="clear" w:color="auto" w:fill="FFFFFF"/>
        </w:rPr>
        <w:t>,</w:t>
      </w:r>
      <w:r w:rsidR="00852E1C" w:rsidRPr="00AE4BBC">
        <w:rPr>
          <w:rFonts w:cs="Arial"/>
          <w:color w:val="222222"/>
          <w:szCs w:val="16"/>
          <w:shd w:val="clear" w:color="auto" w:fill="FFFFFF"/>
        </w:rPr>
        <w:t xml:space="preserve"> </w:t>
      </w:r>
      <w:r w:rsidR="007626D4" w:rsidRPr="00AE4BBC">
        <w:rPr>
          <w:rFonts w:cs="Arial"/>
          <w:color w:val="222222"/>
          <w:szCs w:val="16"/>
          <w:shd w:val="clear" w:color="auto" w:fill="FFFFFF"/>
        </w:rPr>
        <w:t>2013)</w:t>
      </w:r>
      <w:r>
        <w:t xml:space="preserve">. </w:t>
      </w:r>
    </w:p>
    <w:p w14:paraId="00EADD8A" w14:textId="6B67899F" w:rsidR="00854A59" w:rsidRDefault="00A72D62" w:rsidP="003D1719">
      <w:r w:rsidRPr="00A72D62">
        <w:t xml:space="preserve">Una ética de la docencia, si ha de servir para algo, ha de </w:t>
      </w:r>
      <w:r w:rsidR="006E5055">
        <w:t>contribuir</w:t>
      </w:r>
      <w:r w:rsidRPr="00A72D62">
        <w:t xml:space="preserve"> en la optimización de la profesionalidad de los maestros. Por supuesto, el análisis de la ética no puede asegurar que quien la estudie se convierta automáticamente en un óptimo maestro en el pleno sentido del vocablo. Un óptimo maestro ha de ser, </w:t>
      </w:r>
      <w:r w:rsidR="00423B73" w:rsidRPr="00A72D62">
        <w:t>sin lugar a dud</w:t>
      </w:r>
      <w:r w:rsidR="00423B73">
        <w:t>a</w:t>
      </w:r>
      <w:r w:rsidRPr="00A72D62">
        <w:t>, un experto en su materia y en la técnica didáctica relacionada con su especialidad, además</w:t>
      </w:r>
      <w:r w:rsidR="00CC14B6">
        <w:t>,</w:t>
      </w:r>
      <w:r w:rsidRPr="00A72D62">
        <w:t xml:space="preserve"> alguien que comprende que los puntos éticos de la tarea</w:t>
      </w:r>
      <w:r w:rsidR="00CC14B6">
        <w:t xml:space="preserve"> del</w:t>
      </w:r>
      <w:r w:rsidRPr="00A72D62">
        <w:t xml:space="preserve"> profesor son parte de la entraña misma de su trabajo diario, por lo cual dichos puntos no son un decorado, no son un agregado vistoso para ofrecer una buena imagen, sino la clave y el sentido mismo de su quehacer. Por esto, lo cual puede hacer la ética de los maestros por esas personas que estudian esta materia es incrementar la posibilidad de que sean unos expertos más involucrados con unos valores éticos que consideramos deseables y razonables, y a partir de aquel compromiso ético es viable que se produzca el fomento primordial para ser paralelamente unos maestros técnicamente capaces y éticamente exigentes</w:t>
      </w:r>
      <w:r w:rsidR="00EE7453" w:rsidRPr="00EE7453">
        <w:rPr>
          <w:rFonts w:cs="Arial"/>
          <w:color w:val="222222"/>
          <w:szCs w:val="16"/>
          <w:shd w:val="clear" w:color="auto" w:fill="FFFFFF"/>
        </w:rPr>
        <w:t xml:space="preserve"> </w:t>
      </w:r>
      <w:r w:rsidR="00206903">
        <w:rPr>
          <w:rFonts w:cs="Arial"/>
          <w:color w:val="222222"/>
          <w:szCs w:val="16"/>
          <w:shd w:val="clear" w:color="auto" w:fill="FFFFFF"/>
        </w:rPr>
        <w:t>(</w:t>
      </w:r>
      <w:r w:rsidR="00206903" w:rsidRPr="00AE4BBC">
        <w:rPr>
          <w:rFonts w:cs="Arial"/>
          <w:color w:val="222222"/>
          <w:szCs w:val="16"/>
          <w:shd w:val="clear" w:color="auto" w:fill="FFFFFF"/>
        </w:rPr>
        <w:t xml:space="preserve">Vázquez &amp; </w:t>
      </w:r>
      <w:r w:rsidR="000A0501" w:rsidRPr="00AE4BBC">
        <w:rPr>
          <w:rFonts w:cs="Arial"/>
          <w:color w:val="222222"/>
          <w:szCs w:val="16"/>
          <w:shd w:val="clear" w:color="auto" w:fill="FFFFFF"/>
        </w:rPr>
        <w:t>Escámez</w:t>
      </w:r>
      <w:r w:rsidR="00206903" w:rsidRPr="00AE4BBC">
        <w:rPr>
          <w:rFonts w:cs="Arial"/>
          <w:color w:val="222222"/>
          <w:szCs w:val="16"/>
          <w:shd w:val="clear" w:color="auto" w:fill="FFFFFF"/>
        </w:rPr>
        <w:t>, 2010)</w:t>
      </w:r>
      <w:r w:rsidR="00DE03E8">
        <w:rPr>
          <w:rFonts w:cs="Arial"/>
          <w:color w:val="222222"/>
          <w:szCs w:val="16"/>
          <w:shd w:val="clear" w:color="auto" w:fill="FFFFFF"/>
        </w:rPr>
        <w:t>.</w:t>
      </w:r>
    </w:p>
    <w:p w14:paraId="02D0F2E0" w14:textId="197A54B0" w:rsidR="00A72D62" w:rsidRDefault="00A72D62" w:rsidP="00A72D62">
      <w:r>
        <w:t xml:space="preserve">Dentro de la escuela </w:t>
      </w:r>
      <w:r w:rsidR="00AD3747">
        <w:t>es fundamental que exista la</w:t>
      </w:r>
      <w:r>
        <w:t xml:space="preserve"> confianza y</w:t>
      </w:r>
      <w:r w:rsidR="00AD3747">
        <w:t xml:space="preserve"> el</w:t>
      </w:r>
      <w:r>
        <w:t xml:space="preserve"> respeto entre alumnos</w:t>
      </w:r>
      <w:r w:rsidR="00AD3747">
        <w:t>,</w:t>
      </w:r>
      <w:r>
        <w:t xml:space="preserve"> maestros</w:t>
      </w:r>
      <w:r w:rsidR="00AD3747">
        <w:t xml:space="preserve"> y autoridades</w:t>
      </w:r>
      <w:r>
        <w:t xml:space="preserve">, </w:t>
      </w:r>
      <w:r w:rsidR="00AD3747">
        <w:t xml:space="preserve">ya que </w:t>
      </w:r>
      <w:r>
        <w:t>estos dos valores provienen de la honestidad</w:t>
      </w:r>
      <w:r w:rsidR="00AD3747">
        <w:t xml:space="preserve"> y son la clave fundamental para que exista una relación</w:t>
      </w:r>
      <w:r w:rsidR="00015F66">
        <w:t xml:space="preserve"> ética</w:t>
      </w:r>
      <w:r>
        <w:t>. Sin duda, ser honesto es un atributo que es esencial para los estudiantes, pues debemos tener la moralidad que complementa el conocimiento educativo, lo que nos ayudará a tener éxito.</w:t>
      </w:r>
    </w:p>
    <w:p w14:paraId="60714DD5" w14:textId="629469BC" w:rsidR="00A72D62" w:rsidRDefault="00015F66" w:rsidP="00A72D62">
      <w:r>
        <w:t>La calidad educativa parte del</w:t>
      </w:r>
      <w:r w:rsidR="00A72D62">
        <w:t xml:space="preserve"> sistema educativo donde </w:t>
      </w:r>
      <w:r w:rsidR="00AD1B23">
        <w:t>principalmente se</w:t>
      </w:r>
      <w:r w:rsidR="00A72D62">
        <w:t xml:space="preserve"> cultive la moralidad, incluir algunas prácticas y rutinas importantes </w:t>
      </w:r>
      <w:r w:rsidR="00AD1B23">
        <w:t>para que tanto docentes como estudiantes se acerquen a ella</w:t>
      </w:r>
      <w:r w:rsidR="00A72D62">
        <w:t xml:space="preserve">. </w:t>
      </w:r>
      <w:r w:rsidR="00AD1B23">
        <w:t>Los docentes deben ser guías de los estudiantes para que estos pongan en práctica las responsabilidades hasta llegar a l</w:t>
      </w:r>
      <w:r w:rsidR="00A72D62">
        <w:t>a honestidad</w:t>
      </w:r>
      <w:r w:rsidR="000A0501" w:rsidRPr="000A0501">
        <w:rPr>
          <w:rFonts w:cs="Arial"/>
          <w:color w:val="222222"/>
          <w:szCs w:val="16"/>
          <w:shd w:val="clear" w:color="auto" w:fill="FFFFFF"/>
        </w:rPr>
        <w:t xml:space="preserve"> </w:t>
      </w:r>
      <w:r w:rsidR="000A0501">
        <w:rPr>
          <w:rFonts w:cs="Arial"/>
          <w:color w:val="222222"/>
          <w:szCs w:val="16"/>
          <w:shd w:val="clear" w:color="auto" w:fill="FFFFFF"/>
        </w:rPr>
        <w:t>(</w:t>
      </w:r>
      <w:r w:rsidR="000A0501" w:rsidRPr="00B935CE">
        <w:rPr>
          <w:rFonts w:cs="Arial"/>
          <w:color w:val="222222"/>
          <w:szCs w:val="16"/>
          <w:shd w:val="clear" w:color="auto" w:fill="FFFFFF"/>
        </w:rPr>
        <w:t>Latorre, 2016).</w:t>
      </w:r>
    </w:p>
    <w:p w14:paraId="6B0176EE" w14:textId="06D0F602" w:rsidR="00854A59" w:rsidRDefault="00854A59" w:rsidP="003D1719"/>
    <w:p w14:paraId="5BA5001A" w14:textId="59781A05" w:rsidR="00854A59" w:rsidRDefault="00854A59" w:rsidP="003D1719"/>
    <w:p w14:paraId="6F8B22E1" w14:textId="1EE0D4BE" w:rsidR="00854A59" w:rsidRDefault="00854A59" w:rsidP="003D1719"/>
    <w:p w14:paraId="324E373E" w14:textId="09EC606D" w:rsidR="00854A59" w:rsidRDefault="00854A59" w:rsidP="003D1719"/>
    <w:p w14:paraId="4C3BFE48" w14:textId="761C6599" w:rsidR="00854A59" w:rsidRDefault="00854A59" w:rsidP="003D1719"/>
    <w:p w14:paraId="3A728E27" w14:textId="643B3A67" w:rsidR="00854A59" w:rsidRDefault="00854A59" w:rsidP="003D1719"/>
    <w:p w14:paraId="4F3C5C15" w14:textId="7D54061E" w:rsidR="00854A59" w:rsidRDefault="00854A59" w:rsidP="003D1719"/>
    <w:p w14:paraId="1B7B9EA4" w14:textId="434649E8" w:rsidR="00854A59" w:rsidRDefault="00854A59" w:rsidP="003D1719"/>
    <w:p w14:paraId="7A8E18DA" w14:textId="691D174C" w:rsidR="00854A59" w:rsidRDefault="00854A59" w:rsidP="003D1719"/>
    <w:p w14:paraId="1C139C59" w14:textId="67F25863" w:rsidR="00854A59" w:rsidRDefault="00854A59" w:rsidP="003D1719"/>
    <w:p w14:paraId="5735C8C5" w14:textId="17464BD8" w:rsidR="00854A59" w:rsidRDefault="00854A59" w:rsidP="003D1719"/>
    <w:p w14:paraId="7ED85A3B" w14:textId="78167935" w:rsidR="00854A59" w:rsidRDefault="00854A59" w:rsidP="003D1719"/>
    <w:p w14:paraId="1134E7CF" w14:textId="1854316E" w:rsidR="00854A59" w:rsidRDefault="00854A59" w:rsidP="003D1719"/>
    <w:p w14:paraId="4B08CE39" w14:textId="77777777" w:rsidR="00854A59" w:rsidRPr="003D1719" w:rsidRDefault="00854A59" w:rsidP="003D1719"/>
    <w:p w14:paraId="589F4AFD" w14:textId="162FBDC0" w:rsidR="006F5F2A" w:rsidRDefault="006F5F2A" w:rsidP="006F5F2A">
      <w:pPr>
        <w:pStyle w:val="Ttulo2"/>
        <w:rPr>
          <w:b w:val="0"/>
        </w:rPr>
      </w:pPr>
      <w:bookmarkStart w:id="9" w:name="_Toc111630992"/>
      <w:r w:rsidRPr="006F5F2A">
        <w:lastRenderedPageBreak/>
        <w:t>Descripción de la metodología</w:t>
      </w:r>
      <w:bookmarkEnd w:id="9"/>
      <w:r w:rsidRPr="006F5F2A">
        <w:t xml:space="preserve"> </w:t>
      </w:r>
    </w:p>
    <w:p w14:paraId="26302DD1" w14:textId="250CF8E1" w:rsidR="003D1719" w:rsidRDefault="004C00C1" w:rsidP="003D1719">
      <w:r w:rsidRPr="004C00C1">
        <w:t>En el presente proyecto de investigación se utilizó el método de revisión documental haciendo uso de libros, videos, etc</w:t>
      </w:r>
      <w:r>
        <w:t>.</w:t>
      </w:r>
      <w:r w:rsidRPr="004C00C1">
        <w:t xml:space="preserve"> </w:t>
      </w:r>
      <w:r>
        <w:t>A</w:t>
      </w:r>
      <w:r w:rsidRPr="004C00C1">
        <w:t xml:space="preserve"> la vez un conversatorio con los integrantes del grupo sobre la ética que existía en cada uno de los establecimientos</w:t>
      </w:r>
      <w:r w:rsidR="00EF2C03">
        <w:t xml:space="preserve"> a los que llegó a pertenecer</w:t>
      </w:r>
      <w:r w:rsidR="00427E5F">
        <w:t xml:space="preserve"> (ver anexo 1)</w:t>
      </w:r>
      <w:r w:rsidR="001D1B88">
        <w:t>,</w:t>
      </w:r>
      <w:r w:rsidR="001D1B88" w:rsidRPr="001D1B88">
        <w:t xml:space="preserve"> </w:t>
      </w:r>
      <w:r w:rsidR="001D1B88">
        <w:t>(ver anexo 2)</w:t>
      </w:r>
      <w:r w:rsidR="001D1B88" w:rsidRPr="004C00C1">
        <w:t>.</w:t>
      </w:r>
    </w:p>
    <w:p w14:paraId="315DBD2E" w14:textId="7D91DEAB" w:rsidR="00362156" w:rsidRDefault="00B6412C" w:rsidP="003D1719">
      <w:r>
        <w:t xml:space="preserve">Para la obtención de material bibliográfico se visitó fuentes confiables como libros, revistas y </w:t>
      </w:r>
      <w:r w:rsidR="00DC53FB">
        <w:t>una video conferencia</w:t>
      </w:r>
      <w:r>
        <w:t xml:space="preserve"> que tengan información relevante sobre la ética educativa y </w:t>
      </w:r>
      <w:r w:rsidR="009C0AB2">
        <w:t>su aplicación dentro de la educación.</w:t>
      </w:r>
    </w:p>
    <w:p w14:paraId="60183816" w14:textId="1858E1DF" w:rsidR="00DC53FB" w:rsidRDefault="003D165F" w:rsidP="003D1719">
      <w:r>
        <w:t xml:space="preserve">Al conocer las definiciones de diferentes autores sobre ética educativa </w:t>
      </w:r>
      <w:r w:rsidR="00E92FAC">
        <w:t xml:space="preserve">se procede a realizar una lluvia de ideas en la aplicación mentimeter donde cada integrante aporta </w:t>
      </w:r>
      <w:r w:rsidR="00302F68">
        <w:t>varias</w:t>
      </w:r>
      <w:r w:rsidR="00E92FAC">
        <w:t xml:space="preserve"> palabra</w:t>
      </w:r>
      <w:r w:rsidR="00302F68">
        <w:t>s</w:t>
      </w:r>
      <w:r w:rsidR="00E92FAC">
        <w:t xml:space="preserve"> clave</w:t>
      </w:r>
      <w:r w:rsidR="00302F68">
        <w:t>s</w:t>
      </w:r>
      <w:r w:rsidR="00E92FAC">
        <w:t xml:space="preserve"> para </w:t>
      </w:r>
      <w:r w:rsidR="00302F68">
        <w:t>fortalecer</w:t>
      </w:r>
      <w:r w:rsidR="00E92FAC">
        <w:t xml:space="preserve"> la definición de</w:t>
      </w:r>
      <w:r w:rsidR="005B35A3">
        <w:t>l tema a tratar</w:t>
      </w:r>
      <w:r w:rsidR="00302F68">
        <w:t xml:space="preserve"> tomando sus puntos de vista</w:t>
      </w:r>
      <w:r w:rsidR="001D1B88">
        <w:t xml:space="preserve"> (ver anexo 3), (ver anexo 4), (ver anexo 5)</w:t>
      </w:r>
      <w:r w:rsidR="005B35A3">
        <w:t>.</w:t>
      </w:r>
    </w:p>
    <w:p w14:paraId="23B6EA44" w14:textId="1D101994" w:rsidR="00262E85" w:rsidRPr="003D1719" w:rsidRDefault="006F3FF5" w:rsidP="003D1719">
      <w:r>
        <w:t>Análisis de lo</w:t>
      </w:r>
      <w:r w:rsidR="00D21ABE">
        <w:t xml:space="preserve">s </w:t>
      </w:r>
      <w:r w:rsidR="00BA2AE4">
        <w:t>contextos educativos</w:t>
      </w:r>
      <w:r w:rsidR="00D21ABE">
        <w:t xml:space="preserve"> que tuvo cada integrante con respecto a la ética mediante un conversatorio en una reunión en Google meet para establecer las diferencias y semejanza que se encontraron en la</w:t>
      </w:r>
      <w:r w:rsidR="001F3CE5">
        <w:t>s instituciones a la cual perteneció cada uno</w:t>
      </w:r>
      <w:r w:rsidR="00BA2AE4">
        <w:t xml:space="preserve"> utilizando el material bibliográfico encontrado en libros, informes, video conferencia y </w:t>
      </w:r>
      <w:r w:rsidR="00A502C9">
        <w:t>revistas</w:t>
      </w:r>
      <w:r w:rsidR="001D1B88">
        <w:t xml:space="preserve"> (ver anexo 7)</w:t>
      </w:r>
      <w:r w:rsidR="00A502C9">
        <w:t>.</w:t>
      </w:r>
    </w:p>
    <w:p w14:paraId="720CB482" w14:textId="6F6B8DF7" w:rsidR="006F5F2A" w:rsidRDefault="006F5F2A" w:rsidP="006F5F2A">
      <w:pPr>
        <w:pStyle w:val="Ttulo2"/>
        <w:rPr>
          <w:b w:val="0"/>
        </w:rPr>
      </w:pPr>
      <w:bookmarkStart w:id="10" w:name="_Toc111630993"/>
      <w:r w:rsidRPr="006F5F2A">
        <w:t>Descripción de la(s) acción(es) realizadas</w:t>
      </w:r>
      <w:bookmarkEnd w:id="10"/>
      <w:r w:rsidRPr="006F5F2A">
        <w:t xml:space="preserve"> </w:t>
      </w:r>
    </w:p>
    <w:p w14:paraId="4F3DC078" w14:textId="59A97F8E" w:rsidR="00A502C9" w:rsidRDefault="00A502C9" w:rsidP="003D1719">
      <w:pPr>
        <w:rPr>
          <w:b/>
          <w:bCs/>
        </w:rPr>
      </w:pPr>
      <w:r w:rsidRPr="001F65C6">
        <w:rPr>
          <w:b/>
          <w:bCs/>
        </w:rPr>
        <w:t>Fase de Ejecución</w:t>
      </w:r>
      <w:r w:rsidR="0036543D">
        <w:rPr>
          <w:b/>
          <w:bCs/>
        </w:rPr>
        <w:t xml:space="preserve"> y Seguimiento</w:t>
      </w:r>
    </w:p>
    <w:p w14:paraId="568F532F" w14:textId="77777777" w:rsidR="001230B1" w:rsidRPr="001F65C6" w:rsidRDefault="001230B1" w:rsidP="003D1719">
      <w:pPr>
        <w:rPr>
          <w:b/>
          <w:bCs/>
        </w:rPr>
      </w:pPr>
    </w:p>
    <w:p w14:paraId="6837419F" w14:textId="32561723" w:rsidR="00A502C9" w:rsidRDefault="00E848CE" w:rsidP="003D1719">
      <w:r>
        <w:t>Según</w:t>
      </w:r>
      <w:r w:rsidRPr="00E848CE">
        <w:t xml:space="preserve"> Sánchez-Vázquez (1969: 25) la ética es “la teoría o ciencia del comportamiento moral de los hombres en sociedad. O sea, es una ciencia de una forma específica de conducta humana”.</w:t>
      </w:r>
    </w:p>
    <w:p w14:paraId="75FA43E1" w14:textId="779616C4" w:rsidR="00C263BC" w:rsidRDefault="004A7245" w:rsidP="003D1719">
      <w:r>
        <w:t xml:space="preserve">En este sentido </w:t>
      </w:r>
      <w:r w:rsidR="00223720">
        <w:t xml:space="preserve">en las instituciones educativas </w:t>
      </w:r>
      <w:r>
        <w:t>la conducta</w:t>
      </w:r>
      <w:r w:rsidR="00223720">
        <w:t xml:space="preserve"> docente </w:t>
      </w:r>
      <w:r w:rsidR="006C0977">
        <w:t xml:space="preserve">en ocasiones no se encuentra </w:t>
      </w:r>
      <w:r w:rsidR="00D00458">
        <w:t>alineada al respeto y a las leyes inst</w:t>
      </w:r>
      <w:r w:rsidR="004A2A0E">
        <w:t>i</w:t>
      </w:r>
      <w:r w:rsidR="00D00458">
        <w:t>t</w:t>
      </w:r>
      <w:r w:rsidR="004A2A0E">
        <w:t>uci</w:t>
      </w:r>
      <w:r w:rsidR="00D00458">
        <w:t>onales</w:t>
      </w:r>
      <w:r w:rsidR="004A2A0E">
        <w:t xml:space="preserve"> t</w:t>
      </w:r>
      <w:r w:rsidR="003050C5">
        <w:t>eniendo</w:t>
      </w:r>
      <w:r w:rsidR="004A2A0E">
        <w:t xml:space="preserve"> por consecuencia </w:t>
      </w:r>
      <w:r w:rsidR="00EB6F94">
        <w:t>desprestigia</w:t>
      </w:r>
      <w:r w:rsidR="003050C5">
        <w:t>r</w:t>
      </w:r>
      <w:r w:rsidR="00EB6F94">
        <w:t xml:space="preserve"> a </w:t>
      </w:r>
      <w:r w:rsidR="00B045BD">
        <w:t>los docentes y por consiguiente a las autoridades e institución educativa. Cabe destacar que cada docente debe tomar en cuenta la moral</w:t>
      </w:r>
      <w:r w:rsidR="003050C5">
        <w:t>, además,</w:t>
      </w:r>
      <w:r w:rsidR="00B045BD">
        <w:t xml:space="preserve"> fomentar el respeto </w:t>
      </w:r>
      <w:r w:rsidR="003050C5">
        <w:t>entre estudiantes y docentes para que llegue a existir una buena relación de la ética docente.</w:t>
      </w:r>
      <w:r w:rsidR="006C0977">
        <w:t xml:space="preserve"> </w:t>
      </w:r>
      <w:r w:rsidR="00C263BC">
        <w:t xml:space="preserve">En la actualidad también se puede notar que algunos docentes están poniendo en práctica los comportamientos morales y éticos para que el desempeño de cada estudiante sea </w:t>
      </w:r>
      <w:r w:rsidR="00CA1355">
        <w:t>satisfactorio y principalmente equitativo para todos.</w:t>
      </w:r>
    </w:p>
    <w:p w14:paraId="39F1B094" w14:textId="3C9EA82C" w:rsidR="001F65C6" w:rsidRDefault="003D4A56" w:rsidP="003D1719">
      <w:r w:rsidRPr="003D4A56">
        <w:t xml:space="preserve">Según Aristóteles: </w:t>
      </w:r>
      <w:r w:rsidR="00DA7572">
        <w:t>“</w:t>
      </w:r>
      <w:r w:rsidRPr="003D4A56">
        <w:t>La moral virtuosa de Aristóteles es de tendencia meritocrática, es decir, el hombre se auto justifica y se perfecciona en los hábitos repetitivos</w:t>
      </w:r>
      <w:r w:rsidR="00DA7572">
        <w:t>”</w:t>
      </w:r>
      <w:r w:rsidRPr="003D4A56">
        <w:t>.</w:t>
      </w:r>
    </w:p>
    <w:p w14:paraId="65CEDBAC" w14:textId="34047410" w:rsidR="001F65C6" w:rsidRDefault="00401B5A" w:rsidP="003D1719">
      <w:r>
        <w:t>Desde el contexto educativo se puede notar que los docentes de cierta manera al aceptar sobornos por parte de los estudiante</w:t>
      </w:r>
      <w:r w:rsidR="00A230DA">
        <w:t>s</w:t>
      </w:r>
      <w:r>
        <w:t xml:space="preserve"> llegan a </w:t>
      </w:r>
      <w:r w:rsidR="00A230DA">
        <w:t>justificarse asumiendo consecuencias que los estudiantes tendrían en un futuro por lo cual la ayuda les favorece</w:t>
      </w:r>
      <w:r w:rsidR="00BA6D30">
        <w:t>rá, pero la realidad es que se llega a generar</w:t>
      </w:r>
      <w:r w:rsidR="00A230DA">
        <w:t xml:space="preserve"> estas justificaciones</w:t>
      </w:r>
      <w:r w:rsidR="00C90989">
        <w:t xml:space="preserve"> donde</w:t>
      </w:r>
      <w:r w:rsidR="00A230DA">
        <w:t xml:space="preserve"> los docentes </w:t>
      </w:r>
      <w:r w:rsidR="00C90989">
        <w:t xml:space="preserve">crean </w:t>
      </w:r>
      <w:r w:rsidR="00A230DA">
        <w:t xml:space="preserve">una </w:t>
      </w:r>
      <w:r w:rsidR="007B21C4">
        <w:t xml:space="preserve">deshonestidad </w:t>
      </w:r>
      <w:r w:rsidR="00C44147">
        <w:t>académica donde los</w:t>
      </w:r>
      <w:r w:rsidR="007B21C4">
        <w:t xml:space="preserve"> est</w:t>
      </w:r>
      <w:r w:rsidR="00690B5C">
        <w:t xml:space="preserve">udiantes </w:t>
      </w:r>
      <w:r w:rsidR="00C44147">
        <w:t>no terminan los ciclos con l</w:t>
      </w:r>
      <w:r w:rsidR="00673B59">
        <w:t>as bases necesarias para el inicio de una vida profesional</w:t>
      </w:r>
    </w:p>
    <w:p w14:paraId="29E56860" w14:textId="77777777" w:rsidR="006A4C60" w:rsidRDefault="006A4C60" w:rsidP="003D1719"/>
    <w:p w14:paraId="29B2FE09" w14:textId="03D8DDE1" w:rsidR="00882A38" w:rsidRPr="004372BC" w:rsidRDefault="004372BC" w:rsidP="003D1719">
      <w:pPr>
        <w:rPr>
          <w:b/>
          <w:bCs/>
        </w:rPr>
      </w:pPr>
      <w:r w:rsidRPr="001F65C6">
        <w:rPr>
          <w:b/>
          <w:bCs/>
        </w:rPr>
        <w:t xml:space="preserve">Fase de </w:t>
      </w:r>
      <w:r>
        <w:rPr>
          <w:b/>
          <w:bCs/>
        </w:rPr>
        <w:t>Socialización y Reflexión</w:t>
      </w:r>
    </w:p>
    <w:p w14:paraId="16465350" w14:textId="7FFF71AC" w:rsidR="00B2625E" w:rsidRDefault="00B2625E" w:rsidP="003D1719">
      <w:pPr>
        <w:rPr>
          <w:b/>
          <w:bCs/>
        </w:rPr>
      </w:pPr>
      <w:r w:rsidRPr="00B2625E">
        <w:rPr>
          <w:b/>
          <w:bCs/>
        </w:rPr>
        <w:t>Reflexión</w:t>
      </w:r>
    </w:p>
    <w:p w14:paraId="05B8C262" w14:textId="77777777" w:rsidR="001230B1" w:rsidRPr="00B2625E" w:rsidRDefault="001230B1" w:rsidP="003D1719">
      <w:pPr>
        <w:rPr>
          <w:b/>
          <w:bCs/>
        </w:rPr>
      </w:pPr>
    </w:p>
    <w:p w14:paraId="4C6380BC" w14:textId="65F80447" w:rsidR="00882A38" w:rsidRDefault="00F72EDE" w:rsidP="003D1719">
      <w:r>
        <w:t xml:space="preserve">Al tener las nociones básicas necesarias sobre las definiciones de la ética educativa se puede decir que, </w:t>
      </w:r>
      <w:r w:rsidR="001D4D61">
        <w:t>la carencia de ética va a estar presente en cualquier institución educativa debido a que cada docente debe poner en práctica sus valores éticos y morales</w:t>
      </w:r>
      <w:r w:rsidR="00675C11">
        <w:t xml:space="preserve"> junto con el respeto mutuo entre docente y estudiante</w:t>
      </w:r>
      <w:r w:rsidR="002F3539">
        <w:t xml:space="preserve">. Entonces al momento que el docente acepta un soborno o decide cambiar las notas de un estudiante está </w:t>
      </w:r>
      <w:r w:rsidR="00447191">
        <w:t>infligiendo las normas de una educación de calidad</w:t>
      </w:r>
      <w:r w:rsidR="00F764C2">
        <w:t>,</w:t>
      </w:r>
      <w:r w:rsidR="00447191">
        <w:t xml:space="preserve"> justa</w:t>
      </w:r>
      <w:r w:rsidR="00F764C2">
        <w:t xml:space="preserve"> y equitativa.</w:t>
      </w:r>
    </w:p>
    <w:p w14:paraId="5C7A366A" w14:textId="1952F59D" w:rsidR="00675C11" w:rsidRDefault="00F764C2" w:rsidP="003D1719">
      <w:r>
        <w:t xml:space="preserve">Debido a las definiciones de ética podemos deducir que esta tiene que ver mucho con el comportamiento </w:t>
      </w:r>
      <w:r w:rsidR="00BB1520">
        <w:t>de los docentes y las actitudes que estos toman al encontrarse en una situación de soborno con un estudiante que quiere alterar sus notas</w:t>
      </w:r>
      <w:r w:rsidR="00FF0D6B">
        <w:t>, ignorando el</w:t>
      </w:r>
      <w:r w:rsidR="00CA26DF">
        <w:t xml:space="preserve"> desempeño que ha tenido el alumno durante el año lectivo.</w:t>
      </w:r>
      <w:r w:rsidR="009A115A">
        <w:t xml:space="preserve"> Y por ende estas acciones no son las apropiadas para que exista una buena aplicación de la ética.</w:t>
      </w:r>
    </w:p>
    <w:p w14:paraId="1EA53991" w14:textId="77777777" w:rsidR="009A115A" w:rsidRDefault="009A115A" w:rsidP="003D1719"/>
    <w:p w14:paraId="6C75CEF1" w14:textId="30D4CECF" w:rsidR="006F5F2A" w:rsidRDefault="006F5F2A" w:rsidP="006F5F2A">
      <w:pPr>
        <w:pStyle w:val="Ttulo2"/>
      </w:pPr>
      <w:bookmarkStart w:id="11" w:name="_Toc111630994"/>
      <w:r w:rsidRPr="006F5F2A">
        <w:t>Resultados</w:t>
      </w:r>
      <w:bookmarkEnd w:id="11"/>
    </w:p>
    <w:p w14:paraId="4E4DBDAE" w14:textId="7CF43A69" w:rsidR="00584253" w:rsidRDefault="00584253" w:rsidP="00584253">
      <w:r>
        <w:t xml:space="preserve">Desde el punto de vista ético en las instituciones educativas se debería ir fortaleciendo los valores tanto para los docentes como para los estudiantes debido a que en cada institución en la que se ha encontrado los integrantes del grupo se pudo notar que varios docentes carecían de ética tanto profesional como educativa al momento de calificar de manera equitativa. Se llegó a la conclusión que en cada institución educativa llegaron a existir docentes que abusaban del poder que tenían, haciendo que los estudiantes llegaran a recurrir al soborno para que estos alteren las notas a su favor, dichos docentes pedían a cambio de su ayuda algún valor económico o material en beneficio propio. Por lo tanto, se puede decir que dentro de cada institución educativa se debe generar conciencia para poner en práctica la responsabilidad y la competencia profesional. Sim embargo, los estudiantes también deberían mejorar su desempeño académico acudiendo a recuperaciones para que sus notas sean las deseadas y al final del ciclo académico no recuran a los sobornos hacia los docentes. </w:t>
      </w:r>
    </w:p>
    <w:p w14:paraId="4071BE2A" w14:textId="77777777" w:rsidR="003E4879" w:rsidRDefault="003E4879" w:rsidP="00584253"/>
    <w:p w14:paraId="30B296BE" w14:textId="2E3EFC1B" w:rsidR="00584253" w:rsidRDefault="008C1B30" w:rsidP="003D1719">
      <w:r>
        <w:t>Según las definiciones de ética de los diferentes autores se pudo notar</w:t>
      </w:r>
      <w:r w:rsidR="009C52D7">
        <w:t xml:space="preserve"> que los docentes no ponen en práctica la ética ni la moral, por el contrario</w:t>
      </w:r>
      <w:r w:rsidR="00932591">
        <w:t>,</w:t>
      </w:r>
      <w:r w:rsidR="009C52D7">
        <w:t xml:space="preserve"> únicamente buscan el beneficio económico que pueden llegar a obtener al aceptar algún tipo de soborno al estudiante. Afectando </w:t>
      </w:r>
      <w:r w:rsidR="00932591">
        <w:t>al alumno debido a que este no tendrá unas buenas bases y tampoco conocerá la verdadera responsabilidad que se necesita para llegar a obtener buenas calificaciones y adquirir el conocimiento impartido en beneficio propio.</w:t>
      </w:r>
      <w:r w:rsidR="0025321C">
        <w:t xml:space="preserve"> Cabe destacar que hay padres de familia que </w:t>
      </w:r>
      <w:r w:rsidR="00AC5B62">
        <w:t xml:space="preserve">están de acuerdo con </w:t>
      </w:r>
      <w:r w:rsidR="00EF08F1">
        <w:t>el soborno hacia los docentes con tal que sus hijos lleguen a pasar cada nivel educativo sin tener complicaciones en las calificaciones</w:t>
      </w:r>
      <w:r w:rsidR="001B2D9F">
        <w:t xml:space="preserve"> ignorando las dificultades que puede llegar a tener en el transcurso de su vida personal y estudiantil.</w:t>
      </w:r>
    </w:p>
    <w:p w14:paraId="7B03072A" w14:textId="77777777" w:rsidR="00932591" w:rsidRDefault="00932591" w:rsidP="003D1719"/>
    <w:p w14:paraId="2028F6BA" w14:textId="10E20428" w:rsidR="00101A89" w:rsidRDefault="00584253" w:rsidP="003D1719">
      <w:r>
        <w:t>Mientras tanto e</w:t>
      </w:r>
      <w:r w:rsidR="00A72D62" w:rsidRPr="00A72D62">
        <w:t xml:space="preserve">n los diferentes establecimientos educativos ciertos maestros carecían de ética tanto moral como docente ya que se dejaban llevar por sus bajos instintos ya que no tenían limite ni respeto a la hora de aceptar un soborno o alterar las notas de los estudiantes sin respetar las leyes de la educación y los derechos </w:t>
      </w:r>
      <w:r w:rsidR="00E104BD">
        <w:t xml:space="preserve">y obligaciones </w:t>
      </w:r>
      <w:r w:rsidR="00A72D62" w:rsidRPr="00A72D62">
        <w:t>de los estudiantes</w:t>
      </w:r>
      <w:r w:rsidR="00E104BD">
        <w:t>, a</w:t>
      </w:r>
      <w:r w:rsidR="00521932">
        <w:t xml:space="preserve">demás, </w:t>
      </w:r>
      <w:r w:rsidR="00E104BD">
        <w:t xml:space="preserve">tampoco se tomaba en cuenta el desempeño y </w:t>
      </w:r>
      <w:r w:rsidR="00521932">
        <w:t>responsabilidad que tenían los demás estudiantes</w:t>
      </w:r>
      <w:r w:rsidR="00A72D62" w:rsidRPr="00A72D62">
        <w:t>; así mostrando que los docentes no llegan a tener ninguna ética cuando se trataba de asignar notas justamente. De esta manera también se perjudica al estudiante debido a que este ya no se centra en poner más empeño en los estudios sino más bien se centra sobornar al docente para que este altere las notas a favor del estudiante</w:t>
      </w:r>
      <w:r w:rsidR="005C47FD">
        <w:t xml:space="preserve">. </w:t>
      </w:r>
      <w:r w:rsidR="00EB3935">
        <w:t>En la actualidad se debe ir mejorando la ética de cada docente e ir creando material que sea de ayuda para el estudiante y que este no tenga la necesidad de recurrir a sobornos para poder</w:t>
      </w:r>
      <w:r w:rsidR="00B0746E">
        <w:t xml:space="preserve"> aumentar su nota.</w:t>
      </w:r>
    </w:p>
    <w:p w14:paraId="49C6354B" w14:textId="77777777" w:rsidR="000234F9" w:rsidRDefault="000234F9" w:rsidP="003D1719"/>
    <w:p w14:paraId="552A7463" w14:textId="07F25D8E" w:rsidR="000234F9" w:rsidRDefault="000234F9" w:rsidP="003D1719">
      <w:r>
        <w:t>También se puede notar que dentro de los establecimientos si existen algunos docentes que ponen en práctica los comportamientos morales y éticos para que el desempeño de cada estudiante sea satisfactorio y principalmente equitativo para todos</w:t>
      </w:r>
      <w:r w:rsidR="000943B9">
        <w:t xml:space="preserve">, además motivan a que los estudiantes se esfuercen para pasar cada nivel educativo de forma honesta </w:t>
      </w:r>
      <w:r w:rsidR="00A271B1">
        <w:t xml:space="preserve">sin esperar una ayuda de parte de los docentes así fomentando la ética y moral </w:t>
      </w:r>
      <w:r w:rsidR="00EB07A0">
        <w:t>en los establecimientos educativos.</w:t>
      </w:r>
    </w:p>
    <w:p w14:paraId="7E69ADCB" w14:textId="744D933C" w:rsidR="006C4FFA" w:rsidRDefault="006C4FFA" w:rsidP="003D1719"/>
    <w:p w14:paraId="5F164B13" w14:textId="754AEF7E" w:rsidR="006C4FFA" w:rsidRDefault="006C4FFA" w:rsidP="003D1719"/>
    <w:p w14:paraId="56D29B93" w14:textId="68A73855" w:rsidR="006C4FFA" w:rsidRDefault="006C4FFA" w:rsidP="003D1719"/>
    <w:p w14:paraId="7228FE3A" w14:textId="29ADDFBF" w:rsidR="006C4FFA" w:rsidRDefault="006C4FFA" w:rsidP="003D1719"/>
    <w:p w14:paraId="0E6D72CA" w14:textId="18EE719F" w:rsidR="006C4FFA" w:rsidRDefault="006C4FFA" w:rsidP="003D1719"/>
    <w:p w14:paraId="0E89A4F3" w14:textId="5189BCFE" w:rsidR="00673E38" w:rsidRDefault="00673E38" w:rsidP="003D1719"/>
    <w:p w14:paraId="5D265B70" w14:textId="7F48A0AB" w:rsidR="00D73428" w:rsidRDefault="00D73428" w:rsidP="003D1719"/>
    <w:p w14:paraId="7E90ED28" w14:textId="20194B44" w:rsidR="006F5F2A" w:rsidRDefault="006F5F2A" w:rsidP="006F5F2A">
      <w:pPr>
        <w:pStyle w:val="Ttulo2"/>
      </w:pPr>
      <w:bookmarkStart w:id="12" w:name="_Toc111630995"/>
      <w:r w:rsidRPr="006F5F2A">
        <w:lastRenderedPageBreak/>
        <w:t>Bibliografía</w:t>
      </w:r>
      <w:bookmarkEnd w:id="12"/>
    </w:p>
    <w:p w14:paraId="05693EE8" w14:textId="30EF2C37" w:rsidR="003D1719" w:rsidRPr="00AE4BBC" w:rsidRDefault="00AE4BBC" w:rsidP="003D1719">
      <w:pPr>
        <w:rPr>
          <w:rFonts w:cs="Arial"/>
          <w:color w:val="222222"/>
          <w:szCs w:val="16"/>
          <w:shd w:val="clear" w:color="auto" w:fill="FFFFFF"/>
        </w:rPr>
      </w:pPr>
      <w:r w:rsidRPr="00AE4BBC">
        <w:rPr>
          <w:rFonts w:cs="Arial"/>
          <w:color w:val="222222"/>
          <w:szCs w:val="16"/>
          <w:shd w:val="clear" w:color="auto" w:fill="FFFFFF"/>
        </w:rPr>
        <w:t>Ibáñez-Martín, J. A. (2013). Ética docente del siglo XXI: nuevos desafíos. </w:t>
      </w:r>
      <w:proofErr w:type="spellStart"/>
      <w:r w:rsidRPr="00AE4BBC">
        <w:rPr>
          <w:rFonts w:cs="Arial"/>
          <w:i/>
          <w:iCs/>
          <w:color w:val="222222"/>
          <w:szCs w:val="16"/>
          <w:shd w:val="clear" w:color="auto" w:fill="FFFFFF"/>
        </w:rPr>
        <w:t>Edetania</w:t>
      </w:r>
      <w:proofErr w:type="spellEnd"/>
      <w:r w:rsidRPr="00AE4BBC">
        <w:rPr>
          <w:rFonts w:cs="Arial"/>
          <w:i/>
          <w:iCs/>
          <w:color w:val="222222"/>
          <w:szCs w:val="16"/>
          <w:shd w:val="clear" w:color="auto" w:fill="FFFFFF"/>
        </w:rPr>
        <w:t>: estudios y propuestas socio-educativas</w:t>
      </w:r>
      <w:r w:rsidRPr="00AE4BBC">
        <w:rPr>
          <w:rFonts w:cs="Arial"/>
          <w:color w:val="222222"/>
          <w:szCs w:val="16"/>
          <w:shd w:val="clear" w:color="auto" w:fill="FFFFFF"/>
        </w:rPr>
        <w:t>, (43), 17-31.</w:t>
      </w:r>
    </w:p>
    <w:p w14:paraId="628006A1" w14:textId="771B41FE" w:rsidR="00AE4BBC" w:rsidRPr="00AE4BBC" w:rsidRDefault="00AE4BBC" w:rsidP="003D1719">
      <w:pPr>
        <w:rPr>
          <w:rFonts w:cs="Arial"/>
          <w:color w:val="222222"/>
          <w:szCs w:val="16"/>
          <w:shd w:val="clear" w:color="auto" w:fill="FFFFFF"/>
        </w:rPr>
      </w:pPr>
      <w:r w:rsidRPr="00AE4BBC">
        <w:rPr>
          <w:rFonts w:cs="Arial"/>
          <w:color w:val="222222"/>
          <w:szCs w:val="16"/>
          <w:shd w:val="clear" w:color="auto" w:fill="FFFFFF"/>
        </w:rPr>
        <w:t>Vázquez Verdera, V., &amp; Escámez Sánchez, J. (2010). La profesión docente y la ética del cuidado. </w:t>
      </w:r>
      <w:r w:rsidRPr="00AE4BBC">
        <w:rPr>
          <w:rFonts w:cs="Arial"/>
          <w:i/>
          <w:iCs/>
          <w:color w:val="222222"/>
          <w:szCs w:val="16"/>
          <w:shd w:val="clear" w:color="auto" w:fill="FFFFFF"/>
        </w:rPr>
        <w:t>Revista electrónica de investigación educativa</w:t>
      </w:r>
      <w:r w:rsidRPr="00AE4BBC">
        <w:rPr>
          <w:rFonts w:cs="Arial"/>
          <w:color w:val="222222"/>
          <w:szCs w:val="16"/>
          <w:shd w:val="clear" w:color="auto" w:fill="FFFFFF"/>
        </w:rPr>
        <w:t>, </w:t>
      </w:r>
      <w:r w:rsidRPr="00AE4BBC">
        <w:rPr>
          <w:rFonts w:cs="Arial"/>
          <w:i/>
          <w:iCs/>
          <w:color w:val="222222"/>
          <w:szCs w:val="16"/>
          <w:shd w:val="clear" w:color="auto" w:fill="FFFFFF"/>
        </w:rPr>
        <w:t>12</w:t>
      </w:r>
      <w:r w:rsidRPr="00AE4BBC">
        <w:rPr>
          <w:rFonts w:cs="Arial"/>
          <w:color w:val="222222"/>
          <w:szCs w:val="16"/>
          <w:shd w:val="clear" w:color="auto" w:fill="FFFFFF"/>
        </w:rPr>
        <w:t>(SPE), 1-17.</w:t>
      </w:r>
    </w:p>
    <w:p w14:paraId="6BBFACCD" w14:textId="6EA9F4CB" w:rsidR="00AE4BBC" w:rsidRPr="00AE4BBC" w:rsidRDefault="00AE4BBC" w:rsidP="003D1719">
      <w:pPr>
        <w:rPr>
          <w:rFonts w:cs="Arial"/>
          <w:color w:val="222222"/>
          <w:szCs w:val="16"/>
          <w:shd w:val="clear" w:color="auto" w:fill="FFFFFF"/>
        </w:rPr>
      </w:pPr>
      <w:r w:rsidRPr="00AE4BBC">
        <w:rPr>
          <w:rFonts w:cs="Arial"/>
          <w:color w:val="222222"/>
          <w:szCs w:val="16"/>
          <w:shd w:val="clear" w:color="auto" w:fill="FFFFFF"/>
        </w:rPr>
        <w:t xml:space="preserve">Buendía </w:t>
      </w:r>
      <w:proofErr w:type="spellStart"/>
      <w:r w:rsidRPr="00AE4BBC">
        <w:rPr>
          <w:rFonts w:cs="Arial"/>
          <w:color w:val="222222"/>
          <w:szCs w:val="16"/>
          <w:shd w:val="clear" w:color="auto" w:fill="FFFFFF"/>
        </w:rPr>
        <w:t>Eisman</w:t>
      </w:r>
      <w:proofErr w:type="spellEnd"/>
      <w:r w:rsidRPr="00AE4BBC">
        <w:rPr>
          <w:rFonts w:cs="Arial"/>
          <w:color w:val="222222"/>
          <w:szCs w:val="16"/>
          <w:shd w:val="clear" w:color="auto" w:fill="FFFFFF"/>
        </w:rPr>
        <w:t>, L., &amp; Berrocal de Luna, E. (2001). La ética de la investigación educativa.</w:t>
      </w:r>
    </w:p>
    <w:p w14:paraId="09210D7B" w14:textId="332D42A8" w:rsidR="00AE4BBC" w:rsidRDefault="00AE4BBC" w:rsidP="003D1719">
      <w:pPr>
        <w:rPr>
          <w:rFonts w:cs="Arial"/>
          <w:color w:val="222222"/>
          <w:szCs w:val="16"/>
          <w:shd w:val="clear" w:color="auto" w:fill="FFFFFF"/>
        </w:rPr>
      </w:pPr>
      <w:r w:rsidRPr="00AE4BBC">
        <w:rPr>
          <w:rFonts w:cs="Arial"/>
          <w:color w:val="222222"/>
          <w:szCs w:val="16"/>
          <w:shd w:val="clear" w:color="auto" w:fill="FFFFFF"/>
        </w:rPr>
        <w:t>Maldonado, E. J. P. (2018). La ética en la investigación educativa. </w:t>
      </w:r>
      <w:r w:rsidRPr="00AE4BBC">
        <w:rPr>
          <w:rFonts w:cs="Arial"/>
          <w:i/>
          <w:iCs/>
          <w:color w:val="222222"/>
          <w:szCs w:val="16"/>
          <w:shd w:val="clear" w:color="auto" w:fill="FFFFFF"/>
        </w:rPr>
        <w:t>Revista Ciencias Pedagógicas e Innovación</w:t>
      </w:r>
      <w:r w:rsidRPr="00AE4BBC">
        <w:rPr>
          <w:rFonts w:cs="Arial"/>
          <w:color w:val="222222"/>
          <w:szCs w:val="16"/>
          <w:shd w:val="clear" w:color="auto" w:fill="FFFFFF"/>
        </w:rPr>
        <w:t>, </w:t>
      </w:r>
      <w:r w:rsidRPr="00AE4BBC">
        <w:rPr>
          <w:rFonts w:cs="Arial"/>
          <w:i/>
          <w:iCs/>
          <w:color w:val="222222"/>
          <w:szCs w:val="16"/>
          <w:shd w:val="clear" w:color="auto" w:fill="FFFFFF"/>
        </w:rPr>
        <w:t>6</w:t>
      </w:r>
      <w:r w:rsidRPr="00AE4BBC">
        <w:rPr>
          <w:rFonts w:cs="Arial"/>
          <w:color w:val="222222"/>
          <w:szCs w:val="16"/>
          <w:shd w:val="clear" w:color="auto" w:fill="FFFFFF"/>
        </w:rPr>
        <w:t>(1), 45-51.</w:t>
      </w:r>
    </w:p>
    <w:p w14:paraId="6A62E572" w14:textId="39C35F9D" w:rsidR="00AE4BBC" w:rsidRDefault="00B614FB" w:rsidP="003D1719">
      <w:pPr>
        <w:rPr>
          <w:rFonts w:cs="Arial"/>
          <w:color w:val="222222"/>
          <w:szCs w:val="16"/>
          <w:shd w:val="clear" w:color="auto" w:fill="FFFFFF"/>
        </w:rPr>
      </w:pPr>
      <w:r w:rsidRPr="00B614FB">
        <w:rPr>
          <w:rFonts w:cs="Arial"/>
          <w:color w:val="222222"/>
          <w:szCs w:val="16"/>
          <w:shd w:val="clear" w:color="auto" w:fill="FFFFFF"/>
        </w:rPr>
        <w:t>Vázquez Verdera, V., &amp; Escámez Sánchez, J. (2010). La profesión docente y la ética del cuidado. Revista electrónica de investigación educativa, 12(SPE), 1-17.</w:t>
      </w:r>
    </w:p>
    <w:p w14:paraId="1737E048" w14:textId="24E23004" w:rsidR="00B614FB" w:rsidRDefault="00B935CE" w:rsidP="003D1719">
      <w:pPr>
        <w:rPr>
          <w:rFonts w:cs="Arial"/>
          <w:color w:val="222222"/>
          <w:szCs w:val="16"/>
          <w:shd w:val="clear" w:color="auto" w:fill="FFFFFF"/>
        </w:rPr>
      </w:pPr>
      <w:r w:rsidRPr="00B935CE">
        <w:rPr>
          <w:rFonts w:cs="Arial"/>
          <w:color w:val="222222"/>
          <w:szCs w:val="16"/>
          <w:shd w:val="clear" w:color="auto" w:fill="FFFFFF"/>
        </w:rPr>
        <w:t xml:space="preserve">Latorre, B. Z., &amp; Mateo, P. M. S. (2016). Metodologías para una ética docente aplicada. </w:t>
      </w:r>
      <w:proofErr w:type="spellStart"/>
      <w:r w:rsidRPr="00B935CE">
        <w:rPr>
          <w:rFonts w:cs="Arial"/>
          <w:color w:val="222222"/>
          <w:szCs w:val="16"/>
          <w:shd w:val="clear" w:color="auto" w:fill="FFFFFF"/>
        </w:rPr>
        <w:t>Edetania</w:t>
      </w:r>
      <w:proofErr w:type="spellEnd"/>
      <w:r w:rsidRPr="00B935CE">
        <w:rPr>
          <w:rFonts w:cs="Arial"/>
          <w:color w:val="222222"/>
          <w:szCs w:val="16"/>
          <w:shd w:val="clear" w:color="auto" w:fill="FFFFFF"/>
        </w:rPr>
        <w:t>: estudios y propuestas socio-educativas, (50), 175-189.</w:t>
      </w:r>
    </w:p>
    <w:p w14:paraId="1458D97B" w14:textId="5C51B292" w:rsidR="00B935CE" w:rsidRDefault="00B935CE" w:rsidP="003D1719">
      <w:pPr>
        <w:rPr>
          <w:rFonts w:cs="Arial"/>
          <w:color w:val="222222"/>
          <w:szCs w:val="16"/>
          <w:shd w:val="clear" w:color="auto" w:fill="FFFFFF"/>
        </w:rPr>
      </w:pPr>
      <w:r w:rsidRPr="00B935CE">
        <w:rPr>
          <w:rFonts w:cs="Arial"/>
          <w:color w:val="222222"/>
          <w:szCs w:val="16"/>
          <w:shd w:val="clear" w:color="auto" w:fill="FFFFFF"/>
        </w:rPr>
        <w:t>Artavia, C. E. R. (2011). Ética profesional docente: un compromiso pedagógico humanístico. Revista Humanidades: Revista de la Escuela de Estudios Generales, 1(1), 7.</w:t>
      </w:r>
    </w:p>
    <w:p w14:paraId="25A9427C" w14:textId="23ECF6AC" w:rsidR="007813B3" w:rsidRDefault="007813B3" w:rsidP="007813B3">
      <w:pPr>
        <w:rPr>
          <w:rFonts w:cs="Arial"/>
          <w:color w:val="222222"/>
          <w:szCs w:val="16"/>
          <w:shd w:val="clear" w:color="auto" w:fill="FFFFFF"/>
        </w:rPr>
      </w:pPr>
      <w:r w:rsidRPr="007813B3">
        <w:rPr>
          <w:rFonts w:cs="Arial"/>
          <w:color w:val="222222"/>
          <w:szCs w:val="16"/>
          <w:shd w:val="clear" w:color="auto" w:fill="FFFFFF"/>
        </w:rPr>
        <w:t xml:space="preserve">Prado-Carrera, G. J. (30 de septiembre de 2016). Piedra angular en la enseñanza del derecho. Obtenido de </w:t>
      </w:r>
      <w:hyperlink r:id="rId14" w:history="1">
        <w:r w:rsidRPr="00D254E3">
          <w:rPr>
            <w:rStyle w:val="Hipervnculo"/>
            <w:rFonts w:cs="Arial"/>
            <w:szCs w:val="16"/>
            <w:shd w:val="clear" w:color="auto" w:fill="FFFFFF"/>
          </w:rPr>
          <w:t>https://www.redalyc.org/pdf/310/31048483019.pdf</w:t>
        </w:r>
      </w:hyperlink>
    </w:p>
    <w:p w14:paraId="453C83C0" w14:textId="0BFA2DF1" w:rsidR="007813B3" w:rsidRDefault="007813B3" w:rsidP="007813B3">
      <w:pPr>
        <w:rPr>
          <w:rFonts w:cs="Arial"/>
          <w:color w:val="222222"/>
          <w:szCs w:val="16"/>
          <w:shd w:val="clear" w:color="auto" w:fill="FFFFFF"/>
        </w:rPr>
      </w:pPr>
      <w:r w:rsidRPr="007813B3">
        <w:rPr>
          <w:rFonts w:cs="Arial"/>
          <w:color w:val="222222"/>
          <w:szCs w:val="16"/>
          <w:shd w:val="clear" w:color="auto" w:fill="FFFFFF"/>
        </w:rPr>
        <w:t xml:space="preserve">Vicente, E. (26 de mayo de 2018). FORMACIÓN SOCIOCULTURAL III. Obtenido de </w:t>
      </w:r>
      <w:hyperlink r:id="rId15" w:history="1">
        <w:r w:rsidRPr="00D254E3">
          <w:rPr>
            <w:rStyle w:val="Hipervnculo"/>
            <w:rFonts w:cs="Arial"/>
            <w:szCs w:val="16"/>
            <w:shd w:val="clear" w:color="auto" w:fill="FFFFFF"/>
          </w:rPr>
          <w:t>https://www.periodicodigitalgratis.com/13775/5-definiciones-de-etica-y-moral-de-diferentes-autores-con131873</w:t>
        </w:r>
      </w:hyperlink>
    </w:p>
    <w:p w14:paraId="216E3910" w14:textId="77777777" w:rsidR="00AE4BBC" w:rsidRPr="003D1719" w:rsidRDefault="00AE4BBC" w:rsidP="003D1719"/>
    <w:p w14:paraId="32B4E69A" w14:textId="7F431D22" w:rsidR="006F5F2A" w:rsidRDefault="006F5F2A" w:rsidP="006F5F2A">
      <w:pPr>
        <w:pStyle w:val="Ttulo1"/>
      </w:pPr>
      <w:bookmarkStart w:id="13" w:name="_Toc111630996"/>
      <w:r w:rsidRPr="006F5F2A">
        <w:t>ANEXOS</w:t>
      </w:r>
      <w:bookmarkEnd w:id="13"/>
      <w:r w:rsidRPr="006F5F2A">
        <w:t xml:space="preserve"> </w:t>
      </w:r>
    </w:p>
    <w:p w14:paraId="19098CF8" w14:textId="7657001F" w:rsidR="00CC3713" w:rsidRDefault="001D3653" w:rsidP="003D1719">
      <w:r>
        <w:t>Anexo 1.</w:t>
      </w:r>
      <w:r w:rsidR="00852E94">
        <w:t xml:space="preserve"> </w:t>
      </w:r>
      <w:r>
        <w:t xml:space="preserve"> </w:t>
      </w:r>
      <w:r w:rsidR="008E25A3">
        <w:t>Reunión para analizar el video sobre Ética y Educación.</w:t>
      </w:r>
    </w:p>
    <w:p w14:paraId="099D741F" w14:textId="77777777" w:rsidR="00BC4414" w:rsidRDefault="00CC3713" w:rsidP="00BC4414">
      <w:pPr>
        <w:keepNext/>
      </w:pPr>
      <w:r>
        <w:rPr>
          <w:noProof/>
          <w:lang w:eastAsia="es-ES"/>
        </w:rPr>
        <w:drawing>
          <wp:inline distT="0" distB="0" distL="0" distR="0" wp14:anchorId="19553B2D" wp14:editId="63F8F9BC">
            <wp:extent cx="5580380" cy="230568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380" cy="2305685"/>
                    </a:xfrm>
                    <a:prstGeom prst="rect">
                      <a:avLst/>
                    </a:prstGeom>
                  </pic:spPr>
                </pic:pic>
              </a:graphicData>
            </a:graphic>
          </wp:inline>
        </w:drawing>
      </w:r>
    </w:p>
    <w:p w14:paraId="3100D11E" w14:textId="77777777" w:rsidR="001D3653" w:rsidRDefault="00BC4414" w:rsidP="001D3653">
      <w:pPr>
        <w:pStyle w:val="Descripcin"/>
      </w:pPr>
      <w:r>
        <w:t xml:space="preserve">Ilustración </w:t>
      </w:r>
      <w:r>
        <w:fldChar w:fldCharType="begin"/>
      </w:r>
      <w:r>
        <w:instrText xml:space="preserve"> SEQ Ilustración \* ARABIC </w:instrText>
      </w:r>
      <w:r>
        <w:fldChar w:fldCharType="separate"/>
      </w:r>
      <w:r w:rsidR="0059216F">
        <w:rPr>
          <w:noProof/>
        </w:rPr>
        <w:t>1</w:t>
      </w:r>
      <w:r>
        <w:fldChar w:fldCharType="end"/>
      </w:r>
      <w:r w:rsidR="00947F07">
        <w:t>.</w:t>
      </w:r>
      <w:r w:rsidRPr="00947F07">
        <w:rPr>
          <w:b/>
        </w:rPr>
        <w:t>Video Conferencia</w:t>
      </w:r>
      <w:r w:rsidR="00CA7662">
        <w:rPr>
          <w:b/>
        </w:rPr>
        <w:t xml:space="preserve">. </w:t>
      </w:r>
      <w:r w:rsidR="00CA7662" w:rsidRPr="00CA7662">
        <w:t xml:space="preserve">Elaborado por: </w:t>
      </w:r>
      <w:r w:rsidR="001D3653">
        <w:t>Ética y Educación- Juan Miguel Batalloso</w:t>
      </w:r>
    </w:p>
    <w:p w14:paraId="0E334D55" w14:textId="076336C1" w:rsidR="00CC3713" w:rsidRDefault="00CC3713" w:rsidP="00BC4414">
      <w:pPr>
        <w:pStyle w:val="Descripcin"/>
      </w:pPr>
    </w:p>
    <w:p w14:paraId="04384F33" w14:textId="02AC89E5" w:rsidR="001D3653" w:rsidRDefault="001D3653" w:rsidP="001D3653"/>
    <w:p w14:paraId="3032C792" w14:textId="271EFA6B" w:rsidR="008E25A3" w:rsidRDefault="008E25A3" w:rsidP="001D3653"/>
    <w:p w14:paraId="6A79A533" w14:textId="57C3768F" w:rsidR="008E25A3" w:rsidRDefault="008E25A3" w:rsidP="001D3653"/>
    <w:p w14:paraId="00A82E69" w14:textId="4F09192E" w:rsidR="008E25A3" w:rsidRDefault="008E25A3" w:rsidP="001D3653"/>
    <w:p w14:paraId="2B17EBE8" w14:textId="4FC1DB54" w:rsidR="008E25A3" w:rsidRDefault="008E25A3" w:rsidP="001D3653"/>
    <w:p w14:paraId="5B07FA42" w14:textId="5C18A086" w:rsidR="008E25A3" w:rsidRDefault="008E25A3" w:rsidP="001D3653"/>
    <w:p w14:paraId="37D319C2" w14:textId="38900297" w:rsidR="008E25A3" w:rsidRDefault="008E25A3" w:rsidP="001D3653"/>
    <w:p w14:paraId="07C02FE7" w14:textId="72FA6A9C" w:rsidR="008E25A3" w:rsidRDefault="008E25A3" w:rsidP="001D3653"/>
    <w:p w14:paraId="0BD8DDA2" w14:textId="19BB462D" w:rsidR="008E25A3" w:rsidRDefault="008E25A3" w:rsidP="001D3653"/>
    <w:p w14:paraId="407FFA46" w14:textId="05896152" w:rsidR="008E25A3" w:rsidRPr="001D3653" w:rsidRDefault="008E25A3" w:rsidP="001D3653">
      <w:r>
        <w:lastRenderedPageBreak/>
        <w:t>Anexo 2.  Reunión para analizar el video sobre Ética y Educación.</w:t>
      </w:r>
    </w:p>
    <w:p w14:paraId="72073217" w14:textId="77777777" w:rsidR="00BC4414" w:rsidRDefault="00CC3713" w:rsidP="00BC4414">
      <w:pPr>
        <w:keepNext/>
      </w:pPr>
      <w:r>
        <w:rPr>
          <w:noProof/>
          <w:lang w:eastAsia="es-ES"/>
        </w:rPr>
        <w:drawing>
          <wp:inline distT="0" distB="0" distL="0" distR="0" wp14:anchorId="13D20FBD" wp14:editId="275D3A68">
            <wp:extent cx="5580380" cy="2273300"/>
            <wp:effectExtent l="0" t="0" r="1270" b="0"/>
            <wp:docPr id="5" name="Imagen 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ptura de pantalla de un celular&#10;&#10;Descripción generada automáticamente"/>
                    <pic:cNvPicPr/>
                  </pic:nvPicPr>
                  <pic:blipFill>
                    <a:blip r:embed="rId17"/>
                    <a:stretch>
                      <a:fillRect/>
                    </a:stretch>
                  </pic:blipFill>
                  <pic:spPr>
                    <a:xfrm>
                      <a:off x="0" y="0"/>
                      <a:ext cx="5580380" cy="2273300"/>
                    </a:xfrm>
                    <a:prstGeom prst="rect">
                      <a:avLst/>
                    </a:prstGeom>
                  </pic:spPr>
                </pic:pic>
              </a:graphicData>
            </a:graphic>
          </wp:inline>
        </w:drawing>
      </w:r>
    </w:p>
    <w:p w14:paraId="688C8DF4" w14:textId="02674A61" w:rsidR="005C47FD" w:rsidRDefault="00BC4414" w:rsidP="00955BD9">
      <w:pPr>
        <w:pStyle w:val="Descripcin"/>
      </w:pPr>
      <w:r>
        <w:t xml:space="preserve">Ilustración </w:t>
      </w:r>
      <w:r>
        <w:fldChar w:fldCharType="begin"/>
      </w:r>
      <w:r>
        <w:instrText xml:space="preserve"> SEQ Ilustración \* ARABIC </w:instrText>
      </w:r>
      <w:r>
        <w:fldChar w:fldCharType="separate"/>
      </w:r>
      <w:r w:rsidR="0059216F">
        <w:rPr>
          <w:noProof/>
        </w:rPr>
        <w:t>2</w:t>
      </w:r>
      <w:r>
        <w:fldChar w:fldCharType="end"/>
      </w:r>
      <w:r w:rsidR="00122424">
        <w:t>.</w:t>
      </w:r>
      <w:r>
        <w:t xml:space="preserve"> </w:t>
      </w:r>
      <w:r w:rsidRPr="00947F07">
        <w:rPr>
          <w:b/>
        </w:rPr>
        <w:t xml:space="preserve">Video </w:t>
      </w:r>
      <w:r w:rsidR="00122424" w:rsidRPr="00947F07">
        <w:rPr>
          <w:b/>
        </w:rPr>
        <w:t>Conferencia</w:t>
      </w:r>
      <w:r w:rsidR="00CA7662">
        <w:rPr>
          <w:b/>
        </w:rPr>
        <w:t xml:space="preserve">. </w:t>
      </w:r>
      <w:r w:rsidR="00CA7662" w:rsidRPr="00CA7662">
        <w:t xml:space="preserve">Elaborado por: </w:t>
      </w:r>
      <w:r w:rsidR="005D23E3">
        <w:t>Ética y Educación</w:t>
      </w:r>
      <w:r w:rsidR="001D3653">
        <w:t>- Juan Miguel Batalloso</w:t>
      </w:r>
    </w:p>
    <w:p w14:paraId="4F9D1892" w14:textId="61AF8C90" w:rsidR="008E25A3" w:rsidRPr="008E25A3" w:rsidRDefault="008E25A3" w:rsidP="008E25A3">
      <w:r>
        <w:t>Anexo 3.  Reunión para formul</w:t>
      </w:r>
      <w:r w:rsidR="00681CF8">
        <w:t>ar</w:t>
      </w:r>
      <w:r>
        <w:t xml:space="preserve"> ideas sobre la ética.</w:t>
      </w:r>
    </w:p>
    <w:p w14:paraId="27670495" w14:textId="77777777" w:rsidR="00955BD9" w:rsidRDefault="007813B3" w:rsidP="00955BD9">
      <w:pPr>
        <w:keepNext/>
      </w:pPr>
      <w:r>
        <w:rPr>
          <w:noProof/>
          <w:lang w:eastAsia="es-ES"/>
        </w:rPr>
        <w:drawing>
          <wp:inline distT="0" distB="0" distL="0" distR="0" wp14:anchorId="3E433178" wp14:editId="7318D5A9">
            <wp:extent cx="5580380" cy="268986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0380" cy="2689860"/>
                    </a:xfrm>
                    <a:prstGeom prst="rect">
                      <a:avLst/>
                    </a:prstGeom>
                  </pic:spPr>
                </pic:pic>
              </a:graphicData>
            </a:graphic>
          </wp:inline>
        </w:drawing>
      </w:r>
    </w:p>
    <w:p w14:paraId="34988D34" w14:textId="59499017" w:rsidR="007813B3" w:rsidRDefault="00955BD9" w:rsidP="00955BD9">
      <w:pPr>
        <w:pStyle w:val="Descripcin"/>
      </w:pPr>
      <w:r>
        <w:t xml:space="preserve">Ilustración </w:t>
      </w:r>
      <w:r>
        <w:fldChar w:fldCharType="begin"/>
      </w:r>
      <w:r>
        <w:instrText xml:space="preserve"> SEQ Ilustración \* ARABIC </w:instrText>
      </w:r>
      <w:r>
        <w:fldChar w:fldCharType="separate"/>
      </w:r>
      <w:r w:rsidR="0059216F">
        <w:rPr>
          <w:noProof/>
        </w:rPr>
        <w:t>3</w:t>
      </w:r>
      <w:r>
        <w:fldChar w:fldCharType="end"/>
      </w:r>
      <w:r w:rsidR="00947F07">
        <w:t xml:space="preserve">.  </w:t>
      </w:r>
      <w:r w:rsidRPr="00947F07">
        <w:rPr>
          <w:b/>
        </w:rPr>
        <w:t>Lluvia de ideas</w:t>
      </w:r>
      <w:r w:rsidR="00CA7662">
        <w:rPr>
          <w:b/>
        </w:rPr>
        <w:t xml:space="preserve">. </w:t>
      </w:r>
      <w:r w:rsidR="00CA7662" w:rsidRPr="00CA7662">
        <w:t>Elaborado por: Grupo2</w:t>
      </w:r>
    </w:p>
    <w:p w14:paraId="7629A9FA" w14:textId="376AE40A" w:rsidR="00681CF8" w:rsidRDefault="00681CF8" w:rsidP="00681CF8"/>
    <w:p w14:paraId="1ABB362B" w14:textId="1B19BDA1" w:rsidR="00681CF8" w:rsidRDefault="00681CF8" w:rsidP="00681CF8"/>
    <w:p w14:paraId="458C9132" w14:textId="3CAAFE7C" w:rsidR="00681CF8" w:rsidRDefault="00681CF8" w:rsidP="00681CF8"/>
    <w:p w14:paraId="06F1B44A" w14:textId="019E3B2D" w:rsidR="00681CF8" w:rsidRDefault="00681CF8" w:rsidP="00681CF8"/>
    <w:p w14:paraId="2E50DAFB" w14:textId="6EED9A69" w:rsidR="00681CF8" w:rsidRDefault="00681CF8" w:rsidP="00681CF8"/>
    <w:p w14:paraId="2C49A193" w14:textId="1FC8442B" w:rsidR="00681CF8" w:rsidRDefault="00681CF8" w:rsidP="00681CF8"/>
    <w:p w14:paraId="60EBEF33" w14:textId="56445F9A" w:rsidR="00681CF8" w:rsidRDefault="00681CF8" w:rsidP="00681CF8"/>
    <w:p w14:paraId="18147C40" w14:textId="64EF6CE7" w:rsidR="00681CF8" w:rsidRDefault="00681CF8" w:rsidP="00681CF8"/>
    <w:p w14:paraId="5031C8F6" w14:textId="20F7668D" w:rsidR="00681CF8" w:rsidRDefault="00681CF8" w:rsidP="00681CF8"/>
    <w:p w14:paraId="4E25F940" w14:textId="21D7F7C6" w:rsidR="00681CF8" w:rsidRDefault="00681CF8" w:rsidP="00681CF8"/>
    <w:p w14:paraId="75493381" w14:textId="1449CE22" w:rsidR="00681CF8" w:rsidRDefault="00681CF8" w:rsidP="00681CF8"/>
    <w:p w14:paraId="6E75A1FA" w14:textId="31D3D36E" w:rsidR="00681CF8" w:rsidRDefault="00681CF8" w:rsidP="00681CF8"/>
    <w:p w14:paraId="2662F41C" w14:textId="3D3BA526" w:rsidR="00681CF8" w:rsidRDefault="00681CF8" w:rsidP="00681CF8"/>
    <w:p w14:paraId="343B6784" w14:textId="65FEFC15" w:rsidR="00681CF8" w:rsidRDefault="00681CF8" w:rsidP="00681CF8"/>
    <w:p w14:paraId="02199643" w14:textId="10F1B0E2" w:rsidR="00681CF8" w:rsidRPr="00681CF8" w:rsidRDefault="00681CF8" w:rsidP="00681CF8">
      <w:r>
        <w:lastRenderedPageBreak/>
        <w:t>Anexo 4.  Reunión para identificar palabras claves sobre la ética.</w:t>
      </w:r>
    </w:p>
    <w:p w14:paraId="5AC15BA6" w14:textId="77777777" w:rsidR="00955BD9" w:rsidRDefault="009607EE" w:rsidP="00955BD9">
      <w:pPr>
        <w:keepNext/>
      </w:pPr>
      <w:r>
        <w:rPr>
          <w:noProof/>
          <w:lang w:eastAsia="es-ES"/>
        </w:rPr>
        <w:drawing>
          <wp:inline distT="0" distB="0" distL="0" distR="0" wp14:anchorId="30A7C8ED" wp14:editId="2FD0D462">
            <wp:extent cx="5572125" cy="2968673"/>
            <wp:effectExtent l="0" t="0" r="0" b="3175"/>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19"/>
                    <a:stretch>
                      <a:fillRect/>
                    </a:stretch>
                  </pic:blipFill>
                  <pic:spPr>
                    <a:xfrm>
                      <a:off x="0" y="0"/>
                      <a:ext cx="5587974" cy="2977117"/>
                    </a:xfrm>
                    <a:prstGeom prst="rect">
                      <a:avLst/>
                    </a:prstGeom>
                  </pic:spPr>
                </pic:pic>
              </a:graphicData>
            </a:graphic>
          </wp:inline>
        </w:drawing>
      </w:r>
    </w:p>
    <w:p w14:paraId="0388A5F6" w14:textId="1ACC5FA1" w:rsidR="009607EE" w:rsidRDefault="00955BD9" w:rsidP="00955BD9">
      <w:pPr>
        <w:pStyle w:val="Descripcin"/>
      </w:pPr>
      <w:r>
        <w:t xml:space="preserve">Ilustración </w:t>
      </w:r>
      <w:r>
        <w:fldChar w:fldCharType="begin"/>
      </w:r>
      <w:r>
        <w:instrText xml:space="preserve"> SEQ Ilustración \* ARABIC </w:instrText>
      </w:r>
      <w:r>
        <w:fldChar w:fldCharType="separate"/>
      </w:r>
      <w:r w:rsidR="0059216F">
        <w:rPr>
          <w:noProof/>
        </w:rPr>
        <w:t>4</w:t>
      </w:r>
      <w:r>
        <w:fldChar w:fldCharType="end"/>
      </w:r>
      <w:r w:rsidR="00947F07">
        <w:t>.</w:t>
      </w:r>
      <w:r>
        <w:t xml:space="preserve"> </w:t>
      </w:r>
      <w:r w:rsidRPr="00947F07">
        <w:rPr>
          <w:b/>
        </w:rPr>
        <w:t>Resultado lluvia de ideas</w:t>
      </w:r>
      <w:r w:rsidR="00CA7662">
        <w:rPr>
          <w:b/>
        </w:rPr>
        <w:t xml:space="preserve">. </w:t>
      </w:r>
      <w:r w:rsidR="00CA7662" w:rsidRPr="00CA7662">
        <w:t>Elaborado por: Grupo2</w:t>
      </w:r>
    </w:p>
    <w:p w14:paraId="2D7D74B6" w14:textId="77777777" w:rsidR="00681CF8" w:rsidRPr="00681CF8" w:rsidRDefault="00681CF8" w:rsidP="00681CF8"/>
    <w:p w14:paraId="5DB3962A" w14:textId="6E0B80FF" w:rsidR="00681CF8" w:rsidRPr="00681CF8" w:rsidRDefault="00681CF8" w:rsidP="00681CF8">
      <w:r>
        <w:t xml:space="preserve">Anexo </w:t>
      </w:r>
      <w:r w:rsidR="00A7186E">
        <w:t>5</w:t>
      </w:r>
      <w:r>
        <w:t>.  Reunión para identificar palabras claves sobre la ética.</w:t>
      </w:r>
    </w:p>
    <w:p w14:paraId="1B710E43" w14:textId="77777777" w:rsidR="0059216F" w:rsidRDefault="0059216F" w:rsidP="0059216F">
      <w:pPr>
        <w:keepNext/>
      </w:pPr>
      <w:r>
        <w:rPr>
          <w:noProof/>
          <w:lang w:eastAsia="es-ES"/>
        </w:rPr>
        <w:drawing>
          <wp:inline distT="0" distB="0" distL="0" distR="0" wp14:anchorId="5619C928" wp14:editId="3646F340">
            <wp:extent cx="5162550" cy="2924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2550" cy="2924175"/>
                    </a:xfrm>
                    <a:prstGeom prst="rect">
                      <a:avLst/>
                    </a:prstGeom>
                  </pic:spPr>
                </pic:pic>
              </a:graphicData>
            </a:graphic>
          </wp:inline>
        </w:drawing>
      </w:r>
    </w:p>
    <w:p w14:paraId="736C27AF" w14:textId="40F3400F" w:rsidR="009C6F9C" w:rsidRDefault="0059216F" w:rsidP="0059216F">
      <w:pPr>
        <w:pStyle w:val="Descripcin"/>
      </w:pPr>
      <w:r>
        <w:t xml:space="preserve">Ilustración </w:t>
      </w:r>
      <w:r>
        <w:fldChar w:fldCharType="begin"/>
      </w:r>
      <w:r>
        <w:instrText xml:space="preserve"> SEQ Ilustración \* ARABIC </w:instrText>
      </w:r>
      <w:r>
        <w:fldChar w:fldCharType="separate"/>
      </w:r>
      <w:r>
        <w:rPr>
          <w:noProof/>
        </w:rPr>
        <w:t>5</w:t>
      </w:r>
      <w:r>
        <w:fldChar w:fldCharType="end"/>
      </w:r>
      <w:r w:rsidR="00947F07">
        <w:t>.</w:t>
      </w:r>
      <w:r>
        <w:t xml:space="preserve"> </w:t>
      </w:r>
      <w:r w:rsidR="00947F07">
        <w:rPr>
          <w:b/>
        </w:rPr>
        <w:t>P</w:t>
      </w:r>
      <w:r w:rsidRPr="00947F07">
        <w:rPr>
          <w:b/>
        </w:rPr>
        <w:t>resentación Lluvia de idas</w:t>
      </w:r>
      <w:r w:rsidR="00CA7662">
        <w:rPr>
          <w:b/>
        </w:rPr>
        <w:t xml:space="preserve">. </w:t>
      </w:r>
      <w:r w:rsidR="00CA7662" w:rsidRPr="00CA7662">
        <w:t>Elaborado por: Grupo2</w:t>
      </w:r>
    </w:p>
    <w:p w14:paraId="4EED6666" w14:textId="047E46ED" w:rsidR="00681CF8" w:rsidRDefault="00681CF8" w:rsidP="00681CF8"/>
    <w:p w14:paraId="7B73ACD7" w14:textId="1FBA9D88" w:rsidR="00681CF8" w:rsidRDefault="00681CF8" w:rsidP="00681CF8"/>
    <w:p w14:paraId="553A33C3" w14:textId="34E09303" w:rsidR="00681CF8" w:rsidRDefault="00681CF8" w:rsidP="00681CF8"/>
    <w:p w14:paraId="2674A565" w14:textId="63F9DC38" w:rsidR="00681CF8" w:rsidRDefault="00681CF8" w:rsidP="00681CF8"/>
    <w:p w14:paraId="038249F5" w14:textId="385BE7EA" w:rsidR="00681CF8" w:rsidRDefault="00681CF8" w:rsidP="00681CF8"/>
    <w:p w14:paraId="38DCC06B" w14:textId="07CE9C7F" w:rsidR="00681CF8" w:rsidRDefault="00681CF8" w:rsidP="00681CF8"/>
    <w:p w14:paraId="1C565C87" w14:textId="382856D9" w:rsidR="00681CF8" w:rsidRDefault="00681CF8" w:rsidP="00681CF8"/>
    <w:p w14:paraId="7E989852" w14:textId="3F188BA8" w:rsidR="00681CF8" w:rsidRDefault="00681CF8" w:rsidP="00681CF8"/>
    <w:p w14:paraId="2BB28E44" w14:textId="787BE8A5" w:rsidR="00681CF8" w:rsidRPr="00681CF8" w:rsidRDefault="00681CF8" w:rsidP="00681CF8">
      <w:r>
        <w:lastRenderedPageBreak/>
        <w:t xml:space="preserve">Anexo </w:t>
      </w:r>
      <w:r w:rsidR="00A7186E">
        <w:t>6</w:t>
      </w:r>
      <w:r>
        <w:t xml:space="preserve">.  Reunión para </w:t>
      </w:r>
      <w:r w:rsidR="00A7186E">
        <w:t>la corrección del informe de investigación formativa.</w:t>
      </w:r>
    </w:p>
    <w:p w14:paraId="6447FF90" w14:textId="77777777" w:rsidR="00955BD9" w:rsidRDefault="00A62791" w:rsidP="00955BD9">
      <w:pPr>
        <w:keepNext/>
      </w:pPr>
      <w:r>
        <w:rPr>
          <w:noProof/>
          <w:lang w:eastAsia="es-ES"/>
        </w:rPr>
        <w:drawing>
          <wp:inline distT="0" distB="0" distL="0" distR="0" wp14:anchorId="14FAC5E6" wp14:editId="10CEADD6">
            <wp:extent cx="5580380" cy="278574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0380" cy="2785745"/>
                    </a:xfrm>
                    <a:prstGeom prst="rect">
                      <a:avLst/>
                    </a:prstGeom>
                  </pic:spPr>
                </pic:pic>
              </a:graphicData>
            </a:graphic>
          </wp:inline>
        </w:drawing>
      </w:r>
    </w:p>
    <w:p w14:paraId="3492C647" w14:textId="4969D262" w:rsidR="00A62791" w:rsidRDefault="00955BD9" w:rsidP="00955BD9">
      <w:pPr>
        <w:pStyle w:val="Descripcin"/>
      </w:pPr>
      <w:r>
        <w:t xml:space="preserve">Ilustración </w:t>
      </w:r>
      <w:r>
        <w:fldChar w:fldCharType="begin"/>
      </w:r>
      <w:r>
        <w:instrText xml:space="preserve"> SEQ Ilustración \* ARABIC </w:instrText>
      </w:r>
      <w:r>
        <w:fldChar w:fldCharType="separate"/>
      </w:r>
      <w:r w:rsidR="0059216F">
        <w:rPr>
          <w:noProof/>
        </w:rPr>
        <w:t>6</w:t>
      </w:r>
      <w:r>
        <w:fldChar w:fldCharType="end"/>
      </w:r>
      <w:r w:rsidR="00947F07">
        <w:t>.</w:t>
      </w:r>
      <w:r>
        <w:t xml:space="preserve"> </w:t>
      </w:r>
      <w:r w:rsidRPr="00947F07">
        <w:rPr>
          <w:b/>
        </w:rPr>
        <w:t>Conversatorio</w:t>
      </w:r>
      <w:r w:rsidR="00CA7662">
        <w:rPr>
          <w:b/>
        </w:rPr>
        <w:t xml:space="preserve">. </w:t>
      </w:r>
      <w:r w:rsidR="00CA7662" w:rsidRPr="00CA7662">
        <w:t>Elaborado por: Grupo2</w:t>
      </w:r>
    </w:p>
    <w:p w14:paraId="7BB8CF8A" w14:textId="77777777" w:rsidR="00A7186E" w:rsidRPr="00A7186E" w:rsidRDefault="00A7186E" w:rsidP="00A7186E"/>
    <w:p w14:paraId="41CF597E" w14:textId="3D1D1503" w:rsidR="00A7186E" w:rsidRPr="00681CF8" w:rsidRDefault="00A7186E" w:rsidP="00A7186E">
      <w:r>
        <w:t>Anexo 7.  Reunión para la corrección del</w:t>
      </w:r>
      <w:r w:rsidR="00DE00AF">
        <w:t xml:space="preserve"> anexo 2 para el desarrollo del</w:t>
      </w:r>
      <w:r>
        <w:t xml:space="preserve"> informe de investigación formativa.</w:t>
      </w:r>
    </w:p>
    <w:p w14:paraId="6695B224" w14:textId="77777777" w:rsidR="00955BD9" w:rsidRDefault="001230B1" w:rsidP="00955BD9">
      <w:pPr>
        <w:keepNext/>
      </w:pPr>
      <w:r>
        <w:rPr>
          <w:noProof/>
          <w:lang w:eastAsia="es-ES"/>
        </w:rPr>
        <w:drawing>
          <wp:inline distT="0" distB="0" distL="0" distR="0" wp14:anchorId="351496F5" wp14:editId="29F290CB">
            <wp:extent cx="5580380" cy="2988310"/>
            <wp:effectExtent l="0" t="0" r="127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380" cy="2988310"/>
                    </a:xfrm>
                    <a:prstGeom prst="rect">
                      <a:avLst/>
                    </a:prstGeom>
                  </pic:spPr>
                </pic:pic>
              </a:graphicData>
            </a:graphic>
          </wp:inline>
        </w:drawing>
      </w:r>
    </w:p>
    <w:p w14:paraId="59EC0335" w14:textId="09FE21B5" w:rsidR="001230B1" w:rsidRDefault="00955BD9" w:rsidP="00955BD9">
      <w:pPr>
        <w:pStyle w:val="Descripcin"/>
      </w:pPr>
      <w:r>
        <w:t xml:space="preserve">Ilustración </w:t>
      </w:r>
      <w:r>
        <w:fldChar w:fldCharType="begin"/>
      </w:r>
      <w:r>
        <w:instrText xml:space="preserve"> SEQ Ilustración \* ARABIC </w:instrText>
      </w:r>
      <w:r>
        <w:fldChar w:fldCharType="separate"/>
      </w:r>
      <w:r w:rsidR="0059216F">
        <w:rPr>
          <w:noProof/>
        </w:rPr>
        <w:t>7</w:t>
      </w:r>
      <w:r>
        <w:fldChar w:fldCharType="end"/>
      </w:r>
      <w:r w:rsidR="00947F07">
        <w:t xml:space="preserve">. </w:t>
      </w:r>
      <w:r w:rsidRPr="00947F07">
        <w:rPr>
          <w:b/>
        </w:rPr>
        <w:t>Anexo 2</w:t>
      </w:r>
      <w:r w:rsidR="00CA7662">
        <w:rPr>
          <w:b/>
        </w:rPr>
        <w:t xml:space="preserve">. </w:t>
      </w:r>
      <w:r w:rsidR="00CA7662" w:rsidRPr="00CA7662">
        <w:t>Elaborado por: Grupo2</w:t>
      </w:r>
    </w:p>
    <w:p w14:paraId="45C932D9" w14:textId="77777777" w:rsidR="007813B3" w:rsidRDefault="007813B3" w:rsidP="003D1719"/>
    <w:p w14:paraId="7F9B58C5" w14:textId="77777777" w:rsidR="0072103C" w:rsidRDefault="0072103C" w:rsidP="003D1719"/>
    <w:p w14:paraId="2B42ED1D" w14:textId="77777777" w:rsidR="00CC3713" w:rsidRDefault="00CC3713" w:rsidP="003D1719"/>
    <w:p w14:paraId="27024A4F" w14:textId="77777777" w:rsidR="00CC3713" w:rsidRPr="003D1719" w:rsidRDefault="00CC3713" w:rsidP="003D1719"/>
    <w:p w14:paraId="44847C75" w14:textId="29A779F5" w:rsidR="006F5F2A" w:rsidRDefault="006F5F2A" w:rsidP="00DD4064">
      <w:pPr>
        <w:rPr>
          <w:szCs w:val="16"/>
        </w:rPr>
      </w:pPr>
    </w:p>
    <w:p w14:paraId="18FE8399" w14:textId="770B4504" w:rsidR="006F5F2A" w:rsidRDefault="006F5F2A" w:rsidP="00DD4064">
      <w:pPr>
        <w:rPr>
          <w:szCs w:val="16"/>
        </w:rPr>
      </w:pPr>
    </w:p>
    <w:sectPr w:rsidR="006F5F2A" w:rsidSect="00FE0C03">
      <w:headerReference w:type="default" r:id="rId23"/>
      <w:footerReference w:type="default" r:id="rId24"/>
      <w:pgSz w:w="11907" w:h="16840" w:code="9"/>
      <w:pgMar w:top="2268" w:right="1418" w:bottom="851" w:left="1701" w:header="709" w:footer="45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12217" w14:textId="77777777" w:rsidR="009525B1" w:rsidRDefault="009525B1" w:rsidP="005B7590">
      <w:pPr>
        <w:spacing w:line="240" w:lineRule="auto"/>
      </w:pPr>
      <w:r>
        <w:separator/>
      </w:r>
    </w:p>
  </w:endnote>
  <w:endnote w:type="continuationSeparator" w:id="0">
    <w:p w14:paraId="61123108" w14:textId="77777777" w:rsidR="009525B1" w:rsidRDefault="009525B1" w:rsidP="005B7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5E2D6" w14:textId="77777777" w:rsidR="00DD2182" w:rsidRDefault="00DD218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41204" w14:textId="77777777" w:rsidR="00C758E1" w:rsidRDefault="00C758E1" w:rsidP="0026780A">
    <w:pPr>
      <w:pStyle w:val="Piedepgina"/>
      <w:tabs>
        <w:tab w:val="clear" w:pos="8838"/>
        <w:tab w:val="right" w:pos="8647"/>
      </w:tabs>
      <w:ind w:right="-568"/>
      <w:jc w:val="right"/>
    </w:pPr>
  </w:p>
  <w:p w14:paraId="46341532" w14:textId="77777777" w:rsidR="00C758E1" w:rsidRDefault="00C758E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007F" w14:textId="77777777" w:rsidR="00DD2182" w:rsidRDefault="00DD2182">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1252184"/>
      <w:docPartObj>
        <w:docPartGallery w:val="Page Numbers (Bottom of Page)"/>
        <w:docPartUnique/>
      </w:docPartObj>
    </w:sdtPr>
    <w:sdtEndPr/>
    <w:sdtContent>
      <w:sdt>
        <w:sdtPr>
          <w:rPr>
            <w:sz w:val="20"/>
          </w:rPr>
          <w:id w:val="-1157148700"/>
          <w:docPartObj>
            <w:docPartGallery w:val="Page Numbers (Top of Page)"/>
            <w:docPartUnique/>
          </w:docPartObj>
        </w:sdtPr>
        <w:sdtEndPr/>
        <w:sdtContent>
          <w:p w14:paraId="01D7EFEC" w14:textId="066BC7B4" w:rsidR="00C758E1" w:rsidRPr="000F5CEA" w:rsidRDefault="00C758E1" w:rsidP="00FE0C03">
            <w:pPr>
              <w:pStyle w:val="Piedepgina"/>
              <w:tabs>
                <w:tab w:val="clear" w:pos="8838"/>
              </w:tabs>
              <w:ind w:right="-568"/>
              <w:jc w:val="right"/>
              <w:rPr>
                <w:sz w:val="20"/>
              </w:rPr>
            </w:pPr>
            <w:r w:rsidRPr="000F5CEA">
              <w:rPr>
                <w:szCs w:val="16"/>
              </w:rPr>
              <w:t xml:space="preserve">Página </w:t>
            </w:r>
            <w:r w:rsidRPr="000F5CEA">
              <w:rPr>
                <w:b/>
                <w:bCs/>
                <w:szCs w:val="16"/>
              </w:rPr>
              <w:fldChar w:fldCharType="begin"/>
            </w:r>
            <w:r w:rsidRPr="000F5CEA">
              <w:rPr>
                <w:b/>
                <w:bCs/>
                <w:szCs w:val="16"/>
              </w:rPr>
              <w:instrText>PAGE</w:instrText>
            </w:r>
            <w:r w:rsidRPr="000F5CEA">
              <w:rPr>
                <w:b/>
                <w:bCs/>
                <w:szCs w:val="16"/>
              </w:rPr>
              <w:fldChar w:fldCharType="separate"/>
            </w:r>
            <w:r w:rsidR="0078611C">
              <w:rPr>
                <w:b/>
                <w:bCs/>
                <w:noProof/>
                <w:szCs w:val="16"/>
              </w:rPr>
              <w:t>10</w:t>
            </w:r>
            <w:r w:rsidRPr="000F5CEA">
              <w:rPr>
                <w:b/>
                <w:bCs/>
                <w:szCs w:val="16"/>
              </w:rPr>
              <w:fldChar w:fldCharType="end"/>
            </w:r>
            <w:r w:rsidRPr="000F5CEA">
              <w:rPr>
                <w:szCs w:val="16"/>
              </w:rPr>
              <w:t xml:space="preserve"> de </w:t>
            </w:r>
            <w:r w:rsidRPr="000F5CEA">
              <w:rPr>
                <w:b/>
                <w:bCs/>
                <w:szCs w:val="16"/>
              </w:rPr>
              <w:fldChar w:fldCharType="begin"/>
            </w:r>
            <w:r w:rsidRPr="000F5CEA">
              <w:rPr>
                <w:b/>
                <w:bCs/>
                <w:szCs w:val="16"/>
              </w:rPr>
              <w:instrText>NUMPAGES</w:instrText>
            </w:r>
            <w:r w:rsidRPr="000F5CEA">
              <w:rPr>
                <w:b/>
                <w:bCs/>
                <w:szCs w:val="16"/>
              </w:rPr>
              <w:fldChar w:fldCharType="separate"/>
            </w:r>
            <w:r w:rsidR="0078611C">
              <w:rPr>
                <w:b/>
                <w:bCs/>
                <w:noProof/>
                <w:szCs w:val="16"/>
              </w:rPr>
              <w:t>10</w:t>
            </w:r>
            <w:r w:rsidRPr="000F5CEA">
              <w:rPr>
                <w:b/>
                <w:bCs/>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2F12D" w14:textId="77777777" w:rsidR="009525B1" w:rsidRDefault="009525B1" w:rsidP="005B7590">
      <w:pPr>
        <w:spacing w:line="240" w:lineRule="auto"/>
      </w:pPr>
      <w:r>
        <w:separator/>
      </w:r>
    </w:p>
  </w:footnote>
  <w:footnote w:type="continuationSeparator" w:id="0">
    <w:p w14:paraId="14AD9650" w14:textId="77777777" w:rsidR="009525B1" w:rsidRDefault="009525B1" w:rsidP="005B7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E804A" w14:textId="77777777" w:rsidR="00DD2182" w:rsidRDefault="00DD218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04E93" w14:textId="77777777" w:rsidR="00C758E1" w:rsidRDefault="00C758E1">
    <w:pPr>
      <w:pStyle w:val="Encabezado"/>
      <w:rPr>
        <w:lang w:val="es-EC"/>
      </w:rPr>
    </w:pPr>
    <w:r w:rsidRPr="0004339E">
      <w:rPr>
        <w:noProof/>
        <w:lang w:eastAsia="es-ES"/>
      </w:rPr>
      <w:drawing>
        <wp:anchor distT="0" distB="0" distL="114300" distR="114300" simplePos="0" relativeHeight="251657216" behindDoc="1" locked="0" layoutInCell="1" allowOverlap="1" wp14:anchorId="34186F25" wp14:editId="286CBD61">
          <wp:simplePos x="0" y="0"/>
          <wp:positionH relativeFrom="page">
            <wp:posOffset>13335</wp:posOffset>
          </wp:positionH>
          <wp:positionV relativeFrom="paragraph">
            <wp:posOffset>-429260</wp:posOffset>
          </wp:positionV>
          <wp:extent cx="7534275" cy="10655935"/>
          <wp:effectExtent l="0" t="0" r="9525" b="0"/>
          <wp:wrapNone/>
          <wp:docPr id="4" name="Imagen 4" descr="F:\hojas\propuestas hoja membr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jas\propuestas hoja membret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3476E" w14:textId="77777777" w:rsidR="00C758E1" w:rsidRDefault="00C758E1">
    <w:pPr>
      <w:pStyle w:val="Encabezado"/>
      <w:rPr>
        <w:lang w:val="es-EC"/>
      </w:rPr>
    </w:pPr>
  </w:p>
  <w:p w14:paraId="4BB7FB43" w14:textId="77777777" w:rsidR="00C758E1" w:rsidRDefault="00C758E1">
    <w:pPr>
      <w:pStyle w:val="Encabezado"/>
      <w:rPr>
        <w:lang w:val="es-EC"/>
      </w:rPr>
    </w:pPr>
  </w:p>
  <w:p w14:paraId="6C2F0AEF" w14:textId="77777777" w:rsidR="00C758E1" w:rsidRPr="0026780A" w:rsidRDefault="00C758E1">
    <w:pPr>
      <w:pStyle w:val="Encabezado"/>
      <w:rPr>
        <w:color w:val="FF0000"/>
        <w:lang w:val="es-EC"/>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3077B" w14:textId="77777777" w:rsidR="00DD2182" w:rsidRDefault="00DD2182">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9BEE2" w14:textId="77777777" w:rsidR="00C758E1" w:rsidRDefault="00C758E1">
    <w:pPr>
      <w:pStyle w:val="Encabezado"/>
      <w:rPr>
        <w:lang w:val="es-EC"/>
      </w:rPr>
    </w:pPr>
    <w:r>
      <w:rPr>
        <w:noProof/>
        <w:lang w:eastAsia="es-ES"/>
      </w:rPr>
      <w:drawing>
        <wp:anchor distT="0" distB="0" distL="114300" distR="114300" simplePos="0" relativeHeight="251658240" behindDoc="1" locked="0" layoutInCell="1" allowOverlap="1" wp14:anchorId="6EA9EB08" wp14:editId="07AA85F9">
          <wp:simplePos x="0" y="0"/>
          <wp:positionH relativeFrom="column">
            <wp:posOffset>-1080135</wp:posOffset>
          </wp:positionH>
          <wp:positionV relativeFrom="paragraph">
            <wp:posOffset>-438340</wp:posOffset>
          </wp:positionV>
          <wp:extent cx="7538399" cy="10660364"/>
          <wp:effectExtent l="0" t="0" r="5715" b="825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png"/>
                  <pic:cNvPicPr/>
                </pic:nvPicPr>
                <pic:blipFill>
                  <a:blip r:embed="rId1">
                    <a:extLst>
                      <a:ext uri="{28A0092B-C50C-407E-A947-70E740481C1C}">
                        <a14:useLocalDpi xmlns:a14="http://schemas.microsoft.com/office/drawing/2010/main" val="0"/>
                      </a:ext>
                    </a:extLst>
                  </a:blip>
                  <a:stretch>
                    <a:fillRect/>
                  </a:stretch>
                </pic:blipFill>
                <pic:spPr>
                  <a:xfrm>
                    <a:off x="0" y="0"/>
                    <a:ext cx="7538399" cy="10660364"/>
                  </a:xfrm>
                  <a:prstGeom prst="rect">
                    <a:avLst/>
                  </a:prstGeom>
                </pic:spPr>
              </pic:pic>
            </a:graphicData>
          </a:graphic>
          <wp14:sizeRelH relativeFrom="page">
            <wp14:pctWidth>0</wp14:pctWidth>
          </wp14:sizeRelH>
          <wp14:sizeRelV relativeFrom="page">
            <wp14:pctHeight>0</wp14:pctHeight>
          </wp14:sizeRelV>
        </wp:anchor>
      </w:drawing>
    </w:r>
  </w:p>
  <w:p w14:paraId="37FCB6C0" w14:textId="77777777" w:rsidR="00C758E1" w:rsidRDefault="00C758E1">
    <w:pPr>
      <w:pStyle w:val="Encabezado"/>
      <w:rPr>
        <w:lang w:val="es-EC"/>
      </w:rPr>
    </w:pPr>
  </w:p>
  <w:p w14:paraId="74FBA4A3" w14:textId="77777777" w:rsidR="00C758E1" w:rsidRDefault="00C758E1">
    <w:pPr>
      <w:pStyle w:val="Encabezado"/>
      <w:rPr>
        <w:lang w:val="es-EC"/>
      </w:rPr>
    </w:pPr>
  </w:p>
  <w:p w14:paraId="74E7E697" w14:textId="77777777" w:rsidR="00C758E1" w:rsidRPr="0026780A" w:rsidRDefault="00C758E1">
    <w:pPr>
      <w:pStyle w:val="Encabezado"/>
      <w:rPr>
        <w:color w:val="FF0000"/>
        <w:lang w:val="es-EC"/>
      </w:rPr>
    </w:pPr>
  </w:p>
  <w:p w14:paraId="7F8625EA" w14:textId="77777777" w:rsidR="00C758E1" w:rsidRDefault="00C758E1" w:rsidP="0026780A">
    <w:pPr>
      <w:pStyle w:val="Encabezado"/>
      <w:tabs>
        <w:tab w:val="clear" w:pos="8838"/>
        <w:tab w:val="right" w:pos="8647"/>
      </w:tabs>
      <w:ind w:right="-568"/>
      <w:jc w:val="right"/>
      <w:rPr>
        <w:lang w:val="es-EC"/>
      </w:rPr>
    </w:pPr>
  </w:p>
  <w:p w14:paraId="586973F9" w14:textId="09AD8814" w:rsidR="00C758E1" w:rsidRDefault="00C758E1" w:rsidP="007C3A9F">
    <w:pPr>
      <w:pStyle w:val="Encabezado"/>
      <w:tabs>
        <w:tab w:val="clear" w:pos="8838"/>
        <w:tab w:val="right" w:pos="8647"/>
      </w:tabs>
      <w:ind w:right="-568"/>
      <w:jc w:val="right"/>
      <w:rPr>
        <w:lang w:val="es-EC"/>
      </w:rPr>
    </w:pPr>
    <w:r w:rsidRPr="00451D1F">
      <w:rPr>
        <w:lang w:val="es-EC"/>
      </w:rPr>
      <w:t>UNACH-RGF-01-0</w:t>
    </w:r>
    <w:r w:rsidR="006F5F2A">
      <w:rPr>
        <w:lang w:val="es-EC"/>
      </w:rPr>
      <w:t>3</w:t>
    </w:r>
    <w:r>
      <w:rPr>
        <w:lang w:val="es-EC"/>
      </w:rPr>
      <w:t>-</w:t>
    </w:r>
    <w:r w:rsidR="006F5F2A">
      <w:rPr>
        <w:lang w:val="es-EC"/>
      </w:rPr>
      <w:t>10</w:t>
    </w:r>
    <w:r w:rsidRPr="00451D1F">
      <w:rPr>
        <w:lang w:val="es-EC"/>
      </w:rPr>
      <w:t>.</w:t>
    </w:r>
    <w:r w:rsidR="006F5F2A">
      <w:rPr>
        <w:lang w:val="es-EC"/>
      </w:rPr>
      <w:t>0</w:t>
    </w:r>
    <w:r w:rsidR="00C95A09">
      <w:rPr>
        <w:lang w:val="es-EC"/>
      </w:rPr>
      <w:t>3</w:t>
    </w:r>
  </w:p>
  <w:p w14:paraId="5B37E57D" w14:textId="29E92401" w:rsidR="00F909F7" w:rsidRPr="00451D1F" w:rsidRDefault="00F909F7" w:rsidP="007C3A9F">
    <w:pPr>
      <w:pStyle w:val="Encabezado"/>
      <w:tabs>
        <w:tab w:val="clear" w:pos="8838"/>
        <w:tab w:val="right" w:pos="8647"/>
      </w:tabs>
      <w:ind w:right="-568"/>
      <w:jc w:val="right"/>
      <w:rPr>
        <w:lang w:val="es-EC"/>
      </w:rPr>
    </w:pPr>
    <w:r w:rsidRPr="00F909F7">
      <w:rPr>
        <w:lang w:val="es-EC"/>
      </w:rPr>
      <w:t xml:space="preserve">VERSIÓN 01: </w:t>
    </w:r>
    <w:r w:rsidR="00DD2182">
      <w:rPr>
        <w:lang w:val="es-EC"/>
      </w:rPr>
      <w:t>01</w:t>
    </w:r>
    <w:r w:rsidRPr="00F909F7">
      <w:rPr>
        <w:lang w:val="es-EC"/>
      </w:rPr>
      <w:t>-</w:t>
    </w:r>
    <w:r w:rsidR="00DD2182">
      <w:rPr>
        <w:lang w:val="es-EC"/>
      </w:rPr>
      <w:t>12</w:t>
    </w:r>
    <w:r w:rsidRPr="00F909F7">
      <w:rPr>
        <w:lang w:val="es-EC"/>
      </w:rPr>
      <w:t>-</w:t>
    </w:r>
    <w:r w:rsidR="00DD2182">
      <w:rPr>
        <w:lang w:val="es-EC"/>
      </w:rPr>
      <w:t>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9FF"/>
    <w:multiLevelType w:val="hybridMultilevel"/>
    <w:tmpl w:val="0950A6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B4B7A2C"/>
    <w:multiLevelType w:val="multilevel"/>
    <w:tmpl w:val="CFBAA64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E93566F"/>
    <w:multiLevelType w:val="hybridMultilevel"/>
    <w:tmpl w:val="4DBEE2F2"/>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7A269E9"/>
    <w:multiLevelType w:val="hybridMultilevel"/>
    <w:tmpl w:val="CE24E2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DD90B57"/>
    <w:multiLevelType w:val="hybridMultilevel"/>
    <w:tmpl w:val="721C115A"/>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5" w15:restartNumberingAfterBreak="0">
    <w:nsid w:val="31E9763C"/>
    <w:multiLevelType w:val="hybridMultilevel"/>
    <w:tmpl w:val="581C7C2A"/>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3993A91"/>
    <w:multiLevelType w:val="hybridMultilevel"/>
    <w:tmpl w:val="0FFA2944"/>
    <w:lvl w:ilvl="0" w:tplc="14066CC4">
      <w:start w:val="1"/>
      <w:numFmt w:val="bullet"/>
      <w:lvlText w:val="­"/>
      <w:lvlJc w:val="left"/>
      <w:pPr>
        <w:ind w:left="720" w:hanging="360"/>
      </w:pPr>
      <w:rPr>
        <w:rFonts w:ascii="Courier New" w:hAnsi="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62A6B8D"/>
    <w:multiLevelType w:val="hybridMultilevel"/>
    <w:tmpl w:val="B10EED7C"/>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864596F"/>
    <w:multiLevelType w:val="hybridMultilevel"/>
    <w:tmpl w:val="A1F2596A"/>
    <w:lvl w:ilvl="0" w:tplc="E20C89DA">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8FE6DD3"/>
    <w:multiLevelType w:val="hybridMultilevel"/>
    <w:tmpl w:val="25F203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4DF90D24"/>
    <w:multiLevelType w:val="hybridMultilevel"/>
    <w:tmpl w:val="A5BEDBAE"/>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5B64194"/>
    <w:multiLevelType w:val="multilevel"/>
    <w:tmpl w:val="C2B408A4"/>
    <w:lvl w:ilvl="0">
      <w:start w:val="1"/>
      <w:numFmt w:val="decimal"/>
      <w:pStyle w:val="Ttulo1"/>
      <w:lvlText w:val="%1."/>
      <w:lvlJc w:val="left"/>
      <w:pPr>
        <w:ind w:left="360" w:hanging="360"/>
      </w:pPr>
    </w:lvl>
    <w:lvl w:ilvl="1">
      <w:start w:val="1"/>
      <w:numFmt w:val="decimal"/>
      <w:pStyle w:val="Ttulo2"/>
      <w:lvlText w:val="%1.%2"/>
      <w:lvlJc w:val="left"/>
      <w:pPr>
        <w:ind w:left="1711"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68A727B1"/>
    <w:multiLevelType w:val="hybridMultilevel"/>
    <w:tmpl w:val="D4CAF9E0"/>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709A2603"/>
    <w:multiLevelType w:val="hybridMultilevel"/>
    <w:tmpl w:val="ECC864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76543C3B"/>
    <w:multiLevelType w:val="multilevel"/>
    <w:tmpl w:val="8EF00808"/>
    <w:lvl w:ilvl="0">
      <w:start w:val="1"/>
      <w:numFmt w:val="upperLetter"/>
      <w:lvlText w:val="%1."/>
      <w:lvlJc w:val="left"/>
      <w:pPr>
        <w:ind w:left="360" w:hanging="360"/>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902112F"/>
    <w:multiLevelType w:val="hybridMultilevel"/>
    <w:tmpl w:val="BAFAA8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7B1D5C4E"/>
    <w:multiLevelType w:val="hybridMultilevel"/>
    <w:tmpl w:val="DA547C2E"/>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7C8D0842"/>
    <w:multiLevelType w:val="hybridMultilevel"/>
    <w:tmpl w:val="E9C23F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8"/>
  </w:num>
  <w:num w:numId="5">
    <w:abstractNumId w:val="15"/>
  </w:num>
  <w:num w:numId="6">
    <w:abstractNumId w:val="16"/>
  </w:num>
  <w:num w:numId="7">
    <w:abstractNumId w:val="10"/>
  </w:num>
  <w:num w:numId="8">
    <w:abstractNumId w:val="5"/>
  </w:num>
  <w:num w:numId="9">
    <w:abstractNumId w:val="12"/>
  </w:num>
  <w:num w:numId="10">
    <w:abstractNumId w:val="2"/>
  </w:num>
  <w:num w:numId="11">
    <w:abstractNumId w:val="7"/>
  </w:num>
  <w:num w:numId="12">
    <w:abstractNumId w:val="6"/>
  </w:num>
  <w:num w:numId="13">
    <w:abstractNumId w:val="11"/>
  </w:num>
  <w:num w:numId="14">
    <w:abstractNumId w:val="11"/>
  </w:num>
  <w:num w:numId="15">
    <w:abstractNumId w:val="3"/>
  </w:num>
  <w:num w:numId="16">
    <w:abstractNumId w:val="4"/>
  </w:num>
  <w:num w:numId="17">
    <w:abstractNumId w:val="11"/>
  </w:num>
  <w:num w:numId="18">
    <w:abstractNumId w:val="13"/>
  </w:num>
  <w:num w:numId="19">
    <w:abstractNumId w:val="0"/>
  </w:num>
  <w:num w:numId="20">
    <w:abstractNumId w:val="1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590"/>
    <w:rsid w:val="00003245"/>
    <w:rsid w:val="00015F66"/>
    <w:rsid w:val="00021A6B"/>
    <w:rsid w:val="000234F9"/>
    <w:rsid w:val="000262A3"/>
    <w:rsid w:val="00033B73"/>
    <w:rsid w:val="00037410"/>
    <w:rsid w:val="00051DF6"/>
    <w:rsid w:val="00053768"/>
    <w:rsid w:val="00061C81"/>
    <w:rsid w:val="0006606A"/>
    <w:rsid w:val="0006754E"/>
    <w:rsid w:val="000731A0"/>
    <w:rsid w:val="000734ED"/>
    <w:rsid w:val="00093810"/>
    <w:rsid w:val="000943B9"/>
    <w:rsid w:val="000A0501"/>
    <w:rsid w:val="000A184E"/>
    <w:rsid w:val="000A6B5D"/>
    <w:rsid w:val="000A6FFA"/>
    <w:rsid w:val="000C0812"/>
    <w:rsid w:val="000C4083"/>
    <w:rsid w:val="000C618C"/>
    <w:rsid w:val="000D26BB"/>
    <w:rsid w:val="000E50D0"/>
    <w:rsid w:val="000F1AF2"/>
    <w:rsid w:val="000F5CEA"/>
    <w:rsid w:val="001000BE"/>
    <w:rsid w:val="00101A89"/>
    <w:rsid w:val="00122424"/>
    <w:rsid w:val="001230B1"/>
    <w:rsid w:val="00125BFD"/>
    <w:rsid w:val="0013107B"/>
    <w:rsid w:val="001311F0"/>
    <w:rsid w:val="00140FE7"/>
    <w:rsid w:val="001575C9"/>
    <w:rsid w:val="00177D3F"/>
    <w:rsid w:val="00195E7F"/>
    <w:rsid w:val="00195FB6"/>
    <w:rsid w:val="00197149"/>
    <w:rsid w:val="001979E5"/>
    <w:rsid w:val="001A2BFD"/>
    <w:rsid w:val="001A79E8"/>
    <w:rsid w:val="001B2D9F"/>
    <w:rsid w:val="001B409E"/>
    <w:rsid w:val="001D1B88"/>
    <w:rsid w:val="001D3653"/>
    <w:rsid w:val="001D3C3A"/>
    <w:rsid w:val="001D4D61"/>
    <w:rsid w:val="001D7B73"/>
    <w:rsid w:val="001F3CE5"/>
    <w:rsid w:val="001F65C6"/>
    <w:rsid w:val="00206903"/>
    <w:rsid w:val="00223720"/>
    <w:rsid w:val="00227F13"/>
    <w:rsid w:val="00231ACF"/>
    <w:rsid w:val="00234DE9"/>
    <w:rsid w:val="00241505"/>
    <w:rsid w:val="00245FD1"/>
    <w:rsid w:val="00246E34"/>
    <w:rsid w:val="00247A60"/>
    <w:rsid w:val="0025321C"/>
    <w:rsid w:val="00262E85"/>
    <w:rsid w:val="002639C4"/>
    <w:rsid w:val="0026780A"/>
    <w:rsid w:val="00271842"/>
    <w:rsid w:val="00274D8D"/>
    <w:rsid w:val="002A009E"/>
    <w:rsid w:val="002A6AAA"/>
    <w:rsid w:val="002B1C66"/>
    <w:rsid w:val="002B53BD"/>
    <w:rsid w:val="002C1ECA"/>
    <w:rsid w:val="002D12A5"/>
    <w:rsid w:val="002E0E7F"/>
    <w:rsid w:val="002E50A2"/>
    <w:rsid w:val="002E64B5"/>
    <w:rsid w:val="002F040F"/>
    <w:rsid w:val="002F3539"/>
    <w:rsid w:val="00300128"/>
    <w:rsid w:val="00300873"/>
    <w:rsid w:val="003014F1"/>
    <w:rsid w:val="00302F68"/>
    <w:rsid w:val="0030317F"/>
    <w:rsid w:val="0030492E"/>
    <w:rsid w:val="003050C5"/>
    <w:rsid w:val="0031621C"/>
    <w:rsid w:val="00320781"/>
    <w:rsid w:val="00320C16"/>
    <w:rsid w:val="00325C0F"/>
    <w:rsid w:val="0033405B"/>
    <w:rsid w:val="00337022"/>
    <w:rsid w:val="00341789"/>
    <w:rsid w:val="003450CB"/>
    <w:rsid w:val="00362156"/>
    <w:rsid w:val="0036543D"/>
    <w:rsid w:val="00365A9E"/>
    <w:rsid w:val="00373F75"/>
    <w:rsid w:val="00377058"/>
    <w:rsid w:val="00381A2B"/>
    <w:rsid w:val="003864E9"/>
    <w:rsid w:val="003918C3"/>
    <w:rsid w:val="0039478D"/>
    <w:rsid w:val="00394A35"/>
    <w:rsid w:val="003A68AB"/>
    <w:rsid w:val="003A79C9"/>
    <w:rsid w:val="003B4F08"/>
    <w:rsid w:val="003D1491"/>
    <w:rsid w:val="003D165F"/>
    <w:rsid w:val="003D1719"/>
    <w:rsid w:val="003D4A56"/>
    <w:rsid w:val="003E4879"/>
    <w:rsid w:val="00401B5A"/>
    <w:rsid w:val="0041017E"/>
    <w:rsid w:val="00414328"/>
    <w:rsid w:val="004162FE"/>
    <w:rsid w:val="00422FB4"/>
    <w:rsid w:val="00423B73"/>
    <w:rsid w:val="00425661"/>
    <w:rsid w:val="00427E5F"/>
    <w:rsid w:val="004353D3"/>
    <w:rsid w:val="004362D2"/>
    <w:rsid w:val="004372BC"/>
    <w:rsid w:val="00447191"/>
    <w:rsid w:val="00451D1F"/>
    <w:rsid w:val="00452B11"/>
    <w:rsid w:val="00452BA8"/>
    <w:rsid w:val="0045715F"/>
    <w:rsid w:val="0046028F"/>
    <w:rsid w:val="00461EA0"/>
    <w:rsid w:val="0047477B"/>
    <w:rsid w:val="004748E5"/>
    <w:rsid w:val="004873FC"/>
    <w:rsid w:val="004A2A0E"/>
    <w:rsid w:val="004A5A0B"/>
    <w:rsid w:val="004A7245"/>
    <w:rsid w:val="004B5B71"/>
    <w:rsid w:val="004B5F09"/>
    <w:rsid w:val="004C00C1"/>
    <w:rsid w:val="004F3E3E"/>
    <w:rsid w:val="00504A28"/>
    <w:rsid w:val="00506539"/>
    <w:rsid w:val="00521932"/>
    <w:rsid w:val="005408A9"/>
    <w:rsid w:val="0054759A"/>
    <w:rsid w:val="00550F84"/>
    <w:rsid w:val="005525DD"/>
    <w:rsid w:val="005573BF"/>
    <w:rsid w:val="005638CC"/>
    <w:rsid w:val="005766A2"/>
    <w:rsid w:val="00584253"/>
    <w:rsid w:val="005901AA"/>
    <w:rsid w:val="00591A5D"/>
    <w:rsid w:val="0059216F"/>
    <w:rsid w:val="005B35A3"/>
    <w:rsid w:val="005B63E3"/>
    <w:rsid w:val="005B7590"/>
    <w:rsid w:val="005C1A87"/>
    <w:rsid w:val="005C47FD"/>
    <w:rsid w:val="005C5140"/>
    <w:rsid w:val="005D23E3"/>
    <w:rsid w:val="005E2CF5"/>
    <w:rsid w:val="005F3E22"/>
    <w:rsid w:val="005F7077"/>
    <w:rsid w:val="00601D97"/>
    <w:rsid w:val="006037A2"/>
    <w:rsid w:val="00605415"/>
    <w:rsid w:val="00614B16"/>
    <w:rsid w:val="006206CA"/>
    <w:rsid w:val="006309FD"/>
    <w:rsid w:val="006365B5"/>
    <w:rsid w:val="00641DC6"/>
    <w:rsid w:val="00647823"/>
    <w:rsid w:val="006602A9"/>
    <w:rsid w:val="006657E8"/>
    <w:rsid w:val="00673B59"/>
    <w:rsid w:val="00673E38"/>
    <w:rsid w:val="00674500"/>
    <w:rsid w:val="00675C11"/>
    <w:rsid w:val="006816C7"/>
    <w:rsid w:val="00681CF8"/>
    <w:rsid w:val="00687056"/>
    <w:rsid w:val="00690B5C"/>
    <w:rsid w:val="0069713A"/>
    <w:rsid w:val="006A0A36"/>
    <w:rsid w:val="006A4C60"/>
    <w:rsid w:val="006A6923"/>
    <w:rsid w:val="006B68BE"/>
    <w:rsid w:val="006C0977"/>
    <w:rsid w:val="006C25C9"/>
    <w:rsid w:val="006C4FFA"/>
    <w:rsid w:val="006D78C7"/>
    <w:rsid w:val="006E2F06"/>
    <w:rsid w:val="006E5055"/>
    <w:rsid w:val="006F19F8"/>
    <w:rsid w:val="006F3FF5"/>
    <w:rsid w:val="006F5EC5"/>
    <w:rsid w:val="006F5F2A"/>
    <w:rsid w:val="006F7364"/>
    <w:rsid w:val="00700C46"/>
    <w:rsid w:val="00702E04"/>
    <w:rsid w:val="00703B7C"/>
    <w:rsid w:val="00712A54"/>
    <w:rsid w:val="007155C8"/>
    <w:rsid w:val="0072103C"/>
    <w:rsid w:val="00722DDE"/>
    <w:rsid w:val="007626D4"/>
    <w:rsid w:val="00767F8B"/>
    <w:rsid w:val="007757D2"/>
    <w:rsid w:val="007813B3"/>
    <w:rsid w:val="0078611C"/>
    <w:rsid w:val="0078617A"/>
    <w:rsid w:val="007A46A3"/>
    <w:rsid w:val="007B19B2"/>
    <w:rsid w:val="007B21C4"/>
    <w:rsid w:val="007B669D"/>
    <w:rsid w:val="007C085C"/>
    <w:rsid w:val="007C3A9F"/>
    <w:rsid w:val="007F5099"/>
    <w:rsid w:val="008056A1"/>
    <w:rsid w:val="008075AC"/>
    <w:rsid w:val="008122F4"/>
    <w:rsid w:val="00815F31"/>
    <w:rsid w:val="00836388"/>
    <w:rsid w:val="00842F0C"/>
    <w:rsid w:val="00843371"/>
    <w:rsid w:val="00852E1C"/>
    <w:rsid w:val="00852E94"/>
    <w:rsid w:val="00854A59"/>
    <w:rsid w:val="00855354"/>
    <w:rsid w:val="00855C39"/>
    <w:rsid w:val="008639DD"/>
    <w:rsid w:val="0086454E"/>
    <w:rsid w:val="008739C6"/>
    <w:rsid w:val="00874FDA"/>
    <w:rsid w:val="008757CA"/>
    <w:rsid w:val="00876E81"/>
    <w:rsid w:val="00882A38"/>
    <w:rsid w:val="008950D3"/>
    <w:rsid w:val="008C13AA"/>
    <w:rsid w:val="008C15DE"/>
    <w:rsid w:val="008C17ED"/>
    <w:rsid w:val="008C1B30"/>
    <w:rsid w:val="008D7B55"/>
    <w:rsid w:val="008E25A3"/>
    <w:rsid w:val="008F1D0F"/>
    <w:rsid w:val="008F3133"/>
    <w:rsid w:val="009023EB"/>
    <w:rsid w:val="00917954"/>
    <w:rsid w:val="00922C5D"/>
    <w:rsid w:val="00926887"/>
    <w:rsid w:val="00932591"/>
    <w:rsid w:val="00941141"/>
    <w:rsid w:val="00942A1C"/>
    <w:rsid w:val="0094480F"/>
    <w:rsid w:val="0094538C"/>
    <w:rsid w:val="00947F07"/>
    <w:rsid w:val="009525B1"/>
    <w:rsid w:val="00952986"/>
    <w:rsid w:val="00955BD9"/>
    <w:rsid w:val="009607EE"/>
    <w:rsid w:val="009673FF"/>
    <w:rsid w:val="00972559"/>
    <w:rsid w:val="00972F65"/>
    <w:rsid w:val="00984CC7"/>
    <w:rsid w:val="009927D4"/>
    <w:rsid w:val="009A115A"/>
    <w:rsid w:val="009A394E"/>
    <w:rsid w:val="009A39E4"/>
    <w:rsid w:val="009A689B"/>
    <w:rsid w:val="009B5C83"/>
    <w:rsid w:val="009C0AB2"/>
    <w:rsid w:val="009C52D7"/>
    <w:rsid w:val="009C6F9C"/>
    <w:rsid w:val="009D05CE"/>
    <w:rsid w:val="009D4058"/>
    <w:rsid w:val="009D589C"/>
    <w:rsid w:val="009E66B7"/>
    <w:rsid w:val="009E78EE"/>
    <w:rsid w:val="00A13C64"/>
    <w:rsid w:val="00A230DA"/>
    <w:rsid w:val="00A271B1"/>
    <w:rsid w:val="00A312D7"/>
    <w:rsid w:val="00A502C9"/>
    <w:rsid w:val="00A62791"/>
    <w:rsid w:val="00A66933"/>
    <w:rsid w:val="00A7186E"/>
    <w:rsid w:val="00A72D62"/>
    <w:rsid w:val="00A750F7"/>
    <w:rsid w:val="00AA18FF"/>
    <w:rsid w:val="00AA46C6"/>
    <w:rsid w:val="00AA5235"/>
    <w:rsid w:val="00AC4661"/>
    <w:rsid w:val="00AC5B62"/>
    <w:rsid w:val="00AD1B23"/>
    <w:rsid w:val="00AD364C"/>
    <w:rsid w:val="00AD3747"/>
    <w:rsid w:val="00AD4F68"/>
    <w:rsid w:val="00AD7E8D"/>
    <w:rsid w:val="00AE4BBC"/>
    <w:rsid w:val="00AF5555"/>
    <w:rsid w:val="00B045BD"/>
    <w:rsid w:val="00B0508E"/>
    <w:rsid w:val="00B0746E"/>
    <w:rsid w:val="00B220BE"/>
    <w:rsid w:val="00B227F0"/>
    <w:rsid w:val="00B23FF7"/>
    <w:rsid w:val="00B2625E"/>
    <w:rsid w:val="00B614FB"/>
    <w:rsid w:val="00B6412C"/>
    <w:rsid w:val="00B775AC"/>
    <w:rsid w:val="00B93170"/>
    <w:rsid w:val="00B935CE"/>
    <w:rsid w:val="00BA16A9"/>
    <w:rsid w:val="00BA2AE4"/>
    <w:rsid w:val="00BA40E5"/>
    <w:rsid w:val="00BA6D30"/>
    <w:rsid w:val="00BB1520"/>
    <w:rsid w:val="00BC086C"/>
    <w:rsid w:val="00BC4414"/>
    <w:rsid w:val="00BC489D"/>
    <w:rsid w:val="00BC4A6C"/>
    <w:rsid w:val="00BF4E5B"/>
    <w:rsid w:val="00C00F13"/>
    <w:rsid w:val="00C04052"/>
    <w:rsid w:val="00C04667"/>
    <w:rsid w:val="00C05225"/>
    <w:rsid w:val="00C167CB"/>
    <w:rsid w:val="00C2159D"/>
    <w:rsid w:val="00C263BC"/>
    <w:rsid w:val="00C301F3"/>
    <w:rsid w:val="00C314A4"/>
    <w:rsid w:val="00C40949"/>
    <w:rsid w:val="00C44147"/>
    <w:rsid w:val="00C47E33"/>
    <w:rsid w:val="00C52BDA"/>
    <w:rsid w:val="00C758E1"/>
    <w:rsid w:val="00C8041B"/>
    <w:rsid w:val="00C90989"/>
    <w:rsid w:val="00C95A09"/>
    <w:rsid w:val="00CA1355"/>
    <w:rsid w:val="00CA26DF"/>
    <w:rsid w:val="00CA7662"/>
    <w:rsid w:val="00CB60D0"/>
    <w:rsid w:val="00CC14B6"/>
    <w:rsid w:val="00CC3713"/>
    <w:rsid w:val="00CD0183"/>
    <w:rsid w:val="00CE00C9"/>
    <w:rsid w:val="00CE7650"/>
    <w:rsid w:val="00CF3C6F"/>
    <w:rsid w:val="00CF7AF0"/>
    <w:rsid w:val="00D00458"/>
    <w:rsid w:val="00D15516"/>
    <w:rsid w:val="00D172EC"/>
    <w:rsid w:val="00D21997"/>
    <w:rsid w:val="00D21ABE"/>
    <w:rsid w:val="00D32870"/>
    <w:rsid w:val="00D425A6"/>
    <w:rsid w:val="00D50103"/>
    <w:rsid w:val="00D52274"/>
    <w:rsid w:val="00D53095"/>
    <w:rsid w:val="00D60820"/>
    <w:rsid w:val="00D61441"/>
    <w:rsid w:val="00D62706"/>
    <w:rsid w:val="00D6463C"/>
    <w:rsid w:val="00D73428"/>
    <w:rsid w:val="00D830A3"/>
    <w:rsid w:val="00D85FDF"/>
    <w:rsid w:val="00D869EB"/>
    <w:rsid w:val="00D95DD7"/>
    <w:rsid w:val="00DA1611"/>
    <w:rsid w:val="00DA7572"/>
    <w:rsid w:val="00DB1F97"/>
    <w:rsid w:val="00DB275D"/>
    <w:rsid w:val="00DB4829"/>
    <w:rsid w:val="00DB6515"/>
    <w:rsid w:val="00DB7F32"/>
    <w:rsid w:val="00DC220D"/>
    <w:rsid w:val="00DC2D66"/>
    <w:rsid w:val="00DC53FB"/>
    <w:rsid w:val="00DD2182"/>
    <w:rsid w:val="00DD4064"/>
    <w:rsid w:val="00DD544B"/>
    <w:rsid w:val="00DD6EF8"/>
    <w:rsid w:val="00DE00AF"/>
    <w:rsid w:val="00DE03E8"/>
    <w:rsid w:val="00DE32CA"/>
    <w:rsid w:val="00DE51BD"/>
    <w:rsid w:val="00E104BD"/>
    <w:rsid w:val="00E12448"/>
    <w:rsid w:val="00E21707"/>
    <w:rsid w:val="00E3147A"/>
    <w:rsid w:val="00E37A90"/>
    <w:rsid w:val="00E40FC7"/>
    <w:rsid w:val="00E46A94"/>
    <w:rsid w:val="00E478DC"/>
    <w:rsid w:val="00E52AB7"/>
    <w:rsid w:val="00E61656"/>
    <w:rsid w:val="00E62124"/>
    <w:rsid w:val="00E65C6B"/>
    <w:rsid w:val="00E8106B"/>
    <w:rsid w:val="00E83E33"/>
    <w:rsid w:val="00E848CE"/>
    <w:rsid w:val="00E91D95"/>
    <w:rsid w:val="00E9266C"/>
    <w:rsid w:val="00E92FAC"/>
    <w:rsid w:val="00EB07A0"/>
    <w:rsid w:val="00EB1DAF"/>
    <w:rsid w:val="00EB3935"/>
    <w:rsid w:val="00EB5331"/>
    <w:rsid w:val="00EB6899"/>
    <w:rsid w:val="00EB6F94"/>
    <w:rsid w:val="00EC560F"/>
    <w:rsid w:val="00EE7453"/>
    <w:rsid w:val="00EE7775"/>
    <w:rsid w:val="00EF08F1"/>
    <w:rsid w:val="00EF0C9D"/>
    <w:rsid w:val="00EF2C03"/>
    <w:rsid w:val="00EF653A"/>
    <w:rsid w:val="00F012C4"/>
    <w:rsid w:val="00F0182A"/>
    <w:rsid w:val="00F06571"/>
    <w:rsid w:val="00F12178"/>
    <w:rsid w:val="00F32B67"/>
    <w:rsid w:val="00F36987"/>
    <w:rsid w:val="00F36C52"/>
    <w:rsid w:val="00F42629"/>
    <w:rsid w:val="00F45658"/>
    <w:rsid w:val="00F72B98"/>
    <w:rsid w:val="00F72EDE"/>
    <w:rsid w:val="00F764C2"/>
    <w:rsid w:val="00F7724A"/>
    <w:rsid w:val="00F86A3B"/>
    <w:rsid w:val="00F87EF3"/>
    <w:rsid w:val="00F87EFD"/>
    <w:rsid w:val="00F909F7"/>
    <w:rsid w:val="00F91E73"/>
    <w:rsid w:val="00F93C27"/>
    <w:rsid w:val="00F955A9"/>
    <w:rsid w:val="00F95C04"/>
    <w:rsid w:val="00F96B70"/>
    <w:rsid w:val="00FA1825"/>
    <w:rsid w:val="00FB3D47"/>
    <w:rsid w:val="00FB6D84"/>
    <w:rsid w:val="00FB74DE"/>
    <w:rsid w:val="00FC6BD1"/>
    <w:rsid w:val="00FE0C03"/>
    <w:rsid w:val="00FE1EEB"/>
    <w:rsid w:val="00FE6E3A"/>
    <w:rsid w:val="00FF0D6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7CE72"/>
  <w15:docId w15:val="{7D0C1D95-4206-4B31-ADF1-A25D7EC1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3EB"/>
    <w:pPr>
      <w:spacing w:after="0" w:line="360" w:lineRule="auto"/>
      <w:jc w:val="both"/>
    </w:pPr>
    <w:rPr>
      <w:rFonts w:ascii="Century Gothic" w:hAnsi="Century Gothic"/>
      <w:sz w:val="16"/>
      <w:lang w:val="es-ES"/>
    </w:rPr>
  </w:style>
  <w:style w:type="paragraph" w:styleId="Ttulo1">
    <w:name w:val="heading 1"/>
    <w:basedOn w:val="Normal"/>
    <w:next w:val="Normal"/>
    <w:link w:val="Ttulo1Car"/>
    <w:uiPriority w:val="9"/>
    <w:qFormat/>
    <w:rsid w:val="000A6B5D"/>
    <w:pPr>
      <w:keepNext/>
      <w:keepLines/>
      <w:numPr>
        <w:numId w:val="1"/>
      </w:numPr>
      <w:shd w:val="clear" w:color="auto" w:fill="FFFFFF" w:themeFill="background1"/>
      <w:spacing w:before="120" w:after="120"/>
      <w:jc w:val="left"/>
      <w:outlineLvl w:val="0"/>
    </w:pPr>
    <w:rPr>
      <w:rFonts w:eastAsiaTheme="majorEastAsia" w:cstheme="majorBidi"/>
      <w:b/>
      <w:bCs/>
      <w:caps/>
      <w:szCs w:val="28"/>
    </w:rPr>
  </w:style>
  <w:style w:type="paragraph" w:styleId="Ttulo2">
    <w:name w:val="heading 2"/>
    <w:basedOn w:val="Normal"/>
    <w:next w:val="Normal"/>
    <w:link w:val="Ttulo2Car"/>
    <w:uiPriority w:val="9"/>
    <w:unhideWhenUsed/>
    <w:qFormat/>
    <w:rsid w:val="00C52BDA"/>
    <w:pPr>
      <w:keepNext/>
      <w:keepLines/>
      <w:numPr>
        <w:ilvl w:val="1"/>
        <w:numId w:val="1"/>
      </w:numPr>
      <w:spacing w:before="120" w:after="120"/>
      <w:ind w:left="567" w:hanging="567"/>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C52BDA"/>
    <w:pPr>
      <w:keepNext/>
      <w:keepLines/>
      <w:numPr>
        <w:ilvl w:val="2"/>
        <w:numId w:val="1"/>
      </w:numPr>
      <w:spacing w:before="120" w:after="120" w:line="240" w:lineRule="auto"/>
      <w:ind w:left="567" w:hanging="567"/>
      <w:outlineLvl w:val="2"/>
    </w:pPr>
    <w:rPr>
      <w:rFonts w:eastAsiaTheme="majorEastAsia" w:cstheme="majorBidi"/>
      <w:b/>
      <w:bCs/>
    </w:rPr>
  </w:style>
  <w:style w:type="paragraph" w:styleId="Ttulo4">
    <w:name w:val="heading 4"/>
    <w:basedOn w:val="Normal"/>
    <w:next w:val="Normal"/>
    <w:link w:val="Ttulo4Car"/>
    <w:uiPriority w:val="9"/>
    <w:unhideWhenUsed/>
    <w:qFormat/>
    <w:rsid w:val="005B7590"/>
    <w:pPr>
      <w:keepNext/>
      <w:keepLines/>
      <w:numPr>
        <w:ilvl w:val="3"/>
        <w:numId w:val="1"/>
      </w:numPr>
      <w:spacing w:before="120" w:after="120"/>
      <w:ind w:left="862" w:hanging="862"/>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5B7590"/>
    <w:pPr>
      <w:keepNext/>
      <w:keepLines/>
      <w:numPr>
        <w:ilvl w:val="4"/>
        <w:numId w:val="1"/>
      </w:numPr>
      <w:spacing w:before="20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5B759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B759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B759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5B759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1">
    <w:name w:val="Light Grid Accent 1"/>
    <w:basedOn w:val="Tablanormal"/>
    <w:uiPriority w:val="62"/>
    <w:rsid w:val="00A13C64"/>
    <w:pPr>
      <w:spacing w:after="0" w:line="240" w:lineRule="auto"/>
      <w:jc w:val="center"/>
    </w:pPr>
    <w:rPr>
      <w:color w:val="17365D" w:themeColor="text2" w:themeShade="BF"/>
      <w:sz w:val="16"/>
    </w:rPr>
    <w:tblPr>
      <w:tblStyleRowBandSize w:val="1"/>
      <w:tblStyleColBandSize w:val="1"/>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Pr>
    <w:trPr>
      <w:jc w:val="center"/>
    </w:tr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39"/>
    <w:rsid w:val="00665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A6B5D"/>
    <w:rPr>
      <w:rFonts w:ascii="Century Gothic" w:eastAsiaTheme="majorEastAsia" w:hAnsi="Century Gothic" w:cstheme="majorBidi"/>
      <w:b/>
      <w:bCs/>
      <w:caps/>
      <w:sz w:val="20"/>
      <w:szCs w:val="28"/>
      <w:shd w:val="clear" w:color="auto" w:fill="FFFFFF" w:themeFill="background1"/>
      <w:lang w:val="es-ES"/>
    </w:rPr>
  </w:style>
  <w:style w:type="character" w:customStyle="1" w:styleId="Ttulo2Car">
    <w:name w:val="Título 2 Car"/>
    <w:basedOn w:val="Fuentedeprrafopredeter"/>
    <w:link w:val="Ttulo2"/>
    <w:uiPriority w:val="9"/>
    <w:rsid w:val="00C52BDA"/>
    <w:rPr>
      <w:rFonts w:ascii="Century Gothic" w:eastAsiaTheme="majorEastAsia" w:hAnsi="Century Gothic" w:cstheme="majorBidi"/>
      <w:b/>
      <w:bCs/>
      <w:sz w:val="16"/>
      <w:szCs w:val="26"/>
      <w:lang w:val="es-ES"/>
    </w:rPr>
  </w:style>
  <w:style w:type="character" w:customStyle="1" w:styleId="Ttulo3Car">
    <w:name w:val="Título 3 Car"/>
    <w:basedOn w:val="Fuentedeprrafopredeter"/>
    <w:link w:val="Ttulo3"/>
    <w:uiPriority w:val="9"/>
    <w:rsid w:val="00C52BDA"/>
    <w:rPr>
      <w:rFonts w:ascii="Century Gothic" w:eastAsiaTheme="majorEastAsia" w:hAnsi="Century Gothic" w:cstheme="majorBidi"/>
      <w:b/>
      <w:bCs/>
      <w:sz w:val="16"/>
      <w:lang w:val="es-ES"/>
    </w:rPr>
  </w:style>
  <w:style w:type="character" w:customStyle="1" w:styleId="Ttulo4Car">
    <w:name w:val="Título 4 Car"/>
    <w:basedOn w:val="Fuentedeprrafopredeter"/>
    <w:link w:val="Ttulo4"/>
    <w:uiPriority w:val="9"/>
    <w:rsid w:val="005B7590"/>
    <w:rPr>
      <w:rFonts w:ascii="Century Gothic" w:eastAsiaTheme="majorEastAsia" w:hAnsi="Century Gothic" w:cstheme="majorBidi"/>
      <w:b/>
      <w:bCs/>
      <w:iCs/>
      <w:sz w:val="20"/>
      <w:lang w:val="es-ES"/>
    </w:rPr>
  </w:style>
  <w:style w:type="character" w:customStyle="1" w:styleId="Ttulo5Car">
    <w:name w:val="Título 5 Car"/>
    <w:basedOn w:val="Fuentedeprrafopredeter"/>
    <w:link w:val="Ttulo5"/>
    <w:uiPriority w:val="9"/>
    <w:semiHidden/>
    <w:rsid w:val="005B7590"/>
    <w:rPr>
      <w:rFonts w:ascii="Century Gothic" w:eastAsiaTheme="majorEastAsia" w:hAnsi="Century Gothic" w:cstheme="majorBidi"/>
      <w:b/>
      <w:sz w:val="20"/>
      <w:lang w:val="es-ES"/>
    </w:rPr>
  </w:style>
  <w:style w:type="character" w:customStyle="1" w:styleId="Ttulo6Car">
    <w:name w:val="Título 6 Car"/>
    <w:basedOn w:val="Fuentedeprrafopredeter"/>
    <w:link w:val="Ttulo6"/>
    <w:uiPriority w:val="9"/>
    <w:semiHidden/>
    <w:rsid w:val="005B7590"/>
    <w:rPr>
      <w:rFonts w:asciiTheme="majorHAnsi" w:eastAsiaTheme="majorEastAsia" w:hAnsiTheme="majorHAnsi" w:cstheme="majorBidi"/>
      <w:i/>
      <w:iCs/>
      <w:color w:val="243F60" w:themeColor="accent1" w:themeShade="7F"/>
      <w:sz w:val="20"/>
      <w:lang w:val="es-ES"/>
    </w:rPr>
  </w:style>
  <w:style w:type="character" w:customStyle="1" w:styleId="Ttulo7Car">
    <w:name w:val="Título 7 Car"/>
    <w:basedOn w:val="Fuentedeprrafopredeter"/>
    <w:link w:val="Ttulo7"/>
    <w:uiPriority w:val="9"/>
    <w:semiHidden/>
    <w:rsid w:val="005B7590"/>
    <w:rPr>
      <w:rFonts w:asciiTheme="majorHAnsi" w:eastAsiaTheme="majorEastAsia" w:hAnsiTheme="majorHAnsi" w:cstheme="majorBidi"/>
      <w:i/>
      <w:iCs/>
      <w:color w:val="404040" w:themeColor="text1" w:themeTint="BF"/>
      <w:sz w:val="20"/>
      <w:lang w:val="es-ES"/>
    </w:rPr>
  </w:style>
  <w:style w:type="character" w:customStyle="1" w:styleId="Ttulo8Car">
    <w:name w:val="Título 8 Car"/>
    <w:basedOn w:val="Fuentedeprrafopredeter"/>
    <w:link w:val="Ttulo8"/>
    <w:uiPriority w:val="9"/>
    <w:semiHidden/>
    <w:rsid w:val="005B759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5B7590"/>
    <w:rPr>
      <w:rFonts w:asciiTheme="majorHAnsi" w:eastAsiaTheme="majorEastAsia" w:hAnsiTheme="majorHAnsi" w:cstheme="majorBidi"/>
      <w:i/>
      <w:iCs/>
      <w:color w:val="404040" w:themeColor="text1" w:themeTint="BF"/>
      <w:sz w:val="20"/>
      <w:szCs w:val="20"/>
      <w:lang w:val="es-ES"/>
    </w:rPr>
  </w:style>
  <w:style w:type="paragraph" w:customStyle="1" w:styleId="Tabla">
    <w:name w:val="Tabla"/>
    <w:basedOn w:val="Normal"/>
    <w:qFormat/>
    <w:rsid w:val="005B7590"/>
    <w:pPr>
      <w:spacing w:line="240" w:lineRule="auto"/>
    </w:pPr>
    <w:rPr>
      <w:lang w:val="es-EC"/>
    </w:rPr>
  </w:style>
  <w:style w:type="paragraph" w:styleId="Encabezado">
    <w:name w:val="header"/>
    <w:basedOn w:val="Normal"/>
    <w:link w:val="EncabezadoCar"/>
    <w:uiPriority w:val="99"/>
    <w:unhideWhenUsed/>
    <w:rsid w:val="005B75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B7590"/>
    <w:rPr>
      <w:rFonts w:ascii="Century Gothic" w:hAnsi="Century Gothic"/>
      <w:sz w:val="20"/>
      <w:lang w:val="es-ES"/>
    </w:rPr>
  </w:style>
  <w:style w:type="paragraph" w:styleId="Piedepgina">
    <w:name w:val="footer"/>
    <w:basedOn w:val="Normal"/>
    <w:link w:val="PiedepginaCar"/>
    <w:uiPriority w:val="99"/>
    <w:unhideWhenUsed/>
    <w:rsid w:val="005B75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B7590"/>
    <w:rPr>
      <w:rFonts w:ascii="Century Gothic" w:hAnsi="Century Gothic"/>
      <w:sz w:val="20"/>
      <w:lang w:val="es-ES"/>
    </w:rPr>
  </w:style>
  <w:style w:type="paragraph" w:styleId="Textodeglobo">
    <w:name w:val="Balloon Text"/>
    <w:basedOn w:val="Normal"/>
    <w:link w:val="TextodegloboCar"/>
    <w:uiPriority w:val="99"/>
    <w:semiHidden/>
    <w:unhideWhenUsed/>
    <w:rsid w:val="0026780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26780A"/>
    <w:rPr>
      <w:rFonts w:ascii="Tahoma" w:hAnsi="Tahoma" w:cs="Tahoma"/>
      <w:sz w:val="16"/>
      <w:szCs w:val="16"/>
      <w:lang w:val="es-ES"/>
    </w:rPr>
  </w:style>
  <w:style w:type="paragraph" w:styleId="Ttulo">
    <w:name w:val="Title"/>
    <w:basedOn w:val="Normal"/>
    <w:next w:val="Normal"/>
    <w:link w:val="TtuloCar"/>
    <w:uiPriority w:val="10"/>
    <w:qFormat/>
    <w:rsid w:val="00BC489D"/>
    <w:pPr>
      <w:spacing w:before="120" w:after="120"/>
      <w:contextualSpacing/>
      <w:jc w:val="center"/>
    </w:pPr>
    <w:rPr>
      <w:rFonts w:eastAsiaTheme="majorEastAsia" w:cstheme="majorBidi"/>
      <w:b/>
      <w:caps/>
      <w:spacing w:val="5"/>
      <w:kern w:val="28"/>
      <w:sz w:val="24"/>
      <w:szCs w:val="52"/>
    </w:rPr>
  </w:style>
  <w:style w:type="character" w:customStyle="1" w:styleId="TtuloCar">
    <w:name w:val="Título Car"/>
    <w:basedOn w:val="Fuentedeprrafopredeter"/>
    <w:link w:val="Ttulo"/>
    <w:uiPriority w:val="10"/>
    <w:rsid w:val="00BC489D"/>
    <w:rPr>
      <w:rFonts w:ascii="Century Gothic" w:eastAsiaTheme="majorEastAsia" w:hAnsi="Century Gothic" w:cstheme="majorBidi"/>
      <w:b/>
      <w:caps/>
      <w:spacing w:val="5"/>
      <w:kern w:val="28"/>
      <w:sz w:val="24"/>
      <w:szCs w:val="52"/>
      <w:lang w:val="es-ES"/>
    </w:rPr>
  </w:style>
  <w:style w:type="paragraph" w:styleId="Subttulo">
    <w:name w:val="Subtitle"/>
    <w:basedOn w:val="Normal"/>
    <w:next w:val="Normal"/>
    <w:link w:val="SubttuloCar"/>
    <w:uiPriority w:val="11"/>
    <w:qFormat/>
    <w:rsid w:val="0026780A"/>
    <w:pPr>
      <w:numPr>
        <w:ilvl w:val="1"/>
      </w:numPr>
      <w:spacing w:before="120" w:after="120"/>
    </w:pPr>
    <w:rPr>
      <w:rFonts w:eastAsiaTheme="majorEastAsia" w:cstheme="majorBidi"/>
      <w:b/>
      <w:iCs/>
      <w:spacing w:val="15"/>
      <w:sz w:val="22"/>
      <w:szCs w:val="24"/>
    </w:rPr>
  </w:style>
  <w:style w:type="character" w:customStyle="1" w:styleId="SubttuloCar">
    <w:name w:val="Subtítulo Car"/>
    <w:basedOn w:val="Fuentedeprrafopredeter"/>
    <w:link w:val="Subttulo"/>
    <w:uiPriority w:val="11"/>
    <w:rsid w:val="0026780A"/>
    <w:rPr>
      <w:rFonts w:ascii="Century Gothic" w:eastAsiaTheme="majorEastAsia" w:hAnsi="Century Gothic" w:cstheme="majorBidi"/>
      <w:b/>
      <w:iCs/>
      <w:spacing w:val="15"/>
      <w:szCs w:val="24"/>
      <w:lang w:val="es-ES"/>
    </w:rPr>
  </w:style>
  <w:style w:type="paragraph" w:customStyle="1" w:styleId="Ttulo1-Portada">
    <w:name w:val="Título 1 - Portada"/>
    <w:basedOn w:val="Normal"/>
    <w:qFormat/>
    <w:rsid w:val="005638CC"/>
    <w:pPr>
      <w:spacing w:line="240" w:lineRule="auto"/>
      <w:jc w:val="center"/>
    </w:pPr>
    <w:rPr>
      <w:sz w:val="44"/>
    </w:rPr>
  </w:style>
  <w:style w:type="paragraph" w:customStyle="1" w:styleId="Ttulo2-Portada">
    <w:name w:val="Título 2 - Portada"/>
    <w:basedOn w:val="Normal"/>
    <w:qFormat/>
    <w:rsid w:val="005638CC"/>
    <w:pPr>
      <w:spacing w:line="240" w:lineRule="auto"/>
      <w:jc w:val="center"/>
    </w:pPr>
    <w:rPr>
      <w:sz w:val="36"/>
    </w:rPr>
  </w:style>
  <w:style w:type="paragraph" w:customStyle="1" w:styleId="Titulo3-Portada">
    <w:name w:val="Titulo 3 - Portada"/>
    <w:basedOn w:val="Ttulo2-Portada"/>
    <w:qFormat/>
    <w:rsid w:val="005F7077"/>
    <w:rPr>
      <w:sz w:val="28"/>
    </w:rPr>
  </w:style>
  <w:style w:type="paragraph" w:customStyle="1" w:styleId="TituloColumnasTabla">
    <w:name w:val="Titulo Columnas Tabla"/>
    <w:basedOn w:val="Normal"/>
    <w:qFormat/>
    <w:rsid w:val="00D53095"/>
    <w:pPr>
      <w:spacing w:line="240" w:lineRule="auto"/>
      <w:jc w:val="center"/>
    </w:pPr>
    <w:rPr>
      <w:b/>
      <w:sz w:val="22"/>
      <w:lang w:val="es-EC"/>
    </w:rPr>
  </w:style>
  <w:style w:type="paragraph" w:styleId="TtuloTDC">
    <w:name w:val="TOC Heading"/>
    <w:basedOn w:val="Ttulo1"/>
    <w:next w:val="Normal"/>
    <w:uiPriority w:val="39"/>
    <w:unhideWhenUsed/>
    <w:qFormat/>
    <w:rsid w:val="00BC489D"/>
    <w:pPr>
      <w:numPr>
        <w:numId w:val="0"/>
      </w:numPr>
      <w:spacing w:before="480" w:after="0" w:line="276" w:lineRule="auto"/>
      <w:outlineLvl w:val="9"/>
    </w:pPr>
    <w:rPr>
      <w:rFonts w:asciiTheme="majorHAnsi" w:hAnsiTheme="majorHAnsi"/>
      <w:color w:val="365F91" w:themeColor="accent1" w:themeShade="BF"/>
      <w:sz w:val="28"/>
      <w:lang w:val="es-EC" w:eastAsia="es-EC"/>
    </w:rPr>
  </w:style>
  <w:style w:type="paragraph" w:styleId="TDC1">
    <w:name w:val="toc 1"/>
    <w:basedOn w:val="Normal"/>
    <w:next w:val="Normal"/>
    <w:autoRedefine/>
    <w:uiPriority w:val="39"/>
    <w:unhideWhenUsed/>
    <w:rsid w:val="00506539"/>
    <w:pPr>
      <w:tabs>
        <w:tab w:val="left" w:pos="400"/>
        <w:tab w:val="right" w:leader="dot" w:pos="8778"/>
      </w:tabs>
    </w:pPr>
  </w:style>
  <w:style w:type="paragraph" w:styleId="TDC2">
    <w:name w:val="toc 2"/>
    <w:basedOn w:val="Normal"/>
    <w:next w:val="Normal"/>
    <w:autoRedefine/>
    <w:uiPriority w:val="39"/>
    <w:unhideWhenUsed/>
    <w:rsid w:val="00506539"/>
    <w:pPr>
      <w:ind w:left="198"/>
    </w:pPr>
  </w:style>
  <w:style w:type="paragraph" w:styleId="TDC3">
    <w:name w:val="toc 3"/>
    <w:basedOn w:val="Normal"/>
    <w:next w:val="Normal"/>
    <w:autoRedefine/>
    <w:uiPriority w:val="39"/>
    <w:unhideWhenUsed/>
    <w:rsid w:val="00506539"/>
    <w:pPr>
      <w:ind w:left="403"/>
    </w:pPr>
  </w:style>
  <w:style w:type="character" w:styleId="Hipervnculo">
    <w:name w:val="Hyperlink"/>
    <w:basedOn w:val="Fuentedeprrafopredeter"/>
    <w:uiPriority w:val="99"/>
    <w:unhideWhenUsed/>
    <w:rsid w:val="00BC489D"/>
    <w:rPr>
      <w:color w:val="0000FF" w:themeColor="hyperlink"/>
      <w:u w:val="single"/>
    </w:rPr>
  </w:style>
  <w:style w:type="paragraph" w:styleId="TDC4">
    <w:name w:val="toc 4"/>
    <w:basedOn w:val="Normal"/>
    <w:next w:val="Normal"/>
    <w:autoRedefine/>
    <w:uiPriority w:val="39"/>
    <w:unhideWhenUsed/>
    <w:rsid w:val="00506539"/>
    <w:pPr>
      <w:ind w:left="601"/>
    </w:pPr>
  </w:style>
  <w:style w:type="table" w:styleId="Listaclara-nfasis1">
    <w:name w:val="Light List Accent 1"/>
    <w:basedOn w:val="Tablanormal"/>
    <w:uiPriority w:val="61"/>
    <w:rsid w:val="00451D1F"/>
    <w:pPr>
      <w:spacing w:after="0" w:line="240" w:lineRule="auto"/>
      <w:jc w:val="center"/>
    </w:pPr>
    <w:rPr>
      <w:sz w:val="16"/>
    </w:rPr>
    <w:tblPr>
      <w:tblStyleRowBandSize w:val="1"/>
      <w:tblStyleColBandSize w:val="1"/>
      <w:jc w:val="cente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jc w:val="center"/>
    </w:tr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gura">
    <w:name w:val="Figura"/>
    <w:basedOn w:val="Normal"/>
    <w:qFormat/>
    <w:rsid w:val="00451D1F"/>
    <w:pPr>
      <w:spacing w:line="240" w:lineRule="auto"/>
      <w:jc w:val="center"/>
    </w:pPr>
    <w:rPr>
      <w:rFonts w:asciiTheme="minorHAnsi" w:hAnsiTheme="minorHAnsi"/>
      <w:noProof/>
      <w:sz w:val="18"/>
      <w:lang w:val="es-EC" w:eastAsia="es-EC"/>
    </w:rPr>
  </w:style>
  <w:style w:type="paragraph" w:styleId="Prrafodelista">
    <w:name w:val="List Paragraph"/>
    <w:basedOn w:val="Normal"/>
    <w:uiPriority w:val="34"/>
    <w:qFormat/>
    <w:rsid w:val="00CF3C6F"/>
    <w:pPr>
      <w:spacing w:before="120" w:after="120" w:line="240" w:lineRule="auto"/>
      <w:ind w:left="720"/>
      <w:contextualSpacing/>
    </w:pPr>
  </w:style>
  <w:style w:type="table" w:customStyle="1" w:styleId="Tabladecuadrcula1clara-nfasis11">
    <w:name w:val="Tabla de cuadrícula 1 clara - Énfasis 11"/>
    <w:basedOn w:val="Tablanormal"/>
    <w:uiPriority w:val="46"/>
    <w:rsid w:val="00855354"/>
    <w:pPr>
      <w:spacing w:after="0" w:line="240" w:lineRule="auto"/>
      <w:jc w:val="center"/>
    </w:pPr>
    <w:rPr>
      <w:rFonts w:ascii="Century Gothic" w:hAnsi="Century Gothic"/>
      <w:sz w:val="16"/>
    </w:rPr>
    <w:tblPr>
      <w:tblStyleRowBandSize w:val="1"/>
      <w:tblStyleColBandSize w:val="1"/>
      <w:jc w:val="center"/>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Pr>
    <w:trPr>
      <w:jc w:val="center"/>
    </w:trPr>
    <w:tcPr>
      <w:vAlign w:val="center"/>
    </w:tc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220BE"/>
    <w:pPr>
      <w:spacing w:before="100" w:beforeAutospacing="1" w:after="100" w:afterAutospacing="1" w:line="240" w:lineRule="auto"/>
      <w:jc w:val="left"/>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B220BE"/>
    <w:rPr>
      <w:b/>
      <w:bCs/>
    </w:rPr>
  </w:style>
  <w:style w:type="character" w:customStyle="1" w:styleId="UnresolvedMention">
    <w:name w:val="Unresolved Mention"/>
    <w:basedOn w:val="Fuentedeprrafopredeter"/>
    <w:uiPriority w:val="99"/>
    <w:semiHidden/>
    <w:unhideWhenUsed/>
    <w:rsid w:val="007813B3"/>
    <w:rPr>
      <w:color w:val="605E5C"/>
      <w:shd w:val="clear" w:color="auto" w:fill="E1DFDD"/>
    </w:rPr>
  </w:style>
  <w:style w:type="paragraph" w:styleId="Descripcin">
    <w:name w:val="caption"/>
    <w:basedOn w:val="Normal"/>
    <w:next w:val="Normal"/>
    <w:uiPriority w:val="35"/>
    <w:unhideWhenUsed/>
    <w:qFormat/>
    <w:rsid w:val="00BC4414"/>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950948">
      <w:bodyDiv w:val="1"/>
      <w:marLeft w:val="0"/>
      <w:marRight w:val="0"/>
      <w:marTop w:val="0"/>
      <w:marBottom w:val="0"/>
      <w:divBdr>
        <w:top w:val="none" w:sz="0" w:space="0" w:color="auto"/>
        <w:left w:val="none" w:sz="0" w:space="0" w:color="auto"/>
        <w:bottom w:val="none" w:sz="0" w:space="0" w:color="auto"/>
        <w:right w:val="none" w:sz="0" w:space="0" w:color="auto"/>
      </w:divBdr>
    </w:div>
    <w:div w:id="913204906">
      <w:bodyDiv w:val="1"/>
      <w:marLeft w:val="0"/>
      <w:marRight w:val="0"/>
      <w:marTop w:val="0"/>
      <w:marBottom w:val="0"/>
      <w:divBdr>
        <w:top w:val="none" w:sz="0" w:space="0" w:color="auto"/>
        <w:left w:val="none" w:sz="0" w:space="0" w:color="auto"/>
        <w:bottom w:val="none" w:sz="0" w:space="0" w:color="auto"/>
        <w:right w:val="none" w:sz="0" w:space="0" w:color="auto"/>
      </w:divBdr>
    </w:div>
    <w:div w:id="1089735882">
      <w:bodyDiv w:val="1"/>
      <w:marLeft w:val="0"/>
      <w:marRight w:val="0"/>
      <w:marTop w:val="0"/>
      <w:marBottom w:val="0"/>
      <w:divBdr>
        <w:top w:val="none" w:sz="0" w:space="0" w:color="auto"/>
        <w:left w:val="none" w:sz="0" w:space="0" w:color="auto"/>
        <w:bottom w:val="none" w:sz="0" w:space="0" w:color="auto"/>
        <w:right w:val="none" w:sz="0" w:space="0" w:color="auto"/>
      </w:divBdr>
    </w:div>
    <w:div w:id="1430347998">
      <w:bodyDiv w:val="1"/>
      <w:marLeft w:val="0"/>
      <w:marRight w:val="0"/>
      <w:marTop w:val="0"/>
      <w:marBottom w:val="0"/>
      <w:divBdr>
        <w:top w:val="none" w:sz="0" w:space="0" w:color="auto"/>
        <w:left w:val="none" w:sz="0" w:space="0" w:color="auto"/>
        <w:bottom w:val="none" w:sz="0" w:space="0" w:color="auto"/>
        <w:right w:val="none" w:sz="0" w:space="0" w:color="auto"/>
      </w:divBdr>
    </w:div>
    <w:div w:id="1535994930">
      <w:bodyDiv w:val="1"/>
      <w:marLeft w:val="0"/>
      <w:marRight w:val="0"/>
      <w:marTop w:val="0"/>
      <w:marBottom w:val="0"/>
      <w:divBdr>
        <w:top w:val="none" w:sz="0" w:space="0" w:color="auto"/>
        <w:left w:val="none" w:sz="0" w:space="0" w:color="auto"/>
        <w:bottom w:val="none" w:sz="0" w:space="0" w:color="auto"/>
        <w:right w:val="none" w:sz="0" w:space="0" w:color="auto"/>
      </w:divBdr>
    </w:div>
    <w:div w:id="1773893742">
      <w:bodyDiv w:val="1"/>
      <w:marLeft w:val="0"/>
      <w:marRight w:val="0"/>
      <w:marTop w:val="0"/>
      <w:marBottom w:val="0"/>
      <w:divBdr>
        <w:top w:val="none" w:sz="0" w:space="0" w:color="auto"/>
        <w:left w:val="none" w:sz="0" w:space="0" w:color="auto"/>
        <w:bottom w:val="none" w:sz="0" w:space="0" w:color="auto"/>
        <w:right w:val="none" w:sz="0" w:space="0" w:color="auto"/>
      </w:divBdr>
    </w:div>
    <w:div w:id="208510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periodicodigitalgratis.com/13775/5-definiciones-de-etica-y-moral-de-diferentes-autores-con131873"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edalyc.org/pdf/310/31048483019.pdf" TargetMode="External"/><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55747-BB13-4E3F-A46D-647B73196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2445</Words>
  <Characters>13452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Hernan Pailiacho Y.</cp:lastModifiedBy>
  <cp:revision>2</cp:revision>
  <cp:lastPrinted>2019-07-04T20:28:00Z</cp:lastPrinted>
  <dcterms:created xsi:type="dcterms:W3CDTF">2023-03-03T14:02:00Z</dcterms:created>
  <dcterms:modified xsi:type="dcterms:W3CDTF">2023-03-03T14:02:00Z</dcterms:modified>
</cp:coreProperties>
</file>