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1D7C" w14:textId="77777777" w:rsidR="00800C22" w:rsidRPr="00800C22" w:rsidRDefault="00800C22" w:rsidP="00800C22">
      <w:r w:rsidRPr="00800C22">
        <w:t xml:space="preserve">El </w:t>
      </w:r>
      <w:r w:rsidRPr="00800C22">
        <w:rPr>
          <w:b/>
          <w:bCs/>
        </w:rPr>
        <w:t>proceso contable</w:t>
      </w:r>
      <w:r w:rsidRPr="00800C22">
        <w:t xml:space="preserve"> es un conjunto de etapas que las empresas siguen para registrar, resumir y reportar sus actividades financieras. Uno de los primeros pasos fundamentales es la utilización de la </w:t>
      </w:r>
      <w:r w:rsidRPr="00800C22">
        <w:rPr>
          <w:b/>
          <w:bCs/>
        </w:rPr>
        <w:t>documentación fuente</w:t>
      </w:r>
      <w:r w:rsidRPr="00800C22">
        <w:t>, que sirve como evidencia de las transacciones económicas. A continuación, te explico en detalle el proceso contable y el papel de la documentación fuente.</w:t>
      </w:r>
    </w:p>
    <w:p w14:paraId="3F18F749" w14:textId="6978AFAD" w:rsidR="00800C22" w:rsidRPr="00800C22" w:rsidRDefault="00800C22" w:rsidP="00800C22"/>
    <w:p w14:paraId="3BD3922C" w14:textId="77777777" w:rsidR="00800C22" w:rsidRPr="00800C22" w:rsidRDefault="00800C22" w:rsidP="00800C22">
      <w:pPr>
        <w:rPr>
          <w:b/>
          <w:bCs/>
        </w:rPr>
      </w:pPr>
      <w:r w:rsidRPr="00800C22">
        <w:rPr>
          <w:b/>
          <w:bCs/>
        </w:rPr>
        <w:t>Fases del Proceso Contable</w:t>
      </w:r>
    </w:p>
    <w:p w14:paraId="3E9B75FB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Recopilación de la documentación fuente:</w:t>
      </w:r>
      <w:r w:rsidRPr="00800C22">
        <w:br/>
        <w:t>La base de todo registro contable son los documentos fuente, los cuales proporcionan evidencia verificable de las transacciones. Ejemplos incluyen:</w:t>
      </w:r>
    </w:p>
    <w:p w14:paraId="6D09E969" w14:textId="77777777" w:rsidR="00800C22" w:rsidRPr="00800C22" w:rsidRDefault="00800C22" w:rsidP="00800C22">
      <w:pPr>
        <w:numPr>
          <w:ilvl w:val="1"/>
          <w:numId w:val="1"/>
        </w:numPr>
      </w:pPr>
      <w:r w:rsidRPr="00800C22">
        <w:t>Facturas de ventas y compras.</w:t>
      </w:r>
    </w:p>
    <w:p w14:paraId="304C4912" w14:textId="77777777" w:rsidR="00800C22" w:rsidRPr="00800C22" w:rsidRDefault="00800C22" w:rsidP="00800C22">
      <w:pPr>
        <w:numPr>
          <w:ilvl w:val="1"/>
          <w:numId w:val="1"/>
        </w:numPr>
      </w:pPr>
      <w:r w:rsidRPr="00800C22">
        <w:t>Recibos de caja.</w:t>
      </w:r>
    </w:p>
    <w:p w14:paraId="799C0EFA" w14:textId="77777777" w:rsidR="00800C22" w:rsidRPr="00800C22" w:rsidRDefault="00800C22" w:rsidP="00800C22">
      <w:pPr>
        <w:numPr>
          <w:ilvl w:val="1"/>
          <w:numId w:val="1"/>
        </w:numPr>
      </w:pPr>
      <w:r w:rsidRPr="00800C22">
        <w:t>Contratos.</w:t>
      </w:r>
    </w:p>
    <w:p w14:paraId="72F78C0C" w14:textId="77777777" w:rsidR="00800C22" w:rsidRPr="00800C22" w:rsidRDefault="00800C22" w:rsidP="00800C22">
      <w:pPr>
        <w:numPr>
          <w:ilvl w:val="1"/>
          <w:numId w:val="1"/>
        </w:numPr>
      </w:pPr>
      <w:r w:rsidRPr="00800C22">
        <w:t>Notas de crédito o débito.</w:t>
      </w:r>
    </w:p>
    <w:p w14:paraId="1DC492AF" w14:textId="77777777" w:rsidR="00800C22" w:rsidRPr="00800C22" w:rsidRDefault="00800C22" w:rsidP="00800C22">
      <w:pPr>
        <w:numPr>
          <w:ilvl w:val="1"/>
          <w:numId w:val="1"/>
        </w:numPr>
      </w:pPr>
      <w:r w:rsidRPr="00800C22">
        <w:t>Cheques y extractos bancarios.</w:t>
      </w:r>
    </w:p>
    <w:p w14:paraId="193C13D3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Análisis y clasificación de las transacciones:</w:t>
      </w:r>
      <w:r w:rsidRPr="00800C22">
        <w:br/>
        <w:t>Se identifica qué cuentas contables se afectan y cómo se clasifican (activo, pasivo, capital, ingreso o gasto).</w:t>
      </w:r>
    </w:p>
    <w:p w14:paraId="30D14DBC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Registro en el libro diario:</w:t>
      </w:r>
      <w:r w:rsidRPr="00800C22">
        <w:br/>
        <w:t xml:space="preserve">Las transacciones se anotan cronológicamente mediante el sistema de partida doble, asegurando que </w:t>
      </w:r>
      <w:proofErr w:type="spellStart"/>
      <w:r w:rsidRPr="00800C22">
        <w:t>el</w:t>
      </w:r>
      <w:proofErr w:type="spellEnd"/>
      <w:r w:rsidRPr="00800C22">
        <w:t xml:space="preserve"> debe sea igual al haber.</w:t>
      </w:r>
    </w:p>
    <w:p w14:paraId="689FF518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Transferencia al libro mayor:</w:t>
      </w:r>
      <w:r w:rsidRPr="00800C22">
        <w:br/>
        <w:t>Cada transacción se pasa a la cuenta correspondiente en el libro mayor para acumular saldos.</w:t>
      </w:r>
    </w:p>
    <w:p w14:paraId="5B8A84B7" w14:textId="4DFD6771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 xml:space="preserve">Elaboración </w:t>
      </w:r>
      <w:proofErr w:type="gramStart"/>
      <w:r w:rsidRPr="00800C22">
        <w:rPr>
          <w:b/>
          <w:bCs/>
        </w:rPr>
        <w:t>de la balan</w:t>
      </w:r>
      <w:r w:rsidR="00205855">
        <w:rPr>
          <w:b/>
          <w:bCs/>
        </w:rPr>
        <w:t>ce</w:t>
      </w:r>
      <w:proofErr w:type="gramEnd"/>
      <w:r w:rsidRPr="00800C22">
        <w:rPr>
          <w:b/>
          <w:bCs/>
        </w:rPr>
        <w:t xml:space="preserve"> de comprobación:</w:t>
      </w:r>
      <w:r w:rsidRPr="00800C22">
        <w:br/>
        <w:t>Se resumen los saldos del libro mayor en una lista que permite verificar si los débitos y créditos están equilibrados.</w:t>
      </w:r>
    </w:p>
    <w:p w14:paraId="6C124901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Ajustes contables:</w:t>
      </w:r>
      <w:r w:rsidRPr="00800C22">
        <w:br/>
        <w:t>Se realizan registros adicionales para contabilizar gastos o ingresos acumulados, depreciación, provisiones, entre otros.</w:t>
      </w:r>
    </w:p>
    <w:p w14:paraId="1487941E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Elaboración de los estados financieros:</w:t>
      </w:r>
      <w:r w:rsidRPr="00800C22">
        <w:br/>
        <w:t xml:space="preserve">Se preparan documentos como el </w:t>
      </w:r>
      <w:r w:rsidRPr="00800C22">
        <w:rPr>
          <w:b/>
          <w:bCs/>
        </w:rPr>
        <w:t>balance general</w:t>
      </w:r>
      <w:r w:rsidRPr="00800C22">
        <w:t xml:space="preserve">, el </w:t>
      </w:r>
      <w:r w:rsidRPr="00800C22">
        <w:rPr>
          <w:b/>
          <w:bCs/>
        </w:rPr>
        <w:t>estado de resultados</w:t>
      </w:r>
      <w:r w:rsidRPr="00800C22">
        <w:t xml:space="preserve">, y el </w:t>
      </w:r>
      <w:r w:rsidRPr="00800C22">
        <w:rPr>
          <w:b/>
          <w:bCs/>
        </w:rPr>
        <w:t>estado de flujo de efectivo</w:t>
      </w:r>
      <w:r w:rsidRPr="00800C22">
        <w:t xml:space="preserve"> para reflejar la situación financiera de la empresa.</w:t>
      </w:r>
    </w:p>
    <w:p w14:paraId="3049F3FA" w14:textId="77777777" w:rsidR="00800C22" w:rsidRPr="00800C22" w:rsidRDefault="00800C22" w:rsidP="00800C22">
      <w:pPr>
        <w:numPr>
          <w:ilvl w:val="0"/>
          <w:numId w:val="1"/>
        </w:numPr>
      </w:pPr>
      <w:r w:rsidRPr="00800C22">
        <w:rPr>
          <w:b/>
          <w:bCs/>
        </w:rPr>
        <w:t>Cierre del ejercicio:</w:t>
      </w:r>
      <w:r w:rsidRPr="00800C22">
        <w:br/>
        <w:t>Se cierran las cuentas de resultados y se transfieren las utilidades o pérdidas al capital contable.</w:t>
      </w:r>
    </w:p>
    <w:p w14:paraId="202196B0" w14:textId="44E26B0E" w:rsidR="00800C22" w:rsidRDefault="00800C22" w:rsidP="00800C22"/>
    <w:p w14:paraId="0D4C6580" w14:textId="77777777" w:rsidR="00205855" w:rsidRDefault="00205855" w:rsidP="00800C22"/>
    <w:p w14:paraId="641B0E18" w14:textId="77777777" w:rsidR="00205855" w:rsidRPr="00800C22" w:rsidRDefault="00205855" w:rsidP="00800C22"/>
    <w:p w14:paraId="439EA1BF" w14:textId="77777777" w:rsidR="00800C22" w:rsidRPr="00800C22" w:rsidRDefault="00800C22" w:rsidP="00800C22">
      <w:pPr>
        <w:rPr>
          <w:b/>
          <w:bCs/>
        </w:rPr>
      </w:pPr>
      <w:r w:rsidRPr="00800C22">
        <w:rPr>
          <w:b/>
          <w:bCs/>
        </w:rPr>
        <w:lastRenderedPageBreak/>
        <w:t>Importancia de la Documentación Fuente</w:t>
      </w:r>
    </w:p>
    <w:p w14:paraId="37B004FD" w14:textId="77777777" w:rsidR="00800C22" w:rsidRPr="00800C22" w:rsidRDefault="00800C22" w:rsidP="00800C22">
      <w:r w:rsidRPr="00800C22">
        <w:t>La documentación fuente cumple varias funciones clave:</w:t>
      </w:r>
    </w:p>
    <w:p w14:paraId="76BC2743" w14:textId="77777777" w:rsidR="00800C22" w:rsidRPr="00800C22" w:rsidRDefault="00800C22" w:rsidP="00800C22">
      <w:pPr>
        <w:numPr>
          <w:ilvl w:val="0"/>
          <w:numId w:val="2"/>
        </w:numPr>
      </w:pPr>
      <w:r w:rsidRPr="00800C22">
        <w:rPr>
          <w:b/>
          <w:bCs/>
        </w:rPr>
        <w:t>Soporte legal:</w:t>
      </w:r>
      <w:r w:rsidRPr="00800C22">
        <w:t xml:space="preserve"> Sirve como evidencia ante auditorías o inspecciones fiscales.</w:t>
      </w:r>
    </w:p>
    <w:p w14:paraId="2B3B2EE0" w14:textId="77777777" w:rsidR="00800C22" w:rsidRPr="00800C22" w:rsidRDefault="00800C22" w:rsidP="00800C22">
      <w:pPr>
        <w:numPr>
          <w:ilvl w:val="0"/>
          <w:numId w:val="2"/>
        </w:numPr>
      </w:pPr>
      <w:r w:rsidRPr="00800C22">
        <w:rPr>
          <w:b/>
          <w:bCs/>
        </w:rPr>
        <w:t>Precisión:</w:t>
      </w:r>
      <w:r w:rsidRPr="00800C22">
        <w:t xml:space="preserve"> Garantiza que las transacciones se registren de forma correcta y completa.</w:t>
      </w:r>
    </w:p>
    <w:p w14:paraId="188212D5" w14:textId="77777777" w:rsidR="00800C22" w:rsidRPr="00800C22" w:rsidRDefault="00800C22" w:rsidP="00800C22">
      <w:pPr>
        <w:numPr>
          <w:ilvl w:val="0"/>
          <w:numId w:val="2"/>
        </w:numPr>
      </w:pPr>
      <w:r w:rsidRPr="00800C22">
        <w:rPr>
          <w:b/>
          <w:bCs/>
        </w:rPr>
        <w:t>Rastreo:</w:t>
      </w:r>
      <w:r w:rsidRPr="00800C22">
        <w:t xml:space="preserve"> Permite el seguimiento de una operación desde el registro contable hasta su origen.</w:t>
      </w:r>
    </w:p>
    <w:p w14:paraId="5119257B" w14:textId="40ACB8A8" w:rsidR="00800C22" w:rsidRPr="00800C22" w:rsidRDefault="00800C22" w:rsidP="00800C22"/>
    <w:p w14:paraId="4CBFD10D" w14:textId="77777777" w:rsidR="00800C22" w:rsidRPr="00800C22" w:rsidRDefault="00800C22" w:rsidP="00800C22">
      <w:pPr>
        <w:rPr>
          <w:b/>
          <w:bCs/>
        </w:rPr>
      </w:pPr>
      <w:r w:rsidRPr="00800C22">
        <w:rPr>
          <w:b/>
          <w:bCs/>
        </w:rPr>
        <w:t>Ejemplo de Documentación Fuente y Proceso Contable</w:t>
      </w:r>
    </w:p>
    <w:p w14:paraId="75C3B2BE" w14:textId="77777777" w:rsidR="00800C22" w:rsidRPr="00800C22" w:rsidRDefault="00800C22" w:rsidP="00800C22">
      <w:r w:rsidRPr="00800C22">
        <w:rPr>
          <w:b/>
          <w:bCs/>
        </w:rPr>
        <w:t>Caso:</w:t>
      </w:r>
      <w:r w:rsidRPr="00800C22">
        <w:t xml:space="preserve"> La empresa recibe un pago de $2,000 por la venta de mercancías.</w:t>
      </w:r>
    </w:p>
    <w:p w14:paraId="6FAD06C0" w14:textId="77777777" w:rsidR="00800C22" w:rsidRPr="00800C22" w:rsidRDefault="00800C22" w:rsidP="00800C22">
      <w:pPr>
        <w:numPr>
          <w:ilvl w:val="0"/>
          <w:numId w:val="3"/>
        </w:numPr>
      </w:pPr>
      <w:r w:rsidRPr="00800C22">
        <w:rPr>
          <w:b/>
          <w:bCs/>
        </w:rPr>
        <w:t>Documentación fuente:</w:t>
      </w:r>
    </w:p>
    <w:p w14:paraId="5BE8EAF6" w14:textId="77777777" w:rsidR="00800C22" w:rsidRPr="00800C22" w:rsidRDefault="00800C22" w:rsidP="00800C22">
      <w:pPr>
        <w:numPr>
          <w:ilvl w:val="1"/>
          <w:numId w:val="3"/>
        </w:numPr>
      </w:pPr>
      <w:r w:rsidRPr="00800C22">
        <w:t>Factura de venta emitida.</w:t>
      </w:r>
    </w:p>
    <w:p w14:paraId="118AB8E9" w14:textId="77777777" w:rsidR="00800C22" w:rsidRPr="00800C22" w:rsidRDefault="00800C22" w:rsidP="00800C22">
      <w:pPr>
        <w:numPr>
          <w:ilvl w:val="1"/>
          <w:numId w:val="3"/>
        </w:numPr>
      </w:pPr>
      <w:r w:rsidRPr="00800C22">
        <w:t>Recibo o comprobante del pago recibido.</w:t>
      </w:r>
    </w:p>
    <w:p w14:paraId="11E47872" w14:textId="77777777" w:rsidR="00800C22" w:rsidRPr="00800C22" w:rsidRDefault="00800C22" w:rsidP="00800C22">
      <w:pPr>
        <w:numPr>
          <w:ilvl w:val="0"/>
          <w:numId w:val="3"/>
        </w:numPr>
      </w:pPr>
      <w:r w:rsidRPr="00800C22">
        <w:rPr>
          <w:b/>
          <w:bCs/>
        </w:rPr>
        <w:t>Registro en el libro diario:</w:t>
      </w:r>
    </w:p>
    <w:p w14:paraId="04ED70EE" w14:textId="77777777" w:rsidR="00800C22" w:rsidRPr="00800C22" w:rsidRDefault="00800C22" w:rsidP="00800C22">
      <w:pPr>
        <w:numPr>
          <w:ilvl w:val="1"/>
          <w:numId w:val="3"/>
        </w:numPr>
      </w:pPr>
      <w:r w:rsidRPr="00800C22">
        <w:t>Debe: Caja (Activo) $2,000</w:t>
      </w:r>
    </w:p>
    <w:p w14:paraId="241200D4" w14:textId="77777777" w:rsidR="00800C22" w:rsidRPr="00800C22" w:rsidRDefault="00800C22" w:rsidP="00800C22">
      <w:pPr>
        <w:numPr>
          <w:ilvl w:val="1"/>
          <w:numId w:val="3"/>
        </w:numPr>
      </w:pPr>
      <w:r w:rsidRPr="00800C22">
        <w:t>Haber: Ventas (Ingreso) $2,000</w:t>
      </w:r>
    </w:p>
    <w:p w14:paraId="61B6787D" w14:textId="77777777" w:rsidR="00800C22" w:rsidRPr="00800C22" w:rsidRDefault="00800C22" w:rsidP="00800C22">
      <w:pPr>
        <w:numPr>
          <w:ilvl w:val="0"/>
          <w:numId w:val="3"/>
        </w:numPr>
      </w:pPr>
      <w:r w:rsidRPr="00800C22">
        <w:rPr>
          <w:b/>
          <w:bCs/>
        </w:rPr>
        <w:t>Traslado al libro mayor:</w:t>
      </w:r>
    </w:p>
    <w:p w14:paraId="30394B72" w14:textId="77777777" w:rsidR="00800C22" w:rsidRPr="00800C22" w:rsidRDefault="00800C22" w:rsidP="00800C22">
      <w:pPr>
        <w:numPr>
          <w:ilvl w:val="1"/>
          <w:numId w:val="3"/>
        </w:numPr>
      </w:pPr>
      <w:r w:rsidRPr="00800C22">
        <w:t>Actualización de la cuenta "Caja".</w:t>
      </w:r>
    </w:p>
    <w:p w14:paraId="21102DCE" w14:textId="77777777" w:rsidR="00800C22" w:rsidRPr="00800C22" w:rsidRDefault="00800C22" w:rsidP="00800C22">
      <w:pPr>
        <w:numPr>
          <w:ilvl w:val="1"/>
          <w:numId w:val="3"/>
        </w:numPr>
      </w:pPr>
      <w:r w:rsidRPr="00800C22">
        <w:t>Actualización de la cuenta "Ventas".</w:t>
      </w:r>
    </w:p>
    <w:p w14:paraId="6A6A02F7" w14:textId="77777777" w:rsidR="009A673F" w:rsidRDefault="009A673F"/>
    <w:sectPr w:rsidR="009A6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17092"/>
    <w:multiLevelType w:val="multilevel"/>
    <w:tmpl w:val="B75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05F45"/>
    <w:multiLevelType w:val="multilevel"/>
    <w:tmpl w:val="5F78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E5487"/>
    <w:multiLevelType w:val="multilevel"/>
    <w:tmpl w:val="250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60326">
    <w:abstractNumId w:val="1"/>
  </w:num>
  <w:num w:numId="2" w16cid:durableId="1038511067">
    <w:abstractNumId w:val="0"/>
  </w:num>
  <w:num w:numId="3" w16cid:durableId="87873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60"/>
    <w:rsid w:val="00003460"/>
    <w:rsid w:val="00205855"/>
    <w:rsid w:val="00800C22"/>
    <w:rsid w:val="008333A8"/>
    <w:rsid w:val="00936606"/>
    <w:rsid w:val="009A4B82"/>
    <w:rsid w:val="009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F0DFF"/>
  <w15:chartTrackingRefBased/>
  <w15:docId w15:val="{717DBF1A-3C73-41DD-AF97-14086C7E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2178</Characters>
  <Application>Microsoft Office Word</Application>
  <DocSecurity>0</DocSecurity>
  <Lines>56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Lorena Lopez Naranjo</dc:creator>
  <cp:keywords/>
  <dc:description/>
  <cp:lastModifiedBy>Alexandra Lorena Lopez Naranjo</cp:lastModifiedBy>
  <cp:revision>3</cp:revision>
  <dcterms:created xsi:type="dcterms:W3CDTF">2024-11-26T01:52:00Z</dcterms:created>
  <dcterms:modified xsi:type="dcterms:W3CDTF">2024-11-26T02:35:00Z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7514e1918e7515e6848744e4a5fbaf559869b06cfceea0b2f28d8e76b22a819f</vt:lpwstr>
  </property>
</Properties>
</file>