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658D8" w14:textId="77777777" w:rsidR="007B6875" w:rsidRPr="007B6875" w:rsidRDefault="007B6875" w:rsidP="007B6875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commentRangeStart w:id="0"/>
      <w:r w:rsidRPr="007B6875">
        <w:rPr>
          <w:rFonts w:ascii="Arial" w:hAnsi="Arial" w:cs="Arial"/>
          <w:b/>
          <w:color w:val="FF0000"/>
          <w:sz w:val="24"/>
          <w:szCs w:val="24"/>
        </w:rPr>
        <w:t>ENCABEZADO</w:t>
      </w:r>
      <w:commentRangeEnd w:id="0"/>
      <w:r>
        <w:rPr>
          <w:rStyle w:val="Refdecomentario"/>
        </w:rPr>
        <w:commentReference w:id="0"/>
      </w:r>
    </w:p>
    <w:p w14:paraId="7EDAFCC1" w14:textId="069AE3AB" w:rsidR="007B6875" w:rsidRDefault="00765CE0" w:rsidP="007B68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Nacional de Chimborazo</w:t>
      </w:r>
    </w:p>
    <w:p w14:paraId="321F7159" w14:textId="2584BB8A" w:rsidR="007B6875" w:rsidRPr="00EF02AB" w:rsidRDefault="007B6875" w:rsidP="007B68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A2F2D">
        <w:rPr>
          <w:rFonts w:ascii="Arial" w:hAnsi="Arial" w:cs="Arial"/>
          <w:b/>
          <w:sz w:val="24"/>
          <w:szCs w:val="24"/>
        </w:rPr>
        <w:t>Mirella del Pilar Vera</w:t>
      </w:r>
      <w:r w:rsidR="00765CE0">
        <w:rPr>
          <w:rFonts w:ascii="Arial" w:hAnsi="Arial" w:cs="Arial"/>
          <w:b/>
          <w:sz w:val="24"/>
          <w:szCs w:val="24"/>
        </w:rPr>
        <w:t xml:space="preserve"> </w:t>
      </w:r>
      <w:r w:rsidRPr="00AA2F2D">
        <w:rPr>
          <w:rFonts w:ascii="Arial" w:hAnsi="Arial" w:cs="Arial"/>
          <w:b/>
          <w:sz w:val="24"/>
          <w:szCs w:val="24"/>
        </w:rPr>
        <w:t>Rojas</w:t>
      </w:r>
    </w:p>
    <w:p w14:paraId="7B4C3946" w14:textId="77777777" w:rsidR="007B6875" w:rsidRDefault="007B6875" w:rsidP="007B6875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Profesora de la </w:t>
      </w:r>
      <w:r w:rsidRPr="00615FC5">
        <w:rPr>
          <w:rFonts w:ascii="Arial" w:hAnsi="Arial" w:cs="Arial"/>
          <w:sz w:val="23"/>
          <w:szCs w:val="23"/>
        </w:rPr>
        <w:t>Facultad de Ciencias de la Educación</w:t>
      </w:r>
      <w:r>
        <w:rPr>
          <w:rFonts w:ascii="Arial" w:hAnsi="Arial" w:cs="Arial"/>
          <w:sz w:val="23"/>
          <w:szCs w:val="23"/>
        </w:rPr>
        <w:t>,</w:t>
      </w:r>
      <w:r w:rsidRPr="00615FC5">
        <w:rPr>
          <w:rFonts w:ascii="Arial" w:hAnsi="Arial" w:cs="Arial"/>
          <w:sz w:val="23"/>
          <w:szCs w:val="23"/>
        </w:rPr>
        <w:t xml:space="preserve"> Humanas y Tecnologías</w:t>
      </w:r>
    </w:p>
    <w:p w14:paraId="363E1962" w14:textId="77777777" w:rsidR="007B6875" w:rsidRPr="00615FC5" w:rsidRDefault="007B6875" w:rsidP="007B6875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Primer Semestre de la Carrera de la Lengua y Literatura</w:t>
      </w:r>
    </w:p>
    <w:p w14:paraId="07608E43" w14:textId="7F1CD323" w:rsidR="007B6875" w:rsidRPr="00765CE0" w:rsidRDefault="00765CE0" w:rsidP="00C305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CE0">
        <w:rPr>
          <w:rFonts w:ascii="Arial" w:hAnsi="Arial" w:cs="Arial"/>
          <w:sz w:val="24"/>
          <w:szCs w:val="24"/>
        </w:rPr>
        <w:t>22 de mayo de 2020</w:t>
      </w:r>
    </w:p>
    <w:p w14:paraId="1E3E42A9" w14:textId="77777777" w:rsidR="007B6875" w:rsidRDefault="007B6875" w:rsidP="00C305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900836" w14:textId="77777777" w:rsidR="007B6875" w:rsidRPr="007B6875" w:rsidRDefault="007B6875" w:rsidP="00C305E3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B6875">
        <w:rPr>
          <w:rFonts w:ascii="Arial" w:hAnsi="Arial" w:cs="Arial"/>
          <w:b/>
          <w:color w:val="FF0000"/>
          <w:sz w:val="24"/>
          <w:szCs w:val="24"/>
        </w:rPr>
        <w:t>TITULO</w:t>
      </w:r>
    </w:p>
    <w:p w14:paraId="1197F003" w14:textId="77777777" w:rsidR="007B6875" w:rsidRDefault="007B6875" w:rsidP="00C305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DF6841" w14:textId="77777777" w:rsidR="001E3FA3" w:rsidRPr="0054772D" w:rsidRDefault="00C305E3" w:rsidP="00C305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772D">
        <w:rPr>
          <w:rFonts w:ascii="Arial" w:hAnsi="Arial" w:cs="Arial"/>
          <w:b/>
          <w:sz w:val="24"/>
          <w:szCs w:val="24"/>
        </w:rPr>
        <w:t>POR QUÉ LAS UNIVERIDADES NO DESARROLLAN PENSAMIENTOS MÚLTIPLES EN LOS ESTUDIANTES: PROPUESTA ALTERNATIVA</w:t>
      </w:r>
    </w:p>
    <w:p w14:paraId="71AF2BD3" w14:textId="77777777" w:rsidR="00C305E3" w:rsidRDefault="00C305E3" w:rsidP="00C305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12FEA" w14:textId="77777777" w:rsidR="00C305E3" w:rsidRDefault="00C305E3" w:rsidP="00C305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08245C" w14:textId="77777777" w:rsidR="00DE219E" w:rsidRDefault="00DE219E" w:rsidP="00DE21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D67BD08" w14:textId="77777777" w:rsidR="00C305E3" w:rsidRPr="007B6875" w:rsidRDefault="007B6875" w:rsidP="00C305E3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B6875">
        <w:rPr>
          <w:rFonts w:ascii="Arial" w:hAnsi="Arial" w:cs="Arial"/>
          <w:b/>
          <w:color w:val="FF0000"/>
          <w:sz w:val="24"/>
          <w:szCs w:val="24"/>
        </w:rPr>
        <w:t>DESARROLLO</w:t>
      </w:r>
    </w:p>
    <w:p w14:paraId="1FCBAD0E" w14:textId="77777777" w:rsidR="007B6875" w:rsidRDefault="007B6875" w:rsidP="00C305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AC10F" w14:textId="77777777" w:rsidR="0054772D" w:rsidRDefault="0054772D" w:rsidP="00C305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8D4786" w14:textId="77777777" w:rsidR="0054772D" w:rsidRPr="003722A7" w:rsidRDefault="003722A7" w:rsidP="005477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commentRangeStart w:id="1"/>
      <w:r w:rsidRPr="003722A7">
        <w:rPr>
          <w:rFonts w:ascii="Arial" w:hAnsi="Arial" w:cs="Arial"/>
          <w:b/>
          <w:sz w:val="24"/>
          <w:szCs w:val="24"/>
        </w:rPr>
        <w:t>CONCEPTO DE PENSAMIENTO Y PENSAMIENTOS MÚLTIPLES</w:t>
      </w:r>
      <w:commentRangeEnd w:id="1"/>
      <w:r w:rsidR="007B6875">
        <w:rPr>
          <w:rStyle w:val="Refdecomentario"/>
        </w:rPr>
        <w:commentReference w:id="1"/>
      </w:r>
    </w:p>
    <w:p w14:paraId="5CFDA8CF" w14:textId="77777777" w:rsidR="003722A7" w:rsidRDefault="003722A7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41F1D5" w14:textId="77777777" w:rsidR="00774074" w:rsidRDefault="0054772D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introducir al lector en el maravillo mundo de pensamientos múltiples</w:t>
      </w:r>
      <w:r w:rsidR="00774074">
        <w:rPr>
          <w:rFonts w:ascii="Arial" w:hAnsi="Arial" w:cs="Arial"/>
          <w:sz w:val="24"/>
          <w:szCs w:val="24"/>
        </w:rPr>
        <w:t>, se empezará con conceptualizaciones básicas</w:t>
      </w:r>
      <w:r w:rsidR="00AF48F3">
        <w:rPr>
          <w:rFonts w:ascii="Arial" w:hAnsi="Arial" w:cs="Arial"/>
          <w:sz w:val="24"/>
          <w:szCs w:val="24"/>
        </w:rPr>
        <w:t xml:space="preserve"> de pensamiento y pensamientos múltiples</w:t>
      </w:r>
      <w:r w:rsidR="00774074">
        <w:rPr>
          <w:rFonts w:ascii="Arial" w:hAnsi="Arial" w:cs="Arial"/>
          <w:sz w:val="24"/>
          <w:szCs w:val="24"/>
        </w:rPr>
        <w:t>, acompañada de</w:t>
      </w:r>
      <w:r w:rsidR="00AF48F3">
        <w:rPr>
          <w:rFonts w:ascii="Arial" w:hAnsi="Arial" w:cs="Arial"/>
          <w:sz w:val="24"/>
          <w:szCs w:val="24"/>
        </w:rPr>
        <w:t xml:space="preserve"> una </w:t>
      </w:r>
      <w:r w:rsidR="008905D6">
        <w:rPr>
          <w:rFonts w:ascii="Arial" w:hAnsi="Arial" w:cs="Arial"/>
          <w:sz w:val="24"/>
          <w:szCs w:val="24"/>
        </w:rPr>
        <w:t xml:space="preserve">reflexión </w:t>
      </w:r>
      <w:r w:rsidR="00AF48F3">
        <w:rPr>
          <w:rFonts w:ascii="Arial" w:hAnsi="Arial" w:cs="Arial"/>
          <w:sz w:val="24"/>
          <w:szCs w:val="24"/>
        </w:rPr>
        <w:t>sucinta</w:t>
      </w:r>
      <w:r w:rsidR="008905D6">
        <w:rPr>
          <w:rFonts w:ascii="Arial" w:hAnsi="Arial" w:cs="Arial"/>
          <w:sz w:val="24"/>
          <w:szCs w:val="24"/>
        </w:rPr>
        <w:t>.</w:t>
      </w:r>
    </w:p>
    <w:p w14:paraId="1EE729AF" w14:textId="77777777" w:rsidR="00AF48F3" w:rsidRDefault="00AF48F3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36E5FC" w14:textId="77777777" w:rsidR="00774074" w:rsidRDefault="00774074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pensamiento de acuerdo a Arboleda (2011)  “es una función psíquica en virtud de la cual un individuo usa representaciones, estrategias y operaciones </w:t>
      </w:r>
      <w:r w:rsidR="00AF48F3">
        <w:rPr>
          <w:rFonts w:ascii="Arial" w:hAnsi="Arial" w:cs="Arial"/>
          <w:sz w:val="24"/>
          <w:szCs w:val="24"/>
        </w:rPr>
        <w:t>frente a situaciones o eventos de orden real, ideal o imaginario”</w:t>
      </w:r>
      <w:r w:rsidR="00C57FEA">
        <w:rPr>
          <w:rFonts w:ascii="Arial" w:hAnsi="Arial" w:cs="Arial"/>
          <w:sz w:val="24"/>
          <w:szCs w:val="24"/>
        </w:rPr>
        <w:t xml:space="preserve"> (p. 44)</w:t>
      </w:r>
      <w:r w:rsidR="00AE49CF">
        <w:rPr>
          <w:rFonts w:ascii="Arial" w:hAnsi="Arial" w:cs="Arial"/>
          <w:sz w:val="24"/>
          <w:szCs w:val="24"/>
        </w:rPr>
        <w:t>. G</w:t>
      </w:r>
      <w:r w:rsidR="00AF48F3">
        <w:rPr>
          <w:rFonts w:ascii="Arial" w:hAnsi="Arial" w:cs="Arial"/>
          <w:sz w:val="24"/>
          <w:szCs w:val="24"/>
        </w:rPr>
        <w:t xml:space="preserve">racias </w:t>
      </w:r>
      <w:r w:rsidR="008905D6">
        <w:rPr>
          <w:rFonts w:ascii="Arial" w:hAnsi="Arial" w:cs="Arial"/>
          <w:sz w:val="24"/>
          <w:szCs w:val="24"/>
        </w:rPr>
        <w:t xml:space="preserve">a la utilización del pensamiento </w:t>
      </w:r>
      <w:r w:rsidR="00675DCA">
        <w:rPr>
          <w:rFonts w:ascii="Arial" w:hAnsi="Arial" w:cs="Arial"/>
          <w:sz w:val="24"/>
          <w:szCs w:val="24"/>
        </w:rPr>
        <w:t xml:space="preserve">el ser humano </w:t>
      </w:r>
      <w:r w:rsidR="00AF48F3">
        <w:rPr>
          <w:rFonts w:ascii="Arial" w:hAnsi="Arial" w:cs="Arial"/>
          <w:sz w:val="24"/>
          <w:szCs w:val="24"/>
        </w:rPr>
        <w:t>está en condiciones de resolver pr</w:t>
      </w:r>
      <w:r w:rsidR="008905D6">
        <w:rPr>
          <w:rFonts w:ascii="Arial" w:hAnsi="Arial" w:cs="Arial"/>
          <w:sz w:val="24"/>
          <w:szCs w:val="24"/>
        </w:rPr>
        <w:t>oblemas de su entorno</w:t>
      </w:r>
      <w:r w:rsidR="00AF48F3">
        <w:rPr>
          <w:rFonts w:ascii="Arial" w:hAnsi="Arial" w:cs="Arial"/>
          <w:sz w:val="24"/>
          <w:szCs w:val="24"/>
        </w:rPr>
        <w:t xml:space="preserve">, así como también problemas </w:t>
      </w:r>
      <w:r w:rsidR="008905D6">
        <w:rPr>
          <w:rFonts w:ascii="Arial" w:hAnsi="Arial" w:cs="Arial"/>
          <w:sz w:val="24"/>
          <w:szCs w:val="24"/>
        </w:rPr>
        <w:t>de la vida cotidiana</w:t>
      </w:r>
      <w:r w:rsidR="00AE49CF">
        <w:rPr>
          <w:rFonts w:ascii="Arial" w:hAnsi="Arial" w:cs="Arial"/>
          <w:sz w:val="24"/>
          <w:szCs w:val="24"/>
        </w:rPr>
        <w:t>. Dicha función para su desarrollo</w:t>
      </w:r>
      <w:r w:rsidR="007A57D1">
        <w:rPr>
          <w:rFonts w:ascii="Arial" w:hAnsi="Arial" w:cs="Arial"/>
          <w:sz w:val="24"/>
          <w:szCs w:val="24"/>
        </w:rPr>
        <w:t xml:space="preserve"> </w:t>
      </w:r>
      <w:r w:rsidR="008905D6">
        <w:rPr>
          <w:rFonts w:ascii="Arial" w:hAnsi="Arial" w:cs="Arial"/>
          <w:sz w:val="24"/>
          <w:szCs w:val="24"/>
        </w:rPr>
        <w:t>requier</w:t>
      </w:r>
      <w:r w:rsidR="00AE49CF">
        <w:rPr>
          <w:rFonts w:ascii="Arial" w:hAnsi="Arial" w:cs="Arial"/>
          <w:sz w:val="24"/>
          <w:szCs w:val="24"/>
        </w:rPr>
        <w:t xml:space="preserve">e </w:t>
      </w:r>
      <w:r w:rsidR="008905D6">
        <w:rPr>
          <w:rFonts w:ascii="Arial" w:hAnsi="Arial" w:cs="Arial"/>
          <w:sz w:val="24"/>
          <w:szCs w:val="24"/>
        </w:rPr>
        <w:t>del manejo  constructivo</w:t>
      </w:r>
      <w:r w:rsidR="00BA5A5C">
        <w:rPr>
          <w:rFonts w:ascii="Arial" w:hAnsi="Arial" w:cs="Arial"/>
          <w:sz w:val="24"/>
          <w:szCs w:val="24"/>
        </w:rPr>
        <w:t xml:space="preserve"> de</w:t>
      </w:r>
      <w:r w:rsidR="007A57D1">
        <w:rPr>
          <w:rFonts w:ascii="Arial" w:hAnsi="Arial" w:cs="Arial"/>
          <w:sz w:val="24"/>
          <w:szCs w:val="24"/>
        </w:rPr>
        <w:t xml:space="preserve"> la inteligencia, las emociones, la voluntad, la memoria, la atención, la imaginación, la motivación, la cognición y el aprendizaje que al igual que el pensamiento son también funciones de la dimensión mental.</w:t>
      </w:r>
    </w:p>
    <w:p w14:paraId="4621ABFE" w14:textId="77777777" w:rsidR="00675DCA" w:rsidRDefault="00675DCA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D01900" w14:textId="77777777" w:rsidR="00675DCA" w:rsidRDefault="00675DCA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visto, el desarrollo del pensamiento además </w:t>
      </w:r>
      <w:r w:rsidR="00754504">
        <w:rPr>
          <w:rFonts w:ascii="Arial" w:hAnsi="Arial" w:cs="Arial"/>
          <w:sz w:val="24"/>
          <w:szCs w:val="24"/>
        </w:rPr>
        <w:t xml:space="preserve">de las funciones </w:t>
      </w:r>
      <w:r>
        <w:rPr>
          <w:rFonts w:ascii="Arial" w:hAnsi="Arial" w:cs="Arial"/>
          <w:sz w:val="24"/>
          <w:szCs w:val="24"/>
        </w:rPr>
        <w:t xml:space="preserve">indicadas en el párrafo anterior, depende también de otras funciones </w:t>
      </w:r>
      <w:r w:rsidR="000C5279">
        <w:rPr>
          <w:rFonts w:ascii="Arial" w:hAnsi="Arial" w:cs="Arial"/>
          <w:sz w:val="24"/>
          <w:szCs w:val="24"/>
        </w:rPr>
        <w:t xml:space="preserve">y pulsiones psíquicas </w:t>
      </w:r>
      <w:r w:rsidR="00AE49CF">
        <w:rPr>
          <w:rFonts w:ascii="Arial" w:hAnsi="Arial" w:cs="Arial"/>
          <w:sz w:val="24"/>
          <w:szCs w:val="24"/>
        </w:rPr>
        <w:t xml:space="preserve">presentes </w:t>
      </w:r>
      <w:r w:rsidR="00774DF9">
        <w:rPr>
          <w:rFonts w:ascii="Arial" w:hAnsi="Arial" w:cs="Arial"/>
          <w:sz w:val="24"/>
          <w:szCs w:val="24"/>
        </w:rPr>
        <w:t xml:space="preserve">en la conducta del individuo </w:t>
      </w:r>
      <w:r w:rsidR="000C5279">
        <w:rPr>
          <w:rFonts w:ascii="Arial" w:hAnsi="Arial" w:cs="Arial"/>
          <w:sz w:val="24"/>
          <w:szCs w:val="24"/>
        </w:rPr>
        <w:t xml:space="preserve">como el interés y </w:t>
      </w:r>
      <w:r>
        <w:rPr>
          <w:rFonts w:ascii="Arial" w:hAnsi="Arial" w:cs="Arial"/>
          <w:sz w:val="24"/>
          <w:szCs w:val="24"/>
        </w:rPr>
        <w:t>el deseo</w:t>
      </w:r>
      <w:r w:rsidR="00774DF9">
        <w:rPr>
          <w:rFonts w:ascii="Arial" w:hAnsi="Arial" w:cs="Arial"/>
          <w:sz w:val="24"/>
          <w:szCs w:val="24"/>
        </w:rPr>
        <w:t xml:space="preserve"> </w:t>
      </w:r>
      <w:r w:rsidR="00AE49CF">
        <w:rPr>
          <w:rFonts w:ascii="Arial" w:hAnsi="Arial" w:cs="Arial"/>
          <w:sz w:val="24"/>
          <w:szCs w:val="24"/>
        </w:rPr>
        <w:t>que deben ser tomadas en cuenta al momento d</w:t>
      </w:r>
      <w:r w:rsidR="00BD1B9A">
        <w:rPr>
          <w:rFonts w:ascii="Arial" w:hAnsi="Arial" w:cs="Arial"/>
          <w:sz w:val="24"/>
          <w:szCs w:val="24"/>
        </w:rPr>
        <w:t xml:space="preserve">e aprender, </w:t>
      </w:r>
      <w:r w:rsidR="00774DF9">
        <w:rPr>
          <w:rFonts w:ascii="Arial" w:hAnsi="Arial" w:cs="Arial"/>
          <w:sz w:val="24"/>
          <w:szCs w:val="24"/>
        </w:rPr>
        <w:t xml:space="preserve">sólo así el proceso </w:t>
      </w:r>
      <w:r w:rsidR="00BD1B9A">
        <w:rPr>
          <w:rFonts w:ascii="Arial" w:hAnsi="Arial" w:cs="Arial"/>
          <w:sz w:val="24"/>
          <w:szCs w:val="24"/>
        </w:rPr>
        <w:t>educativo</w:t>
      </w:r>
      <w:r w:rsidR="00774DF9">
        <w:rPr>
          <w:rFonts w:ascii="Arial" w:hAnsi="Arial" w:cs="Arial"/>
          <w:sz w:val="24"/>
          <w:szCs w:val="24"/>
        </w:rPr>
        <w:t xml:space="preserve"> se desarrollará de manera efectiva.</w:t>
      </w:r>
    </w:p>
    <w:p w14:paraId="0E5BD3CB" w14:textId="77777777" w:rsidR="00774DF9" w:rsidRDefault="00774DF9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D8CE76" w14:textId="77777777" w:rsidR="00675DCA" w:rsidRDefault="000C5279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efect</w:t>
      </w:r>
      <w:r w:rsidR="008B6EFA">
        <w:rPr>
          <w:rFonts w:ascii="Arial" w:hAnsi="Arial" w:cs="Arial"/>
          <w:sz w:val="24"/>
          <w:szCs w:val="24"/>
        </w:rPr>
        <w:t xml:space="preserve">o y siguiendo bajo la línea conceptual de Arboleda (2011) </w:t>
      </w:r>
      <w:r>
        <w:rPr>
          <w:rFonts w:ascii="Arial" w:hAnsi="Arial" w:cs="Arial"/>
          <w:sz w:val="24"/>
          <w:szCs w:val="24"/>
        </w:rPr>
        <w:t xml:space="preserve"> </w:t>
      </w:r>
      <w:r w:rsidR="008B6EF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para pensar es relevante saber analizar, reflexionar, inferir, interpretar, y en general ejercitar operaciones mentales que demande la entidad objeto de intervención que asumamos: situaciones, fenómenos, enunciados, en fin </w:t>
      </w:r>
      <w:r w:rsidR="008B6EFA">
        <w:rPr>
          <w:rFonts w:ascii="Arial" w:hAnsi="Arial" w:cs="Arial"/>
          <w:sz w:val="24"/>
          <w:szCs w:val="24"/>
        </w:rPr>
        <w:t>diversas esferas de la vida y sus circunstancias”</w:t>
      </w:r>
      <w:r w:rsidR="00C57FEA">
        <w:rPr>
          <w:rFonts w:ascii="Arial" w:hAnsi="Arial" w:cs="Arial"/>
          <w:sz w:val="24"/>
          <w:szCs w:val="24"/>
        </w:rPr>
        <w:t xml:space="preserve"> (p. 44)</w:t>
      </w:r>
      <w:r w:rsidR="00F34084">
        <w:rPr>
          <w:rFonts w:ascii="Arial" w:hAnsi="Arial" w:cs="Arial"/>
          <w:sz w:val="24"/>
          <w:szCs w:val="24"/>
        </w:rPr>
        <w:t>. S</w:t>
      </w:r>
      <w:r w:rsidR="00AD17B3">
        <w:rPr>
          <w:rFonts w:ascii="Arial" w:hAnsi="Arial" w:cs="Arial"/>
          <w:sz w:val="24"/>
          <w:szCs w:val="24"/>
        </w:rPr>
        <w:t xml:space="preserve">olo si la escuela –entendida como el nivel básico, bachillerato o universitario-   </w:t>
      </w:r>
      <w:r w:rsidR="00F34084">
        <w:rPr>
          <w:rFonts w:ascii="Arial" w:hAnsi="Arial" w:cs="Arial"/>
          <w:sz w:val="24"/>
          <w:szCs w:val="24"/>
        </w:rPr>
        <w:t xml:space="preserve">desarrollara la capacidad de pensar de nuestros estudiantes,  obtendríamos </w:t>
      </w:r>
      <w:r w:rsidR="00AD17B3">
        <w:rPr>
          <w:rFonts w:ascii="Arial" w:hAnsi="Arial" w:cs="Arial"/>
          <w:sz w:val="24"/>
          <w:szCs w:val="24"/>
        </w:rPr>
        <w:t xml:space="preserve"> sujetos analíticos, </w:t>
      </w:r>
      <w:r w:rsidR="00F34084">
        <w:rPr>
          <w:rFonts w:ascii="Arial" w:hAnsi="Arial" w:cs="Arial"/>
          <w:sz w:val="24"/>
          <w:szCs w:val="24"/>
        </w:rPr>
        <w:t xml:space="preserve">reflexivos, </w:t>
      </w:r>
      <w:r w:rsidR="00AD17B3">
        <w:rPr>
          <w:rFonts w:ascii="Arial" w:hAnsi="Arial" w:cs="Arial"/>
          <w:sz w:val="24"/>
          <w:szCs w:val="24"/>
        </w:rPr>
        <w:t xml:space="preserve">críticos, propositivos y no meros repetidores y </w:t>
      </w:r>
      <w:r w:rsidR="00F34084">
        <w:rPr>
          <w:rFonts w:ascii="Arial" w:hAnsi="Arial" w:cs="Arial"/>
          <w:sz w:val="24"/>
          <w:szCs w:val="24"/>
        </w:rPr>
        <w:t>reproductores</w:t>
      </w:r>
      <w:r w:rsidR="00AD17B3">
        <w:rPr>
          <w:rFonts w:ascii="Arial" w:hAnsi="Arial" w:cs="Arial"/>
          <w:sz w:val="24"/>
          <w:szCs w:val="24"/>
        </w:rPr>
        <w:t xml:space="preserve"> de sistemas retrógradas.</w:t>
      </w:r>
    </w:p>
    <w:p w14:paraId="5F757C27" w14:textId="77777777" w:rsidR="00CA47A8" w:rsidRDefault="00CA47A8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28C49A" w14:textId="77777777" w:rsidR="00FE0372" w:rsidRDefault="00BD1B9A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analizado el pensamiento, es el momento de </w:t>
      </w:r>
      <w:r w:rsidR="007D0BDF">
        <w:rPr>
          <w:rFonts w:ascii="Arial" w:hAnsi="Arial" w:cs="Arial"/>
          <w:sz w:val="24"/>
          <w:szCs w:val="24"/>
        </w:rPr>
        <w:t xml:space="preserve">dar a conocer lo que </w:t>
      </w:r>
      <w:r>
        <w:rPr>
          <w:rFonts w:ascii="Arial" w:hAnsi="Arial" w:cs="Arial"/>
          <w:sz w:val="24"/>
          <w:szCs w:val="24"/>
        </w:rPr>
        <w:t xml:space="preserve"> </w:t>
      </w:r>
      <w:r w:rsidR="007D0BDF">
        <w:rPr>
          <w:rFonts w:ascii="Arial" w:hAnsi="Arial" w:cs="Arial"/>
          <w:sz w:val="24"/>
          <w:szCs w:val="24"/>
        </w:rPr>
        <w:t>lo que aquí se entiende por pensamientos múltiples que</w:t>
      </w:r>
      <w:r w:rsidR="00CB51DB">
        <w:rPr>
          <w:rFonts w:ascii="Arial" w:hAnsi="Arial" w:cs="Arial"/>
          <w:sz w:val="24"/>
          <w:szCs w:val="24"/>
        </w:rPr>
        <w:t xml:space="preserve"> de acuerdo a Arboleda (2011) </w:t>
      </w:r>
      <w:r w:rsidR="007D0BDF">
        <w:rPr>
          <w:rFonts w:ascii="Arial" w:hAnsi="Arial" w:cs="Arial"/>
          <w:sz w:val="24"/>
          <w:szCs w:val="24"/>
        </w:rPr>
        <w:t>son</w:t>
      </w:r>
      <w:r w:rsidR="00FE0372">
        <w:rPr>
          <w:rFonts w:ascii="Arial" w:hAnsi="Arial" w:cs="Arial"/>
          <w:sz w:val="24"/>
          <w:szCs w:val="24"/>
        </w:rPr>
        <w:t xml:space="preserve"> aquellos:</w:t>
      </w:r>
    </w:p>
    <w:p w14:paraId="6C0B1904" w14:textId="77777777" w:rsidR="00FE0372" w:rsidRPr="007D0BDF" w:rsidRDefault="00FE0372" w:rsidP="0054772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CB9CD4" w14:textId="77777777" w:rsidR="00AD17B3" w:rsidRPr="00FE0372" w:rsidRDefault="00CB51DB" w:rsidP="00FE0372">
      <w:pPr>
        <w:spacing w:after="0" w:line="360" w:lineRule="auto"/>
        <w:ind w:left="708"/>
        <w:jc w:val="both"/>
        <w:rPr>
          <w:rFonts w:ascii="Arial" w:hAnsi="Arial" w:cs="Arial"/>
          <w:i/>
        </w:rPr>
      </w:pPr>
      <w:r w:rsidRPr="00FE0372">
        <w:rPr>
          <w:rFonts w:ascii="Arial" w:hAnsi="Arial" w:cs="Arial"/>
          <w:i/>
        </w:rPr>
        <w:t xml:space="preserve">“potenciales psíquicos cuya presencia visible en los sujetos permite que estos procedan de manera más idónea en diversas esferas de la vida. Visible significa aquí cantidad y calidad. Cantidad, referida a la presencia de varios tipos de </w:t>
      </w:r>
      <w:r w:rsidR="00FE0372" w:rsidRPr="00FE0372">
        <w:rPr>
          <w:rFonts w:ascii="Arial" w:hAnsi="Arial" w:cs="Arial"/>
          <w:i/>
        </w:rPr>
        <w:t>pensamiento en los individuos. Calidad, que entre más fuertes sean estos potenciales, entre más operaciones maneje y más complejos sean las representaciones y los planes estratégicos de cara a los propósitos, mejores resultados pueden ofrecer al sujeto que los use en la vida o en los escenarios requeridos (p. 54).</w:t>
      </w:r>
    </w:p>
    <w:p w14:paraId="1E4C138F" w14:textId="77777777" w:rsidR="00F34084" w:rsidRDefault="00F34084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9724AC" w14:textId="262AFDD7" w:rsidR="007A57D1" w:rsidRDefault="00FE0372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ahí la importancia de que las universidades potencien el desarrollo de pensamientos múltiples en los estudiantes para que estos puedan proceder de manera más idónea en el mundo académico y en su vida cotidiana, lo que a su vez demanda del fortalecimiento de capacidades de los profesores para que éstos puedan intervenir </w:t>
      </w:r>
      <w:r w:rsidR="00EC0E44">
        <w:rPr>
          <w:rFonts w:ascii="Arial" w:hAnsi="Arial" w:cs="Arial"/>
          <w:sz w:val="24"/>
          <w:szCs w:val="24"/>
        </w:rPr>
        <w:t>en la formación y en el desarrollo de competencias y comprensiones</w:t>
      </w:r>
      <w:r w:rsidR="003239E3">
        <w:rPr>
          <w:rFonts w:ascii="Arial" w:hAnsi="Arial" w:cs="Arial"/>
          <w:sz w:val="24"/>
          <w:szCs w:val="24"/>
        </w:rPr>
        <w:t xml:space="preserve"> pedagógicas</w:t>
      </w:r>
      <w:r w:rsidR="00EC0E44">
        <w:rPr>
          <w:rFonts w:ascii="Arial" w:hAnsi="Arial" w:cs="Arial"/>
          <w:sz w:val="24"/>
          <w:szCs w:val="24"/>
        </w:rPr>
        <w:t xml:space="preserve">, macro función mental pero sustantiva para vivir, convivir y construir mundos mejores como diría </w:t>
      </w:r>
      <w:r w:rsidR="001B5667">
        <w:rPr>
          <w:rFonts w:ascii="Arial" w:hAnsi="Arial" w:cs="Arial"/>
          <w:sz w:val="24"/>
          <w:szCs w:val="24"/>
        </w:rPr>
        <w:t>Arboleda (2011) y como sostiene también la autora</w:t>
      </w:r>
      <w:r w:rsidR="00EC0E44">
        <w:rPr>
          <w:rFonts w:ascii="Arial" w:hAnsi="Arial" w:cs="Arial"/>
          <w:sz w:val="24"/>
          <w:szCs w:val="24"/>
        </w:rPr>
        <w:t>.</w:t>
      </w:r>
    </w:p>
    <w:p w14:paraId="2C66CA04" w14:textId="77777777" w:rsidR="00EC0E44" w:rsidRDefault="00EC0E44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60D06B" w14:textId="77777777" w:rsidR="00A36CB9" w:rsidRDefault="00EC0E44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11E80">
        <w:rPr>
          <w:rFonts w:ascii="Arial" w:hAnsi="Arial" w:cs="Arial"/>
          <w:sz w:val="24"/>
          <w:szCs w:val="24"/>
        </w:rPr>
        <w:t xml:space="preserve">ntre los pensamientos múltiples  </w:t>
      </w:r>
      <w:r>
        <w:rPr>
          <w:rFonts w:ascii="Arial" w:hAnsi="Arial" w:cs="Arial"/>
          <w:sz w:val="24"/>
          <w:szCs w:val="24"/>
        </w:rPr>
        <w:t>que se deberían desarrollar en la escuela</w:t>
      </w:r>
      <w:r w:rsidR="00A36CB9">
        <w:rPr>
          <w:rFonts w:ascii="Arial" w:hAnsi="Arial" w:cs="Arial"/>
          <w:sz w:val="24"/>
          <w:szCs w:val="24"/>
        </w:rPr>
        <w:t>, y  que</w:t>
      </w:r>
      <w:r w:rsidR="00F11E80">
        <w:rPr>
          <w:rFonts w:ascii="Arial" w:hAnsi="Arial" w:cs="Arial"/>
          <w:sz w:val="24"/>
          <w:szCs w:val="24"/>
        </w:rPr>
        <w:t xml:space="preserve"> devienen y se hacen plurales y múltiples en su estructura, en su composición </w:t>
      </w:r>
      <w:r w:rsidR="00F11E80">
        <w:rPr>
          <w:rFonts w:ascii="Arial" w:hAnsi="Arial" w:cs="Arial"/>
          <w:sz w:val="24"/>
          <w:szCs w:val="24"/>
        </w:rPr>
        <w:lastRenderedPageBreak/>
        <w:t>constituyéndose en una  multiplicidad consistente (Badiou</w:t>
      </w:r>
      <w:r w:rsidR="000B4180">
        <w:rPr>
          <w:rFonts w:ascii="Arial" w:hAnsi="Arial" w:cs="Arial"/>
          <w:sz w:val="24"/>
          <w:szCs w:val="24"/>
        </w:rPr>
        <w:t>, 2002</w:t>
      </w:r>
      <w:r w:rsidR="00F11E80">
        <w:rPr>
          <w:rFonts w:ascii="Arial" w:hAnsi="Arial" w:cs="Arial"/>
          <w:sz w:val="24"/>
          <w:szCs w:val="24"/>
        </w:rPr>
        <w:t>)</w:t>
      </w:r>
      <w:r w:rsidR="00A36CB9">
        <w:rPr>
          <w:rFonts w:ascii="Arial" w:hAnsi="Arial" w:cs="Arial"/>
          <w:sz w:val="24"/>
          <w:szCs w:val="24"/>
        </w:rPr>
        <w:t>, requieren de formación y desarrollo,</w:t>
      </w:r>
      <w:r w:rsidR="00F11E80">
        <w:rPr>
          <w:rFonts w:ascii="Arial" w:hAnsi="Arial" w:cs="Arial"/>
          <w:sz w:val="24"/>
          <w:szCs w:val="24"/>
        </w:rPr>
        <w:t xml:space="preserve"> pues nadie nace con esta capacidad instalada. </w:t>
      </w:r>
      <w:r w:rsidR="00B66D82">
        <w:rPr>
          <w:rFonts w:ascii="Arial" w:hAnsi="Arial" w:cs="Arial"/>
          <w:sz w:val="24"/>
          <w:szCs w:val="24"/>
        </w:rPr>
        <w:t xml:space="preserve">Así </w:t>
      </w:r>
      <w:r w:rsidR="00A36CB9">
        <w:rPr>
          <w:rFonts w:ascii="Arial" w:hAnsi="Arial" w:cs="Arial"/>
          <w:sz w:val="24"/>
          <w:szCs w:val="24"/>
        </w:rPr>
        <w:t xml:space="preserve">los pensamientos que los profesores deberían  promover en sus estudiantes son  el </w:t>
      </w:r>
      <w:r w:rsidR="00372460">
        <w:rPr>
          <w:rFonts w:ascii="Arial" w:hAnsi="Arial" w:cs="Arial"/>
          <w:sz w:val="24"/>
          <w:szCs w:val="24"/>
        </w:rPr>
        <w:t xml:space="preserve">lógico, complejo, lateral, creativo, social, analítico, axiológico, filosófico, crítico, </w:t>
      </w:r>
      <w:r w:rsidR="0083166F">
        <w:rPr>
          <w:rFonts w:ascii="Arial" w:hAnsi="Arial" w:cs="Arial"/>
          <w:sz w:val="24"/>
          <w:szCs w:val="24"/>
        </w:rPr>
        <w:t xml:space="preserve">conceptual, </w:t>
      </w:r>
      <w:r w:rsidR="00372460">
        <w:rPr>
          <w:rFonts w:ascii="Arial" w:hAnsi="Arial" w:cs="Arial"/>
          <w:sz w:val="24"/>
          <w:szCs w:val="24"/>
        </w:rPr>
        <w:t>científico, pedagógico,</w:t>
      </w:r>
      <w:r w:rsidR="0083166F">
        <w:rPr>
          <w:rFonts w:ascii="Arial" w:hAnsi="Arial" w:cs="Arial"/>
          <w:sz w:val="24"/>
          <w:szCs w:val="24"/>
        </w:rPr>
        <w:t xml:space="preserve"> edificador,</w:t>
      </w:r>
      <w:r w:rsidR="00372460">
        <w:rPr>
          <w:rFonts w:ascii="Arial" w:hAnsi="Arial" w:cs="Arial"/>
          <w:sz w:val="24"/>
          <w:szCs w:val="24"/>
        </w:rPr>
        <w:t xml:space="preserve"> tecnológico, matemático, lingüístico, entre otros de acuerdo con las circunstancia</w:t>
      </w:r>
      <w:r w:rsidR="00B66D82">
        <w:rPr>
          <w:rFonts w:ascii="Arial" w:hAnsi="Arial" w:cs="Arial"/>
          <w:sz w:val="24"/>
          <w:szCs w:val="24"/>
        </w:rPr>
        <w:t>s y las</w:t>
      </w:r>
      <w:r w:rsidR="008905D6">
        <w:rPr>
          <w:rFonts w:ascii="Arial" w:hAnsi="Arial" w:cs="Arial"/>
          <w:sz w:val="24"/>
          <w:szCs w:val="24"/>
        </w:rPr>
        <w:t xml:space="preserve"> demandas </w:t>
      </w:r>
      <w:r w:rsidR="00B66D82">
        <w:rPr>
          <w:rFonts w:ascii="Arial" w:hAnsi="Arial" w:cs="Arial"/>
          <w:sz w:val="24"/>
          <w:szCs w:val="24"/>
        </w:rPr>
        <w:t>personales y sociales.</w:t>
      </w:r>
    </w:p>
    <w:p w14:paraId="63289853" w14:textId="77777777" w:rsidR="00A36CB9" w:rsidRDefault="00A36CB9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6880F2" w14:textId="77777777" w:rsidR="00A36CB9" w:rsidRPr="003722A7" w:rsidRDefault="003722A7" w:rsidP="005477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2A7">
        <w:rPr>
          <w:rFonts w:ascii="Arial" w:hAnsi="Arial" w:cs="Arial"/>
          <w:b/>
          <w:sz w:val="24"/>
          <w:szCs w:val="24"/>
        </w:rPr>
        <w:t>OBSTÁCULOS EPISTEMOLÓGICOS QUE IMPIDEN EL DESARROLLO DE PENSAMIENTOS MÚLTIPL</w:t>
      </w:r>
      <w:r>
        <w:rPr>
          <w:rFonts w:ascii="Arial" w:hAnsi="Arial" w:cs="Arial"/>
          <w:b/>
          <w:sz w:val="24"/>
          <w:szCs w:val="24"/>
        </w:rPr>
        <w:t>ES EN LA UNIVERSIDAD</w:t>
      </w:r>
      <w:r w:rsidRPr="003722A7">
        <w:rPr>
          <w:rFonts w:ascii="Arial" w:hAnsi="Arial" w:cs="Arial"/>
          <w:b/>
          <w:sz w:val="24"/>
          <w:szCs w:val="24"/>
        </w:rPr>
        <w:t xml:space="preserve"> VERSUS RUPTURA EPISTEMOLÓGICA COMO PROPUESTA ALTERNATIVA</w:t>
      </w:r>
    </w:p>
    <w:p w14:paraId="6F2780C1" w14:textId="77777777" w:rsidR="003722A7" w:rsidRDefault="003722A7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8358D5" w14:textId="77777777" w:rsidR="003C62E9" w:rsidRDefault="00F52E51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se presenta en una matriz los o</w:t>
      </w:r>
      <w:r w:rsidR="003722A7">
        <w:rPr>
          <w:rFonts w:ascii="Arial" w:hAnsi="Arial" w:cs="Arial"/>
          <w:sz w:val="24"/>
          <w:szCs w:val="24"/>
        </w:rPr>
        <w:t xml:space="preserve">bstáculos </w:t>
      </w:r>
      <w:r w:rsidR="00566A95">
        <w:rPr>
          <w:rFonts w:ascii="Arial" w:hAnsi="Arial" w:cs="Arial"/>
          <w:sz w:val="24"/>
          <w:szCs w:val="24"/>
        </w:rPr>
        <w:t>epistemológicos que impiden</w:t>
      </w:r>
      <w:r w:rsidR="003722A7">
        <w:rPr>
          <w:rFonts w:ascii="Arial" w:hAnsi="Arial" w:cs="Arial"/>
          <w:sz w:val="24"/>
          <w:szCs w:val="24"/>
        </w:rPr>
        <w:t xml:space="preserve"> el desarrollo de pensamientos múltiples en profesores y estudiantes en la universidad</w:t>
      </w:r>
      <w:r w:rsidR="003A1D68">
        <w:rPr>
          <w:rFonts w:ascii="Arial" w:hAnsi="Arial" w:cs="Arial"/>
          <w:sz w:val="24"/>
          <w:szCs w:val="24"/>
        </w:rPr>
        <w:t xml:space="preserve"> latinoamericana</w:t>
      </w:r>
      <w:r>
        <w:rPr>
          <w:rFonts w:ascii="Arial" w:hAnsi="Arial" w:cs="Arial"/>
          <w:sz w:val="24"/>
          <w:szCs w:val="24"/>
        </w:rPr>
        <w:t xml:space="preserve">. Para lo cual se asumen </w:t>
      </w:r>
      <w:r w:rsidR="003722A7">
        <w:rPr>
          <w:rFonts w:ascii="Arial" w:hAnsi="Arial" w:cs="Arial"/>
          <w:sz w:val="24"/>
          <w:szCs w:val="24"/>
        </w:rPr>
        <w:t>los</w:t>
      </w:r>
      <w:r w:rsidR="003C62E9">
        <w:rPr>
          <w:rFonts w:ascii="Arial" w:hAnsi="Arial" w:cs="Arial"/>
          <w:sz w:val="24"/>
          <w:szCs w:val="24"/>
        </w:rPr>
        <w:t xml:space="preserve"> propuestos por Martínez (2017), por considerarlos los más pertinentes para este análisis.</w:t>
      </w:r>
    </w:p>
    <w:p w14:paraId="1EF3D2CD" w14:textId="77777777" w:rsidR="003C62E9" w:rsidRDefault="003C62E9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53"/>
        <w:gridCol w:w="3111"/>
      </w:tblGrid>
      <w:tr w:rsidR="003C62E9" w14:paraId="20CE2F5A" w14:textId="77777777" w:rsidTr="004F0EE3">
        <w:tc>
          <w:tcPr>
            <w:tcW w:w="5553" w:type="dxa"/>
          </w:tcPr>
          <w:p w14:paraId="0AEAB9C6" w14:textId="77777777" w:rsidR="00F52E51" w:rsidRDefault="00F52E51" w:rsidP="003C62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E5965A" w14:textId="77777777" w:rsidR="003C62E9" w:rsidRDefault="003C62E9" w:rsidP="003C62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2E9">
              <w:rPr>
                <w:rFonts w:ascii="Arial" w:hAnsi="Arial" w:cs="Arial"/>
                <w:b/>
                <w:sz w:val="24"/>
                <w:szCs w:val="24"/>
              </w:rPr>
              <w:t>OBSTÁCULOS EPISTEMOLÓGICOS</w:t>
            </w:r>
          </w:p>
          <w:p w14:paraId="27C5E818" w14:textId="77777777" w:rsidR="00F52E51" w:rsidRPr="003C62E9" w:rsidRDefault="00F52E51" w:rsidP="003C62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14:paraId="6E659BAF" w14:textId="77777777" w:rsidR="00F52E51" w:rsidRDefault="00F52E51" w:rsidP="003C62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286E7" w14:textId="77777777" w:rsidR="003C62E9" w:rsidRPr="003C62E9" w:rsidRDefault="003C62E9" w:rsidP="003C62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2E9">
              <w:rPr>
                <w:rFonts w:ascii="Arial" w:hAnsi="Arial" w:cs="Arial"/>
                <w:b/>
                <w:sz w:val="24"/>
                <w:szCs w:val="24"/>
              </w:rPr>
              <w:t>RUPTURA EPISTEMOLOGICA</w:t>
            </w:r>
          </w:p>
        </w:tc>
      </w:tr>
      <w:tr w:rsidR="003549D2" w14:paraId="3430BCD0" w14:textId="77777777" w:rsidTr="004F0EE3">
        <w:tc>
          <w:tcPr>
            <w:tcW w:w="5553" w:type="dxa"/>
          </w:tcPr>
          <w:p w14:paraId="20FB4499" w14:textId="77777777" w:rsidR="003549D2" w:rsidRDefault="003549D2" w:rsidP="003549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270074">
              <w:rPr>
                <w:rFonts w:ascii="Arial" w:hAnsi="Arial" w:cs="Arial"/>
                <w:b/>
                <w:sz w:val="24"/>
                <w:szCs w:val="24"/>
              </w:rPr>
              <w:t xml:space="preserve">El CONOCIMIENTO CIENTÍFICO ES LA ÚNICA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VÍA PARA LLEGAR A LA </w:t>
            </w:r>
            <w:r w:rsidRPr="00270074">
              <w:rPr>
                <w:rFonts w:ascii="Arial" w:hAnsi="Arial" w:cs="Arial"/>
                <w:b/>
                <w:sz w:val="24"/>
                <w:szCs w:val="24"/>
              </w:rPr>
              <w:t>VERDAD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835E32" w14:textId="77777777" w:rsidR="003549D2" w:rsidRPr="003D4CFD" w:rsidRDefault="003549D2" w:rsidP="003549D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t>Herencia de la modernidad que invalida todo tipo de conocimiento no científico.</w:t>
            </w:r>
          </w:p>
          <w:p w14:paraId="64C1A257" w14:textId="77777777" w:rsidR="003549D2" w:rsidRPr="003D4CFD" w:rsidRDefault="003549D2" w:rsidP="003549D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t>Se considera que los únicos conocimientos verdaderos son los obtenidos por el método científico, negando otras po</w:t>
            </w:r>
            <w:r>
              <w:rPr>
                <w:rFonts w:ascii="Arial" w:hAnsi="Arial" w:cs="Arial"/>
                <w:sz w:val="24"/>
                <w:szCs w:val="24"/>
              </w:rPr>
              <w:t>sibilidades de conocer como la h</w:t>
            </w:r>
            <w:r w:rsidRPr="003D4CFD">
              <w:rPr>
                <w:rFonts w:ascii="Arial" w:hAnsi="Arial" w:cs="Arial"/>
                <w:sz w:val="24"/>
                <w:szCs w:val="24"/>
              </w:rPr>
              <w:t>ermenéutica y la crítica.</w:t>
            </w:r>
          </w:p>
          <w:p w14:paraId="737DDF4F" w14:textId="77777777" w:rsidR="003549D2" w:rsidRPr="003D4CFD" w:rsidRDefault="003549D2" w:rsidP="003549D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t xml:space="preserve">No se puede olvidar que la herencia de este conocimiento científico es fruto de la epistemología europea </w:t>
            </w:r>
            <w:r w:rsidR="00E51656">
              <w:rPr>
                <w:rFonts w:ascii="Arial" w:hAnsi="Arial" w:cs="Arial"/>
                <w:sz w:val="24"/>
                <w:szCs w:val="24"/>
              </w:rPr>
              <w:t>y norteamericana ¿</w:t>
            </w:r>
            <w:r w:rsidRPr="003D4CFD">
              <w:rPr>
                <w:rFonts w:ascii="Arial" w:hAnsi="Arial" w:cs="Arial"/>
                <w:sz w:val="24"/>
                <w:szCs w:val="24"/>
              </w:rPr>
              <w:t>y que hay de la epistemología del sur</w:t>
            </w:r>
            <w:r w:rsidR="00E51656">
              <w:rPr>
                <w:rFonts w:ascii="Arial" w:hAnsi="Arial" w:cs="Arial"/>
                <w:sz w:val="24"/>
                <w:szCs w:val="24"/>
              </w:rPr>
              <w:t>?</w:t>
            </w:r>
            <w:r w:rsidRPr="003D4CF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ECD5A2" w14:textId="77777777" w:rsidR="003549D2" w:rsidRPr="003D4CFD" w:rsidRDefault="003549D2" w:rsidP="003549D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lastRenderedPageBreak/>
              <w:t>En países pluricultural</w:t>
            </w:r>
            <w:r w:rsidR="00BB539F">
              <w:rPr>
                <w:rFonts w:ascii="Arial" w:hAnsi="Arial" w:cs="Arial"/>
                <w:sz w:val="24"/>
                <w:szCs w:val="24"/>
              </w:rPr>
              <w:t>es</w:t>
            </w:r>
            <w:r w:rsidRPr="003D4CFD">
              <w:rPr>
                <w:rFonts w:ascii="Arial" w:hAnsi="Arial" w:cs="Arial"/>
                <w:sz w:val="24"/>
                <w:szCs w:val="24"/>
              </w:rPr>
              <w:t xml:space="preserve"> y diversos como son los de América Latina no se puede aceptar una sola forma de conocer, pues así se continúa promoviendo el neocolonialismo europeo.</w:t>
            </w:r>
          </w:p>
          <w:p w14:paraId="1ECC6C1D" w14:textId="77777777" w:rsidR="003549D2" w:rsidRPr="00E51656" w:rsidRDefault="003549D2" w:rsidP="00E516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35C5A38" w14:textId="77777777" w:rsidR="003549D2" w:rsidRPr="00E51656" w:rsidRDefault="00E51656" w:rsidP="00E51656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656">
              <w:rPr>
                <w:rFonts w:ascii="Arial" w:hAnsi="Arial" w:cs="Arial"/>
                <w:sz w:val="24"/>
                <w:szCs w:val="24"/>
              </w:rPr>
              <w:lastRenderedPageBreak/>
              <w:t>El conocimiento científico es uno de los tantos, que bien pueden complementarse con otros tipos de conocimientos.</w:t>
            </w:r>
          </w:p>
          <w:p w14:paraId="28FDED56" w14:textId="77777777" w:rsidR="003549D2" w:rsidRPr="00E51656" w:rsidRDefault="003549D2" w:rsidP="00E51656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9D2">
              <w:rPr>
                <w:rFonts w:ascii="Arial" w:hAnsi="Arial" w:cs="Arial"/>
                <w:sz w:val="24"/>
                <w:szCs w:val="24"/>
              </w:rPr>
              <w:t xml:space="preserve">Hay que abrirse a otros tipos de conocimientos, y de pensamientos  como los ancestrales andinos, constituyendo un reto </w:t>
            </w:r>
            <w:r w:rsidR="00E51656">
              <w:rPr>
                <w:rFonts w:ascii="Arial" w:hAnsi="Arial" w:cs="Arial"/>
                <w:sz w:val="24"/>
                <w:szCs w:val="24"/>
              </w:rPr>
              <w:t>par</w:t>
            </w:r>
            <w:r w:rsidRPr="003549D2">
              <w:rPr>
                <w:rFonts w:ascii="Arial" w:hAnsi="Arial" w:cs="Arial"/>
                <w:sz w:val="24"/>
                <w:szCs w:val="24"/>
              </w:rPr>
              <w:t xml:space="preserve">a la </w:t>
            </w:r>
            <w:r w:rsidRPr="003549D2">
              <w:rPr>
                <w:rFonts w:ascii="Arial" w:hAnsi="Arial" w:cs="Arial"/>
                <w:sz w:val="24"/>
                <w:szCs w:val="24"/>
              </w:rPr>
              <w:lastRenderedPageBreak/>
              <w:t>universidad latinoamericana.</w:t>
            </w:r>
          </w:p>
          <w:p w14:paraId="3086D1A9" w14:textId="77777777" w:rsidR="003549D2" w:rsidRPr="00E51656" w:rsidRDefault="003549D2" w:rsidP="003549D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9D2">
              <w:rPr>
                <w:rFonts w:ascii="Arial" w:hAnsi="Arial" w:cs="Arial"/>
                <w:sz w:val="24"/>
                <w:szCs w:val="24"/>
              </w:rPr>
              <w:t>Dar apertura a otras epistemologías si es posible, como las epistemologías del sur.</w:t>
            </w:r>
          </w:p>
          <w:p w14:paraId="3F261CEE" w14:textId="77777777" w:rsidR="003549D2" w:rsidRPr="003549D2" w:rsidRDefault="003549D2" w:rsidP="003549D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9D2">
              <w:rPr>
                <w:rFonts w:ascii="Arial" w:hAnsi="Arial" w:cs="Arial"/>
                <w:sz w:val="24"/>
                <w:szCs w:val="24"/>
              </w:rPr>
              <w:t>Utilizar otros métodos para producir ciencia como el hermenéutico y el crítico.</w:t>
            </w:r>
          </w:p>
        </w:tc>
      </w:tr>
      <w:tr w:rsidR="003549D2" w14:paraId="76453467" w14:textId="77777777" w:rsidTr="004F0EE3">
        <w:tc>
          <w:tcPr>
            <w:tcW w:w="5553" w:type="dxa"/>
          </w:tcPr>
          <w:p w14:paraId="4CC8560C" w14:textId="77777777" w:rsidR="003549D2" w:rsidRPr="00B13ED0" w:rsidRDefault="003549D2" w:rsidP="003549D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2.- </w:t>
            </w:r>
            <w:r w:rsidRPr="00B13ED0">
              <w:rPr>
                <w:rFonts w:ascii="Arial" w:hAnsi="Arial" w:cs="Arial"/>
                <w:b/>
                <w:sz w:val="24"/>
                <w:szCs w:val="24"/>
              </w:rPr>
              <w:t>SUPERIORIDAD DEL HOMBRE ANTE LA NATURALEZA POR DISPONER DE LA CIENCIA.</w:t>
            </w:r>
          </w:p>
          <w:p w14:paraId="3C99E612" w14:textId="77777777" w:rsidR="003549D2" w:rsidRDefault="003549D2" w:rsidP="003549D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</w:t>
            </w:r>
            <w:r w:rsidRPr="00B13ED0">
              <w:rPr>
                <w:rFonts w:ascii="Arial" w:hAnsi="Arial" w:cs="Arial"/>
                <w:sz w:val="24"/>
                <w:szCs w:val="24"/>
              </w:rPr>
              <w:t>isposi</w:t>
            </w:r>
            <w:r>
              <w:rPr>
                <w:rFonts w:ascii="Arial" w:hAnsi="Arial" w:cs="Arial"/>
                <w:sz w:val="24"/>
                <w:szCs w:val="24"/>
              </w:rPr>
              <w:t>ción de la ciencia y la técnica</w:t>
            </w:r>
            <w:r w:rsidRPr="00B13ED0">
              <w:rPr>
                <w:rFonts w:ascii="Arial" w:hAnsi="Arial" w:cs="Arial"/>
                <w:sz w:val="24"/>
                <w:szCs w:val="24"/>
              </w:rPr>
              <w:t xml:space="preserve"> le dan </w:t>
            </w:r>
            <w:r>
              <w:rPr>
                <w:rFonts w:ascii="Arial" w:hAnsi="Arial" w:cs="Arial"/>
                <w:sz w:val="24"/>
                <w:szCs w:val="24"/>
              </w:rPr>
              <w:t xml:space="preserve">la falsa seguridad al ser humano, quien apuesta a ser </w:t>
            </w:r>
            <w:r w:rsidRPr="00B13ED0">
              <w:rPr>
                <w:rFonts w:ascii="Arial" w:hAnsi="Arial" w:cs="Arial"/>
                <w:sz w:val="24"/>
                <w:szCs w:val="24"/>
              </w:rPr>
              <w:t>Dios.</w:t>
            </w:r>
          </w:p>
          <w:p w14:paraId="771C26F7" w14:textId="77777777" w:rsidR="003549D2" w:rsidRDefault="003549D2" w:rsidP="003549D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ciencia y la técnica al servicio del capital.</w:t>
            </w:r>
          </w:p>
          <w:p w14:paraId="0E0FB730" w14:textId="77777777" w:rsidR="003549D2" w:rsidRPr="00B13ED0" w:rsidRDefault="003549D2" w:rsidP="003549D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avance de la ciencia y la técnica ha deshumanizado al hombre y al mundo.</w:t>
            </w:r>
          </w:p>
          <w:p w14:paraId="0BF35DD2" w14:textId="77777777" w:rsidR="003549D2" w:rsidRDefault="003549D2" w:rsidP="003549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dxa"/>
          </w:tcPr>
          <w:p w14:paraId="1262E94E" w14:textId="77777777" w:rsidR="003549D2" w:rsidRPr="003549D2" w:rsidRDefault="003549D2" w:rsidP="003549D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9D2">
              <w:rPr>
                <w:rFonts w:ascii="Arial" w:hAnsi="Arial" w:cs="Arial"/>
                <w:sz w:val="24"/>
                <w:szCs w:val="24"/>
              </w:rPr>
              <w:t>Es necesario adoptar una Bioética que garantice la vida en el planeta.</w:t>
            </w:r>
          </w:p>
          <w:p w14:paraId="779D08A9" w14:textId="77777777" w:rsidR="003549D2" w:rsidRPr="003549D2" w:rsidRDefault="003549D2" w:rsidP="003549D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9D2">
              <w:rPr>
                <w:rFonts w:ascii="Arial" w:hAnsi="Arial" w:cs="Arial"/>
                <w:sz w:val="24"/>
                <w:szCs w:val="24"/>
              </w:rPr>
              <w:t>La ciencia y la técnica deben estar al servicio de la vida.</w:t>
            </w:r>
          </w:p>
          <w:p w14:paraId="5E62257E" w14:textId="77777777" w:rsidR="003549D2" w:rsidRPr="003549D2" w:rsidRDefault="003549D2" w:rsidP="003549D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9D2">
              <w:rPr>
                <w:rFonts w:ascii="Arial" w:hAnsi="Arial" w:cs="Arial"/>
                <w:sz w:val="24"/>
                <w:szCs w:val="24"/>
              </w:rPr>
              <w:t>La democratización de la ciencia y de la técnica debe promover el respeto a la naturaleza</w:t>
            </w:r>
            <w:r w:rsidR="00E51656">
              <w:rPr>
                <w:rFonts w:ascii="Arial" w:hAnsi="Arial" w:cs="Arial"/>
                <w:sz w:val="24"/>
                <w:szCs w:val="24"/>
              </w:rPr>
              <w:t xml:space="preserve"> y al ser humano</w:t>
            </w:r>
            <w:r w:rsidRPr="003549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D6916" w14:paraId="0E184684" w14:textId="77777777" w:rsidTr="004F0EE3">
        <w:tc>
          <w:tcPr>
            <w:tcW w:w="5553" w:type="dxa"/>
          </w:tcPr>
          <w:p w14:paraId="57F84742" w14:textId="77777777" w:rsidR="000D6916" w:rsidRDefault="000D6916" w:rsidP="000D69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24FD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FDE">
              <w:rPr>
                <w:rFonts w:ascii="Arial" w:hAnsi="Arial" w:cs="Arial"/>
                <w:b/>
                <w:sz w:val="24"/>
                <w:szCs w:val="24"/>
              </w:rPr>
              <w:t>VISIÓN ECONOMICISTA DE LA VIDA Y LA NATURALEZA.</w:t>
            </w:r>
          </w:p>
          <w:p w14:paraId="6AD281EB" w14:textId="77777777" w:rsidR="000D6916" w:rsidRDefault="000D6916" w:rsidP="000D6916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otro legado de la modernidad, mediante el cual la naturaleza pierde su sacralidad y se convierte en canasto infinito de recursos.</w:t>
            </w:r>
          </w:p>
          <w:p w14:paraId="28CF177F" w14:textId="77777777" w:rsidR="000D6916" w:rsidRDefault="000D6916" w:rsidP="000D6916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ciencia se convierte en herramienta para dominar y destruir a la naturaleza.</w:t>
            </w:r>
          </w:p>
          <w:p w14:paraId="2BC5382F" w14:textId="77777777" w:rsidR="000D6916" w:rsidRDefault="000D6916" w:rsidP="000D6916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Naturaleza y mercado dos categorías irreconciliables, la primera significa vida, la segunda muerte y destrucción.</w:t>
            </w:r>
          </w:p>
          <w:p w14:paraId="48091CC5" w14:textId="77777777" w:rsidR="000D6916" w:rsidRPr="00D64A36" w:rsidRDefault="000D6916" w:rsidP="000D6916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universidad al servicio del neoliberalismo promueve el neocolonialismo y las más grandes inequidades.</w:t>
            </w:r>
          </w:p>
        </w:tc>
        <w:tc>
          <w:tcPr>
            <w:tcW w:w="3111" w:type="dxa"/>
          </w:tcPr>
          <w:p w14:paraId="20A1862A" w14:textId="77777777" w:rsidR="000D6916" w:rsidRPr="00E51656" w:rsidRDefault="000D6916" w:rsidP="000D6916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916">
              <w:rPr>
                <w:rFonts w:ascii="Arial" w:hAnsi="Arial" w:cs="Arial"/>
                <w:sz w:val="24"/>
                <w:szCs w:val="24"/>
              </w:rPr>
              <w:lastRenderedPageBreak/>
              <w:t>Visión Humanista y edificadora de la vida, de la naturaleza y de la educación.</w:t>
            </w:r>
          </w:p>
          <w:p w14:paraId="6FA4AF81" w14:textId="77777777" w:rsidR="000D6916" w:rsidRPr="00E51656" w:rsidRDefault="000D6916" w:rsidP="00E51656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916">
              <w:rPr>
                <w:rFonts w:ascii="Arial" w:hAnsi="Arial" w:cs="Arial"/>
                <w:sz w:val="24"/>
                <w:szCs w:val="24"/>
              </w:rPr>
              <w:t xml:space="preserve">La universidad al servicio del pueblo, llamada a solucionar los problemas sociales. </w:t>
            </w:r>
          </w:p>
          <w:p w14:paraId="1BEDD530" w14:textId="77777777" w:rsidR="000D6916" w:rsidRPr="000D6916" w:rsidRDefault="00BB539F" w:rsidP="00BF6A0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universidad debe ser impertinente y cuanto más impertinente más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crítica y tanto más abierta a la utopía… (Hoyos) puesto que la utopías son las que  nos hace</w:t>
            </w:r>
            <w:r w:rsidR="005D0E3B">
              <w:rPr>
                <w:rFonts w:ascii="Arial" w:hAnsi="Arial" w:cs="Arial"/>
                <w:sz w:val="24"/>
                <w:szCs w:val="24"/>
              </w:rPr>
              <w:t>n caminar</w:t>
            </w:r>
            <w:r w:rsidR="00BF6A0F">
              <w:rPr>
                <w:rFonts w:ascii="Arial" w:hAnsi="Arial" w:cs="Arial"/>
                <w:sz w:val="24"/>
                <w:szCs w:val="24"/>
              </w:rPr>
              <w:t xml:space="preserve">, pues </w:t>
            </w:r>
            <w:r w:rsidR="005D0E3B">
              <w:rPr>
                <w:rFonts w:ascii="Arial" w:hAnsi="Arial" w:cs="Arial"/>
                <w:sz w:val="24"/>
                <w:szCs w:val="24"/>
              </w:rPr>
              <w:t>promueven el desarrollo</w:t>
            </w:r>
            <w:r w:rsidR="00BF6A0F">
              <w:rPr>
                <w:rFonts w:ascii="Arial" w:hAnsi="Arial" w:cs="Arial"/>
                <w:sz w:val="24"/>
                <w:szCs w:val="24"/>
              </w:rPr>
              <w:t xml:space="preserve"> y la transformación.</w:t>
            </w:r>
          </w:p>
        </w:tc>
      </w:tr>
      <w:tr w:rsidR="003C62E9" w14:paraId="0C0D240D" w14:textId="77777777" w:rsidTr="004F0EE3">
        <w:tc>
          <w:tcPr>
            <w:tcW w:w="5553" w:type="dxa"/>
          </w:tcPr>
          <w:p w14:paraId="5455F2A5" w14:textId="77777777" w:rsidR="003D4CFD" w:rsidRDefault="00BB539F" w:rsidP="005477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="0086470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0F1206" w:rsidRPr="005B761C">
              <w:rPr>
                <w:rFonts w:ascii="Arial" w:hAnsi="Arial" w:cs="Arial"/>
                <w:b/>
                <w:sz w:val="24"/>
                <w:szCs w:val="24"/>
              </w:rPr>
              <w:t>EL ASIGNATURISMO</w:t>
            </w:r>
            <w:r w:rsidR="000F12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4A82BB" w14:textId="77777777" w:rsidR="003C62E9" w:rsidRPr="003D4CFD" w:rsidRDefault="003D4CFD" w:rsidP="003D4CF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t>C</w:t>
            </w:r>
            <w:r w:rsidR="000F1206" w:rsidRPr="003D4CFD">
              <w:rPr>
                <w:rFonts w:ascii="Arial" w:hAnsi="Arial" w:cs="Arial"/>
                <w:sz w:val="24"/>
                <w:szCs w:val="24"/>
              </w:rPr>
              <w:t xml:space="preserve">omo organización curricular en la universidad, donde cada disciplina se trabaja de manera aislada </w:t>
            </w:r>
            <w:r w:rsidRPr="003D4CFD">
              <w:rPr>
                <w:rFonts w:ascii="Arial" w:hAnsi="Arial" w:cs="Arial"/>
                <w:sz w:val="24"/>
                <w:szCs w:val="24"/>
              </w:rPr>
              <w:t>sin ningún tipo de relación</w:t>
            </w:r>
            <w:r w:rsidR="000F1206" w:rsidRPr="003D4CF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85EACB" w14:textId="77777777" w:rsidR="000F1206" w:rsidRPr="003D4CFD" w:rsidRDefault="000F1206" w:rsidP="003D4CF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t>Consecuencia directa del paradigma analítico CARTESIANO, que se lo viene utilizando como herencia de la modernidad.</w:t>
            </w:r>
          </w:p>
          <w:p w14:paraId="3D8D43B1" w14:textId="77777777" w:rsidR="00F52E51" w:rsidRPr="003D4CFD" w:rsidRDefault="00F52E51" w:rsidP="003D4CF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t xml:space="preserve">Deforma la realidad y el </w:t>
            </w:r>
            <w:r w:rsidRPr="003D4CFD">
              <w:rPr>
                <w:rFonts w:ascii="Arial" w:hAnsi="Arial" w:cs="Arial"/>
                <w:b/>
                <w:sz w:val="24"/>
                <w:szCs w:val="24"/>
              </w:rPr>
              <w:t>pensamiento</w:t>
            </w:r>
            <w:r w:rsidR="00794D84" w:rsidRPr="003D4CFD">
              <w:rPr>
                <w:rFonts w:ascii="Arial" w:hAnsi="Arial" w:cs="Arial"/>
                <w:sz w:val="24"/>
                <w:szCs w:val="24"/>
              </w:rPr>
              <w:t xml:space="preserve"> humano porque lo fracciona, deformando por tanto el </w:t>
            </w:r>
            <w:r w:rsidR="00794D84" w:rsidRPr="003D4CFD">
              <w:rPr>
                <w:rFonts w:ascii="Arial" w:hAnsi="Arial" w:cs="Arial"/>
                <w:b/>
                <w:sz w:val="24"/>
                <w:szCs w:val="24"/>
              </w:rPr>
              <w:t>pensamiento</w:t>
            </w:r>
            <w:r w:rsidR="00794D84" w:rsidRPr="003D4CFD">
              <w:rPr>
                <w:rFonts w:ascii="Arial" w:hAnsi="Arial" w:cs="Arial"/>
                <w:sz w:val="24"/>
                <w:szCs w:val="24"/>
              </w:rPr>
              <w:t xml:space="preserve"> de los docentes universitarios, quienes ven a las disciplinas de trabajo como algo </w:t>
            </w:r>
            <w:r w:rsidR="00917238">
              <w:rPr>
                <w:rFonts w:ascii="Arial" w:hAnsi="Arial" w:cs="Arial"/>
                <w:sz w:val="24"/>
                <w:szCs w:val="24"/>
              </w:rPr>
              <w:t xml:space="preserve">acabado y </w:t>
            </w:r>
            <w:r w:rsidR="00794D84" w:rsidRPr="003D4CFD">
              <w:rPr>
                <w:rFonts w:ascii="Arial" w:hAnsi="Arial" w:cs="Arial"/>
                <w:sz w:val="24"/>
                <w:szCs w:val="24"/>
              </w:rPr>
              <w:t xml:space="preserve">de su propiedad y </w:t>
            </w:r>
            <w:r w:rsidR="00E5165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94D84" w:rsidRPr="003D4CFD">
              <w:rPr>
                <w:rFonts w:ascii="Arial" w:hAnsi="Arial" w:cs="Arial"/>
                <w:sz w:val="24"/>
                <w:szCs w:val="24"/>
              </w:rPr>
              <w:t>los estudiantes com</w:t>
            </w:r>
            <w:r w:rsidR="005B761C" w:rsidRPr="003D4CFD">
              <w:rPr>
                <w:rFonts w:ascii="Arial" w:hAnsi="Arial" w:cs="Arial"/>
                <w:sz w:val="24"/>
                <w:szCs w:val="24"/>
              </w:rPr>
              <w:t>o algo inamovible e inalterable.</w:t>
            </w:r>
          </w:p>
          <w:p w14:paraId="6F6AAC46" w14:textId="77777777" w:rsidR="005B761C" w:rsidRPr="003D4CFD" w:rsidRDefault="005B761C" w:rsidP="003D4CF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t>La planificación de cada asignatura se limita a un listado de temas y subtemas sin ningún tipo de relación y desconectados del perfil profesional de las carreras.</w:t>
            </w:r>
          </w:p>
          <w:p w14:paraId="6A5FE480" w14:textId="77777777" w:rsidR="005B761C" w:rsidRPr="003D4CFD" w:rsidRDefault="005B761C" w:rsidP="003D4CF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t xml:space="preserve">El asignaturismo prioriza la memoria en el proceso de aprendizaje, lo que </w:t>
            </w:r>
            <w:r w:rsidRPr="003D4CFD">
              <w:rPr>
                <w:rFonts w:ascii="Arial" w:hAnsi="Arial" w:cs="Arial"/>
                <w:b/>
                <w:sz w:val="24"/>
                <w:szCs w:val="24"/>
              </w:rPr>
              <w:t>impide el análisis, la crítica, la reflexión, la inferencia y la interpretación</w:t>
            </w:r>
            <w:r w:rsidRPr="003D4CFD">
              <w:rPr>
                <w:rFonts w:ascii="Arial" w:hAnsi="Arial" w:cs="Arial"/>
                <w:sz w:val="24"/>
                <w:szCs w:val="24"/>
              </w:rPr>
              <w:t xml:space="preserve">, en otras palabras </w:t>
            </w:r>
            <w:r w:rsidRPr="003D4CFD">
              <w:rPr>
                <w:rFonts w:ascii="Arial" w:hAnsi="Arial" w:cs="Arial"/>
                <w:b/>
                <w:sz w:val="24"/>
                <w:szCs w:val="24"/>
              </w:rPr>
              <w:t>impide el desarrollo del pensamiento</w:t>
            </w:r>
            <w:r w:rsidRPr="003D4CF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CDF211" w14:textId="77777777" w:rsidR="00D349AD" w:rsidRPr="003D4CFD" w:rsidRDefault="005B761C" w:rsidP="003D4CF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t xml:space="preserve">La evaluación </w:t>
            </w:r>
            <w:r w:rsidR="00D349AD" w:rsidRPr="003D4CFD">
              <w:rPr>
                <w:rFonts w:ascii="Arial" w:hAnsi="Arial" w:cs="Arial"/>
                <w:sz w:val="24"/>
                <w:szCs w:val="24"/>
              </w:rPr>
              <w:t>se convierte en mecanismo de evidencias de información y no de construcción de conocimientos.</w:t>
            </w:r>
          </w:p>
          <w:p w14:paraId="26CC61C6" w14:textId="77777777" w:rsidR="00794D84" w:rsidRDefault="00D349AD" w:rsidP="003D4CF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FD">
              <w:rPr>
                <w:rFonts w:ascii="Arial" w:hAnsi="Arial" w:cs="Arial"/>
                <w:sz w:val="24"/>
                <w:szCs w:val="24"/>
              </w:rPr>
              <w:lastRenderedPageBreak/>
              <w:t xml:space="preserve">El asignaturismo prioriza la relación </w:t>
            </w:r>
            <w:r w:rsidR="00423E7D" w:rsidRPr="003D4CFD">
              <w:rPr>
                <w:rFonts w:ascii="Arial" w:hAnsi="Arial" w:cs="Arial"/>
                <w:sz w:val="24"/>
                <w:szCs w:val="24"/>
              </w:rPr>
              <w:t xml:space="preserve">profesor-estudiante de tipo vertical, impidiendo relaciones de horizontalidad que faciliten y promuevan el </w:t>
            </w:r>
            <w:r w:rsidR="00423E7D" w:rsidRPr="00E51656">
              <w:rPr>
                <w:rFonts w:ascii="Arial" w:hAnsi="Arial" w:cs="Arial"/>
                <w:b/>
                <w:sz w:val="24"/>
                <w:szCs w:val="24"/>
              </w:rPr>
              <w:t>aprendizaje por compresión</w:t>
            </w:r>
            <w:r w:rsidR="00423E7D" w:rsidRPr="003D4CF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CFBC7A" w14:textId="77777777" w:rsidR="00A0444B" w:rsidRPr="003D4CFD" w:rsidRDefault="00A0444B" w:rsidP="003D4CFD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Predomina el autoritarismo del profesor en el aula.</w:t>
            </w:r>
          </w:p>
        </w:tc>
        <w:tc>
          <w:tcPr>
            <w:tcW w:w="3111" w:type="dxa"/>
          </w:tcPr>
          <w:p w14:paraId="017E5C1B" w14:textId="77777777" w:rsidR="000F1206" w:rsidRPr="004F0EE3" w:rsidRDefault="000F1206" w:rsidP="004F0EE3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EE3">
              <w:rPr>
                <w:rFonts w:ascii="Arial" w:hAnsi="Arial" w:cs="Arial"/>
                <w:sz w:val="24"/>
                <w:szCs w:val="24"/>
              </w:rPr>
              <w:lastRenderedPageBreak/>
              <w:t xml:space="preserve">Proponer la organización curricular </w:t>
            </w:r>
            <w:r w:rsidR="00BB539F" w:rsidRPr="004F0EE3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794D84" w:rsidRPr="004F0EE3">
              <w:rPr>
                <w:rFonts w:ascii="Arial" w:hAnsi="Arial" w:cs="Arial"/>
                <w:sz w:val="24"/>
                <w:szCs w:val="24"/>
              </w:rPr>
              <w:t xml:space="preserve"> las carreras que oferta la universidad </w:t>
            </w:r>
            <w:r w:rsidRPr="004F0EE3">
              <w:rPr>
                <w:rFonts w:ascii="Arial" w:hAnsi="Arial" w:cs="Arial"/>
                <w:sz w:val="24"/>
                <w:szCs w:val="24"/>
              </w:rPr>
              <w:t>inter y trasndi</w:t>
            </w:r>
            <w:r w:rsidR="00794D84" w:rsidRPr="004F0EE3">
              <w:rPr>
                <w:rFonts w:ascii="Arial" w:hAnsi="Arial" w:cs="Arial"/>
                <w:sz w:val="24"/>
                <w:szCs w:val="24"/>
              </w:rPr>
              <w:t>sciplinari</w:t>
            </w:r>
            <w:r w:rsidRPr="004F0EE3">
              <w:rPr>
                <w:rFonts w:ascii="Arial" w:hAnsi="Arial" w:cs="Arial"/>
                <w:sz w:val="24"/>
                <w:szCs w:val="24"/>
              </w:rPr>
              <w:t>amente</w:t>
            </w:r>
            <w:r w:rsidR="00917238" w:rsidRPr="004F0E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2BBB" w14:textId="77777777" w:rsidR="00BB539F" w:rsidRDefault="00BB539F" w:rsidP="005477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BAA06C" w14:textId="77777777" w:rsidR="00BB539F" w:rsidRPr="004F0EE3" w:rsidRDefault="0061192D" w:rsidP="004F0EE3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EE3">
              <w:rPr>
                <w:rFonts w:ascii="Arial" w:hAnsi="Arial" w:cs="Arial"/>
                <w:sz w:val="24"/>
                <w:szCs w:val="24"/>
              </w:rPr>
              <w:t>Interdisciplinariamente para mantener relación e integración entre d</w:t>
            </w:r>
            <w:r w:rsidR="004F0EE3">
              <w:rPr>
                <w:rFonts w:ascii="Arial" w:hAnsi="Arial" w:cs="Arial"/>
                <w:sz w:val="24"/>
                <w:szCs w:val="24"/>
              </w:rPr>
              <w:t>isciplinas al momento de abordar</w:t>
            </w:r>
            <w:r w:rsidRPr="004F0EE3">
              <w:rPr>
                <w:rFonts w:ascii="Arial" w:hAnsi="Arial" w:cs="Arial"/>
                <w:sz w:val="24"/>
                <w:szCs w:val="24"/>
              </w:rPr>
              <w:t xml:space="preserve"> un problema y objeto de estudio.</w:t>
            </w:r>
          </w:p>
          <w:p w14:paraId="40A8F500" w14:textId="77777777" w:rsidR="0061192D" w:rsidRDefault="0061192D" w:rsidP="006119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CBC975" w14:textId="77777777" w:rsidR="0061192D" w:rsidRPr="004F0EE3" w:rsidRDefault="0061192D" w:rsidP="004F0EE3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EE3">
              <w:rPr>
                <w:rFonts w:ascii="Arial" w:hAnsi="Arial" w:cs="Arial"/>
                <w:sz w:val="24"/>
                <w:szCs w:val="24"/>
              </w:rPr>
              <w:t xml:space="preserve">Transdisciplinariamente para  manejar contenidos de amplia y compleja significación donde se vincule armoniosamente teoría y práctica sin mutilar o sobredimensionarlos y plantear estrategias de largo alcance que tiendan hacer énfasis </w:t>
            </w:r>
            <w:r w:rsidRPr="004F0EE3">
              <w:rPr>
                <w:rFonts w:ascii="Arial" w:hAnsi="Arial" w:cs="Arial"/>
                <w:sz w:val="24"/>
                <w:szCs w:val="24"/>
              </w:rPr>
              <w:lastRenderedPageBreak/>
              <w:t>en estudios cualitativos con</w:t>
            </w:r>
            <w:r w:rsidR="004F0EE3">
              <w:rPr>
                <w:rFonts w:ascii="Arial" w:hAnsi="Arial" w:cs="Arial"/>
                <w:sz w:val="24"/>
                <w:szCs w:val="24"/>
              </w:rPr>
              <w:t xml:space="preserve"> compromiso social, dando </w:t>
            </w:r>
            <w:r w:rsidRPr="004F0EE3">
              <w:rPr>
                <w:rFonts w:ascii="Arial" w:hAnsi="Arial" w:cs="Arial"/>
                <w:sz w:val="24"/>
                <w:szCs w:val="24"/>
              </w:rPr>
              <w:t xml:space="preserve"> real significado y sentido al </w:t>
            </w:r>
            <w:r w:rsidR="004F0EE3" w:rsidRPr="004F0EE3">
              <w:rPr>
                <w:rFonts w:ascii="Arial" w:hAnsi="Arial" w:cs="Arial"/>
                <w:sz w:val="24"/>
                <w:szCs w:val="24"/>
              </w:rPr>
              <w:t>proceso educativo.</w:t>
            </w:r>
          </w:p>
          <w:p w14:paraId="20FC59C8" w14:textId="77777777" w:rsidR="00F52E51" w:rsidRDefault="00F52E51" w:rsidP="005477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EE3" w14:paraId="46C3B991" w14:textId="77777777" w:rsidTr="004F0EE3">
        <w:tc>
          <w:tcPr>
            <w:tcW w:w="5553" w:type="dxa"/>
          </w:tcPr>
          <w:p w14:paraId="6F2CCAC1" w14:textId="77777777" w:rsidR="004F0EE3" w:rsidRDefault="00791AFF" w:rsidP="004F0E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4F0EE3" w:rsidRPr="0004791B">
              <w:rPr>
                <w:rFonts w:ascii="Arial" w:hAnsi="Arial" w:cs="Arial"/>
                <w:b/>
                <w:sz w:val="24"/>
                <w:szCs w:val="24"/>
              </w:rPr>
              <w:t>.- PRÁCTICA</w:t>
            </w:r>
            <w:r w:rsidR="008B243F" w:rsidRPr="0004791B">
              <w:rPr>
                <w:rFonts w:ascii="Arial" w:hAnsi="Arial" w:cs="Arial"/>
                <w:b/>
                <w:sz w:val="24"/>
                <w:szCs w:val="24"/>
              </w:rPr>
              <w:t>S PEDAGÓGICAS</w:t>
            </w:r>
            <w:r w:rsidR="004F0EE3" w:rsidRPr="0004791B">
              <w:rPr>
                <w:rFonts w:ascii="Arial" w:hAnsi="Arial" w:cs="Arial"/>
                <w:b/>
                <w:sz w:val="24"/>
                <w:szCs w:val="24"/>
              </w:rPr>
              <w:t xml:space="preserve"> BASADA</w:t>
            </w:r>
            <w:r w:rsidR="008B243F" w:rsidRPr="0004791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F0EE3" w:rsidRPr="0004791B">
              <w:rPr>
                <w:rFonts w:ascii="Arial" w:hAnsi="Arial" w:cs="Arial"/>
                <w:b/>
                <w:sz w:val="24"/>
                <w:szCs w:val="24"/>
              </w:rPr>
              <w:t xml:space="preserve"> EN LA COTIDIANIDAD Y EN LA EXPERIENCIA.</w:t>
            </w:r>
          </w:p>
          <w:p w14:paraId="246B4B9F" w14:textId="77777777" w:rsidR="0004791B" w:rsidRDefault="0004791B" w:rsidP="004F0E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0CFD4" w14:textId="77777777" w:rsidR="00540027" w:rsidRPr="00C437A2" w:rsidRDefault="003A6CA0" w:rsidP="00C437A2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este punto es pertinente</w:t>
            </w:r>
            <w:r w:rsidR="009804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791B" w:rsidRPr="0004791B">
              <w:rPr>
                <w:rFonts w:ascii="Arial" w:hAnsi="Arial" w:cs="Arial"/>
                <w:sz w:val="24"/>
                <w:szCs w:val="24"/>
              </w:rPr>
              <w:t>lo que  Flórez (1994) manifiesta</w:t>
            </w:r>
            <w:r w:rsidR="0098044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B243F" w:rsidRPr="00047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447">
              <w:rPr>
                <w:rFonts w:ascii="Arial" w:hAnsi="Arial" w:cs="Arial"/>
                <w:sz w:val="24"/>
                <w:szCs w:val="24"/>
              </w:rPr>
              <w:t>“</w:t>
            </w:r>
            <w:r w:rsidR="008B243F" w:rsidRPr="00980447">
              <w:rPr>
                <w:rFonts w:ascii="Arial" w:hAnsi="Arial" w:cs="Arial"/>
                <w:i/>
                <w:sz w:val="24"/>
                <w:szCs w:val="24"/>
              </w:rPr>
              <w:t>es muy lamentable</w:t>
            </w:r>
            <w:r w:rsidR="008B243F" w:rsidRPr="00047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43F" w:rsidRPr="00980447">
              <w:rPr>
                <w:rFonts w:ascii="Arial" w:hAnsi="Arial" w:cs="Arial"/>
                <w:i/>
                <w:sz w:val="24"/>
                <w:szCs w:val="24"/>
              </w:rPr>
              <w:t xml:space="preserve">el que llamemos prácticas pedagógicas a actividades cotidianas que ocurren en las instituciones educativas, que no están inspiradas por la teoría pedagógica </w:t>
            </w:r>
            <w:r w:rsidR="0004791B" w:rsidRPr="00980447">
              <w:rPr>
                <w:rFonts w:ascii="Arial" w:hAnsi="Arial" w:cs="Arial"/>
                <w:i/>
                <w:sz w:val="24"/>
                <w:szCs w:val="24"/>
              </w:rPr>
              <w:t>y que inclusive son antipedagógicas, en el sentido de que dichas prácticas son verdaderos obstáculos para una efectiva formación de nuestros estudiantes</w:t>
            </w:r>
            <w:r w:rsidR="0004791B" w:rsidRPr="0004791B">
              <w:rPr>
                <w:rFonts w:ascii="Arial" w:hAnsi="Arial" w:cs="Arial"/>
                <w:sz w:val="24"/>
                <w:szCs w:val="24"/>
              </w:rPr>
              <w:t>” (p. 125)</w:t>
            </w:r>
            <w:r w:rsidR="00C437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71D348" w14:textId="77777777" w:rsidR="004F0EE3" w:rsidRPr="00C437A2" w:rsidRDefault="001B556B" w:rsidP="004F0EE3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profesores aplican  prácticas  pedagógicas basadas según ellos en la experiencia sin ningún tipo de sustento científico, lo que ha llevado al desprestigio de la profesión docente.</w:t>
            </w:r>
          </w:p>
        </w:tc>
        <w:tc>
          <w:tcPr>
            <w:tcW w:w="3111" w:type="dxa"/>
          </w:tcPr>
          <w:p w14:paraId="31C32DC6" w14:textId="77777777" w:rsidR="001B556B" w:rsidRDefault="00791AFF" w:rsidP="004F0E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mejora de la calidad educativa requiere:</w:t>
            </w:r>
          </w:p>
          <w:p w14:paraId="27BFDCBF" w14:textId="77777777" w:rsidR="00791AFF" w:rsidRDefault="00791AFF" w:rsidP="004F0E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8460BC" w14:textId="77777777" w:rsidR="00791AFF" w:rsidRPr="00791AFF" w:rsidRDefault="00791AFF" w:rsidP="00791AFF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FF">
              <w:rPr>
                <w:rFonts w:ascii="Arial" w:hAnsi="Arial" w:cs="Arial"/>
                <w:sz w:val="24"/>
                <w:szCs w:val="24"/>
              </w:rPr>
              <w:t xml:space="preserve">Que el proceso educativo se desarrolle bajo la aplicación de la teoría pedagógica; y </w:t>
            </w:r>
          </w:p>
          <w:p w14:paraId="1F7FBB81" w14:textId="77777777" w:rsidR="00791AFF" w:rsidRDefault="00791AFF" w:rsidP="00791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4907FA" w14:textId="34AD723C" w:rsidR="001B556B" w:rsidRPr="00791AFF" w:rsidRDefault="00791AFF" w:rsidP="00791AFF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AFF">
              <w:rPr>
                <w:rFonts w:ascii="Arial" w:hAnsi="Arial" w:cs="Arial"/>
                <w:sz w:val="24"/>
                <w:szCs w:val="24"/>
              </w:rPr>
              <w:t>Que los profesores se</w:t>
            </w:r>
            <w:r w:rsidR="001B5667">
              <w:rPr>
                <w:rFonts w:ascii="Arial" w:hAnsi="Arial" w:cs="Arial"/>
                <w:sz w:val="24"/>
                <w:szCs w:val="24"/>
              </w:rPr>
              <w:t xml:space="preserve"> formen en pedagogía, para que </w:t>
            </w:r>
            <w:r w:rsidRPr="00791AFF">
              <w:rPr>
                <w:rFonts w:ascii="Arial" w:hAnsi="Arial" w:cs="Arial"/>
                <w:sz w:val="24"/>
                <w:szCs w:val="24"/>
              </w:rPr>
              <w:t>conviertan s</w:t>
            </w:r>
            <w:r w:rsidR="001B5667">
              <w:rPr>
                <w:rFonts w:ascii="Arial" w:hAnsi="Arial" w:cs="Arial"/>
                <w:sz w:val="24"/>
                <w:szCs w:val="24"/>
              </w:rPr>
              <w:t>u práctica en praxis pedagógica</w:t>
            </w:r>
            <w:r w:rsidR="001B556B" w:rsidRPr="00791AFF">
              <w:rPr>
                <w:rFonts w:ascii="Arial" w:hAnsi="Arial" w:cs="Arial"/>
                <w:sz w:val="24"/>
                <w:szCs w:val="24"/>
              </w:rPr>
              <w:t xml:space="preserve"> (Vasco, 2011).</w:t>
            </w:r>
          </w:p>
        </w:tc>
      </w:tr>
      <w:tr w:rsidR="00791AFF" w14:paraId="12F6304C" w14:textId="77777777" w:rsidTr="004F0EE3">
        <w:tc>
          <w:tcPr>
            <w:tcW w:w="5553" w:type="dxa"/>
          </w:tcPr>
          <w:p w14:paraId="5DB2CEE9" w14:textId="77777777" w:rsidR="00791AFF" w:rsidRDefault="00791AFF" w:rsidP="00791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D4CFD">
              <w:rPr>
                <w:rFonts w:ascii="Arial" w:hAnsi="Arial" w:cs="Arial"/>
                <w:b/>
                <w:sz w:val="24"/>
                <w:szCs w:val="24"/>
              </w:rPr>
              <w:t>.- LA CLASE EXPOSITIVA COMO FORMA PREDOMINANTE DE ENSEÑANZA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B8AC51" w14:textId="77777777" w:rsidR="00C437A2" w:rsidRDefault="00C437A2" w:rsidP="00791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B779F0" w14:textId="77777777" w:rsidR="00791AFF" w:rsidRDefault="00791AFF" w:rsidP="00791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lo que se cree que:</w:t>
            </w:r>
          </w:p>
          <w:p w14:paraId="4BCDD636" w14:textId="77777777" w:rsidR="00791AFF" w:rsidRDefault="00791AFF" w:rsidP="00791AFF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D4CFD">
              <w:rPr>
                <w:rFonts w:ascii="Arial" w:hAnsi="Arial" w:cs="Arial"/>
                <w:sz w:val="24"/>
                <w:szCs w:val="24"/>
              </w:rPr>
              <w:t>l aula es una tribuna  para el profesor y un auditorio para los</w:t>
            </w:r>
            <w:r>
              <w:rPr>
                <w:rFonts w:ascii="Arial" w:hAnsi="Arial" w:cs="Arial"/>
                <w:sz w:val="24"/>
                <w:szCs w:val="24"/>
              </w:rPr>
              <w:t xml:space="preserve"> estudiantes.</w:t>
            </w:r>
          </w:p>
          <w:p w14:paraId="329FB048" w14:textId="77777777" w:rsidR="00791AFF" w:rsidRDefault="00791AFF" w:rsidP="00791AFF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mejor profesor es el que da los contenidos conceptuales con cuchara.</w:t>
            </w:r>
          </w:p>
          <w:p w14:paraId="333A8BC1" w14:textId="77777777" w:rsidR="00791AFF" w:rsidRDefault="00791AFF" w:rsidP="00791AFF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profesor es cuestión de oratoria.</w:t>
            </w:r>
          </w:p>
          <w:p w14:paraId="68103D88" w14:textId="77777777" w:rsidR="00791AFF" w:rsidRPr="003309B9" w:rsidRDefault="00791AFF" w:rsidP="00C437A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Educ</w:t>
            </w:r>
            <w:r w:rsidR="00C437A2">
              <w:rPr>
                <w:rFonts w:ascii="Arial" w:hAnsi="Arial" w:cs="Arial"/>
                <w:sz w:val="24"/>
                <w:szCs w:val="24"/>
              </w:rPr>
              <w:t>ar es transmitir conocimientos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, lo que ha deformado la </w:t>
            </w:r>
            <w:r w:rsidRPr="00C437A2">
              <w:rPr>
                <w:rFonts w:ascii="Arial" w:hAnsi="Arial" w:cs="Arial"/>
                <w:b/>
                <w:sz w:val="24"/>
                <w:szCs w:val="24"/>
              </w:rPr>
              <w:t>capacidad de pensamiento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y la concepción de ciencia en docentes y estudiantes.</w:t>
            </w:r>
          </w:p>
        </w:tc>
        <w:tc>
          <w:tcPr>
            <w:tcW w:w="3111" w:type="dxa"/>
          </w:tcPr>
          <w:p w14:paraId="5215831D" w14:textId="77777777" w:rsidR="00791AFF" w:rsidRPr="008A0E8F" w:rsidRDefault="00791AFF" w:rsidP="00791AFF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56B">
              <w:rPr>
                <w:rFonts w:ascii="Arial" w:hAnsi="Arial" w:cs="Arial"/>
                <w:sz w:val="24"/>
                <w:szCs w:val="24"/>
              </w:rPr>
              <w:lastRenderedPageBreak/>
              <w:t xml:space="preserve">Proponer otras formas de enseñanza que promuevan el desarrollo de </w:t>
            </w:r>
            <w:r w:rsidRPr="00C437A2">
              <w:rPr>
                <w:rFonts w:ascii="Arial" w:hAnsi="Arial" w:cs="Arial"/>
                <w:b/>
                <w:sz w:val="24"/>
                <w:szCs w:val="24"/>
              </w:rPr>
              <w:t>pensamientos múltiples</w:t>
            </w:r>
            <w:r w:rsidRPr="001B556B">
              <w:rPr>
                <w:rFonts w:ascii="Arial" w:hAnsi="Arial" w:cs="Arial"/>
                <w:sz w:val="24"/>
                <w:szCs w:val="24"/>
              </w:rPr>
              <w:t xml:space="preserve"> como: la investigación acción reflexión acción en el aula y fuera de ella,  de tal manera que la </w:t>
            </w:r>
            <w:r w:rsidRPr="001B556B">
              <w:rPr>
                <w:rFonts w:ascii="Arial" w:hAnsi="Arial" w:cs="Arial"/>
                <w:sz w:val="24"/>
                <w:szCs w:val="24"/>
              </w:rPr>
              <w:lastRenderedPageBreak/>
              <w:t>enseñanza se convierta en luz para salir de la ignorancia y de la pobreza.</w:t>
            </w:r>
          </w:p>
          <w:p w14:paraId="1E53E147" w14:textId="77777777" w:rsidR="00791AFF" w:rsidRPr="00791AFF" w:rsidRDefault="00791AFF" w:rsidP="00791AFF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56B">
              <w:rPr>
                <w:rFonts w:ascii="Arial" w:hAnsi="Arial" w:cs="Arial"/>
                <w:sz w:val="24"/>
                <w:szCs w:val="24"/>
              </w:rPr>
              <w:t xml:space="preserve">Es más el profesor no sólo debe enseñar sino sobre todo educar con el ejemplo,  siendo coherente con lo que piensa, dice y hace. </w:t>
            </w:r>
          </w:p>
        </w:tc>
      </w:tr>
      <w:tr w:rsidR="004F0EE3" w14:paraId="77E22E84" w14:textId="77777777" w:rsidTr="004F0EE3">
        <w:tc>
          <w:tcPr>
            <w:tcW w:w="5553" w:type="dxa"/>
          </w:tcPr>
          <w:p w14:paraId="09A77C60" w14:textId="77777777" w:rsidR="004F0EE3" w:rsidRDefault="00791AFF" w:rsidP="00791A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0E3B">
              <w:rPr>
                <w:rFonts w:ascii="Arial" w:hAnsi="Arial" w:cs="Arial"/>
                <w:b/>
                <w:sz w:val="24"/>
                <w:szCs w:val="24"/>
              </w:rPr>
              <w:lastRenderedPageBreak/>
              <w:t>7.- LA FORMACIÓN UNIVERITARIA ES TÉCNICO CIENTÍFICA</w:t>
            </w:r>
            <w:r w:rsidR="005D0E3B" w:rsidRPr="005D0E3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95B1B28" w14:textId="77777777" w:rsidR="00A84810" w:rsidRPr="005D0E3B" w:rsidRDefault="00A84810" w:rsidP="00791A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DB4C9" w14:textId="77777777" w:rsidR="008C1760" w:rsidRPr="003A6CA0" w:rsidRDefault="005D0E3B" w:rsidP="003A6CA0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E3B">
              <w:rPr>
                <w:rFonts w:ascii="Arial" w:hAnsi="Arial" w:cs="Arial"/>
                <w:sz w:val="24"/>
                <w:szCs w:val="24"/>
              </w:rPr>
              <w:t>La mayoría de docentes universitarios están convencido</w:t>
            </w:r>
            <w:r>
              <w:rPr>
                <w:rFonts w:ascii="Arial" w:hAnsi="Arial" w:cs="Arial"/>
                <w:sz w:val="24"/>
                <w:szCs w:val="24"/>
              </w:rPr>
              <w:t>s de que su función principal es</w:t>
            </w:r>
            <w:r w:rsidRPr="005D0E3B">
              <w:rPr>
                <w:rFonts w:ascii="Arial" w:hAnsi="Arial" w:cs="Arial"/>
                <w:sz w:val="24"/>
                <w:szCs w:val="24"/>
              </w:rPr>
              <w:t xml:space="preserve"> la transmisión de la ciencia.</w:t>
            </w:r>
          </w:p>
          <w:p w14:paraId="6F7D422E" w14:textId="77777777" w:rsidR="00A84810" w:rsidRPr="003A6CA0" w:rsidRDefault="005D0E3B" w:rsidP="003A6CA0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Aducen que la formación ética de los estudiantes es tarea de la familia y de la iglesia.</w:t>
            </w:r>
          </w:p>
          <w:p w14:paraId="3360E3A3" w14:textId="77777777" w:rsidR="00A84810" w:rsidRDefault="00A84810" w:rsidP="005D0E3B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problema de la enseñanza de los valores en la universidad, es el contexto capitalista en el que se ubica.</w:t>
            </w:r>
          </w:p>
          <w:p w14:paraId="2709A0AF" w14:textId="77777777" w:rsidR="00A84810" w:rsidRPr="00A84810" w:rsidRDefault="00A84810" w:rsidP="00A8481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7662374" w14:textId="77777777" w:rsidR="00A84810" w:rsidRPr="003A6CA0" w:rsidRDefault="00A84810" w:rsidP="003A6CA0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sistema capitalista, durante todos los días y a cada momento</w:t>
            </w:r>
            <w:r w:rsidR="00836F5F">
              <w:rPr>
                <w:rFonts w:ascii="Arial" w:hAnsi="Arial" w:cs="Arial"/>
                <w:sz w:val="24"/>
                <w:szCs w:val="24"/>
              </w:rPr>
              <w:t xml:space="preserve"> se respira hidrógeno, oxígeno y corrupción.</w:t>
            </w:r>
          </w:p>
          <w:p w14:paraId="646AF6B9" w14:textId="77777777" w:rsidR="008C1760" w:rsidRPr="003A6CA0" w:rsidRDefault="00A84810" w:rsidP="008C1760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postmodernismo niega los valores universales.</w:t>
            </w:r>
          </w:p>
          <w:p w14:paraId="76881263" w14:textId="77777777" w:rsidR="005D0E3B" w:rsidRPr="005D0E3B" w:rsidRDefault="005D0E3B" w:rsidP="005D0E3B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universidad responde al sistema capitalista y a la empresa, pues debe formar mano de obra barata y calificada para el trabajo</w:t>
            </w:r>
            <w:r w:rsidR="00A84810">
              <w:rPr>
                <w:rFonts w:ascii="Arial" w:hAnsi="Arial" w:cs="Arial"/>
                <w:sz w:val="24"/>
                <w:szCs w:val="24"/>
              </w:rPr>
              <w:t xml:space="preserve"> productivo y sin experticias para</w:t>
            </w:r>
            <w:r w:rsidR="008C1760">
              <w:rPr>
                <w:rFonts w:ascii="Arial" w:hAnsi="Arial" w:cs="Arial"/>
                <w:sz w:val="24"/>
                <w:szCs w:val="24"/>
              </w:rPr>
              <w:t xml:space="preserve"> pensar.</w:t>
            </w:r>
          </w:p>
          <w:p w14:paraId="5D36517B" w14:textId="77777777" w:rsidR="005D0E3B" w:rsidRDefault="005D0E3B" w:rsidP="00791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E0BCB8" w14:textId="77777777" w:rsidR="005D0E3B" w:rsidRPr="00791AFF" w:rsidRDefault="005D0E3B" w:rsidP="00791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dxa"/>
          </w:tcPr>
          <w:p w14:paraId="53B49AEF" w14:textId="77777777" w:rsidR="00A84810" w:rsidRPr="003A6CA0" w:rsidRDefault="00791AFF" w:rsidP="003A6CA0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A0F">
              <w:rPr>
                <w:rFonts w:ascii="Arial" w:hAnsi="Arial" w:cs="Arial"/>
                <w:sz w:val="24"/>
                <w:szCs w:val="24"/>
              </w:rPr>
              <w:t xml:space="preserve">La formación universitaria no solo debe ser técnico </w:t>
            </w:r>
            <w:r w:rsidR="005D0E3B" w:rsidRPr="00BF6A0F">
              <w:rPr>
                <w:rFonts w:ascii="Arial" w:hAnsi="Arial" w:cs="Arial"/>
                <w:sz w:val="24"/>
                <w:szCs w:val="24"/>
              </w:rPr>
              <w:t xml:space="preserve">científica sino también </w:t>
            </w:r>
            <w:r w:rsidR="005D0E3B" w:rsidRPr="00A84810">
              <w:rPr>
                <w:rFonts w:ascii="Arial" w:hAnsi="Arial" w:cs="Arial"/>
                <w:b/>
                <w:sz w:val="24"/>
                <w:szCs w:val="24"/>
              </w:rPr>
              <w:t>axiológica</w:t>
            </w:r>
            <w:r w:rsidR="005D0E3B" w:rsidRPr="00BF6A0F">
              <w:rPr>
                <w:rFonts w:ascii="Arial" w:hAnsi="Arial" w:cs="Arial"/>
                <w:sz w:val="24"/>
                <w:szCs w:val="24"/>
              </w:rPr>
              <w:t>, puesto que el ser humano es un ser integral.</w:t>
            </w:r>
          </w:p>
          <w:p w14:paraId="52A8B696" w14:textId="77777777" w:rsidR="00BF6A0F" w:rsidRPr="003A6CA0" w:rsidRDefault="00BF6A0F" w:rsidP="004F0EE3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honestidad, honradez, </w:t>
            </w:r>
            <w:r w:rsidR="008C1760">
              <w:rPr>
                <w:rFonts w:ascii="Arial" w:hAnsi="Arial" w:cs="Arial"/>
                <w:sz w:val="24"/>
                <w:szCs w:val="24"/>
              </w:rPr>
              <w:t>responsabilidad, solidaridad, tolerancia y flexibilidad son valores indispensable</w:t>
            </w:r>
            <w:r w:rsidR="00A84810">
              <w:rPr>
                <w:rFonts w:ascii="Arial" w:hAnsi="Arial" w:cs="Arial"/>
                <w:sz w:val="24"/>
                <w:szCs w:val="24"/>
              </w:rPr>
              <w:t>s</w:t>
            </w:r>
            <w:r w:rsidR="008C1760">
              <w:rPr>
                <w:rFonts w:ascii="Arial" w:hAnsi="Arial" w:cs="Arial"/>
                <w:sz w:val="24"/>
                <w:szCs w:val="24"/>
              </w:rPr>
              <w:t xml:space="preserve"> en la formación universitaria.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718AAF" w14:textId="77777777" w:rsidR="00BF6A0F" w:rsidRPr="00BF6A0F" w:rsidRDefault="00BF6A0F" w:rsidP="00BF6A0F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7A2">
              <w:rPr>
                <w:rFonts w:ascii="Arial" w:hAnsi="Arial" w:cs="Arial"/>
                <w:b/>
                <w:sz w:val="24"/>
                <w:szCs w:val="24"/>
              </w:rPr>
              <w:t>Se debe enseñar a pensar</w:t>
            </w:r>
            <w:r>
              <w:rPr>
                <w:rFonts w:ascii="Arial" w:hAnsi="Arial" w:cs="Arial"/>
                <w:sz w:val="24"/>
                <w:szCs w:val="24"/>
              </w:rPr>
              <w:t xml:space="preserve"> (reflexionar, razonar, criticar interpretar, inferir) </w:t>
            </w:r>
            <w:r w:rsidRPr="00BF6A0F">
              <w:rPr>
                <w:rFonts w:ascii="Arial" w:hAnsi="Arial" w:cs="Arial"/>
                <w:sz w:val="24"/>
                <w:szCs w:val="24"/>
              </w:rPr>
              <w:t xml:space="preserve"> a los estudiantes y por lo tanto a </w:t>
            </w:r>
            <w:r w:rsidRPr="00C437A2">
              <w:rPr>
                <w:rFonts w:ascii="Arial" w:hAnsi="Arial" w:cs="Arial"/>
                <w:b/>
                <w:sz w:val="24"/>
                <w:szCs w:val="24"/>
              </w:rPr>
              <w:t>desarrollar pensamientos múltiples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que estén en condiciones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</w:t>
            </w:r>
            <w:r w:rsidR="008C1760">
              <w:rPr>
                <w:rFonts w:ascii="Arial" w:hAnsi="Arial" w:cs="Arial"/>
                <w:sz w:val="24"/>
                <w:szCs w:val="24"/>
              </w:rPr>
              <w:t xml:space="preserve"> solucionar problemas en el campo profesional, personal y social.</w:t>
            </w:r>
          </w:p>
        </w:tc>
      </w:tr>
      <w:tr w:rsidR="004F0EE3" w14:paraId="4D00B6FF" w14:textId="77777777" w:rsidTr="004F0EE3">
        <w:tc>
          <w:tcPr>
            <w:tcW w:w="5553" w:type="dxa"/>
          </w:tcPr>
          <w:p w14:paraId="3B1F8114" w14:textId="77777777" w:rsidR="004F0EE3" w:rsidRDefault="00836F5F" w:rsidP="004F0E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8.- LA FORMACIÓN UNIVERSITARIA RESPONDE A LA CONCEPCIÓN EMPRESARIAL</w:t>
            </w:r>
          </w:p>
          <w:p w14:paraId="42A7B14F" w14:textId="77777777" w:rsidR="00836F5F" w:rsidRDefault="00836F5F" w:rsidP="004F0E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A03C2" w14:textId="7B27641C" w:rsidR="00836F5F" w:rsidRDefault="00836F5F" w:rsidP="004F0E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Jorge Villarroel (1999) </w:t>
            </w:r>
            <w:r w:rsidRPr="00836F5F">
              <w:rPr>
                <w:rFonts w:ascii="Arial" w:hAnsi="Arial" w:cs="Arial"/>
                <w:sz w:val="24"/>
                <w:szCs w:val="24"/>
              </w:rPr>
              <w:t xml:space="preserve">destacado pedagogo ecuatoriano </w:t>
            </w:r>
            <w:r>
              <w:rPr>
                <w:rFonts w:ascii="Arial" w:hAnsi="Arial" w:cs="Arial"/>
                <w:sz w:val="24"/>
                <w:szCs w:val="24"/>
              </w:rPr>
              <w:t xml:space="preserve">deja clara esta concepción </w:t>
            </w:r>
            <w:r w:rsidR="008D26BA">
              <w:rPr>
                <w:rFonts w:ascii="Arial" w:hAnsi="Arial" w:cs="Arial"/>
                <w:sz w:val="24"/>
                <w:szCs w:val="24"/>
              </w:rPr>
              <w:t xml:space="preserve">de la universidad </w:t>
            </w:r>
            <w:r>
              <w:rPr>
                <w:rFonts w:ascii="Arial" w:hAnsi="Arial" w:cs="Arial"/>
                <w:sz w:val="24"/>
                <w:szCs w:val="24"/>
              </w:rPr>
              <w:t xml:space="preserve">cuando expresa: </w:t>
            </w:r>
            <w:r w:rsidRPr="00C437A2">
              <w:rPr>
                <w:rFonts w:ascii="Arial" w:hAnsi="Arial" w:cs="Arial"/>
                <w:i/>
                <w:sz w:val="24"/>
                <w:szCs w:val="24"/>
              </w:rPr>
              <w:t xml:space="preserve">“ahora el conocimiento es una </w:t>
            </w:r>
            <w:r w:rsidRPr="00C437A2">
              <w:rPr>
                <w:rFonts w:ascii="Arial" w:hAnsi="Arial" w:cs="Arial"/>
                <w:b/>
                <w:i/>
                <w:sz w:val="24"/>
                <w:szCs w:val="24"/>
              </w:rPr>
              <w:t>mercancía</w:t>
            </w:r>
            <w:r w:rsidRPr="00C437A2">
              <w:rPr>
                <w:rFonts w:ascii="Arial" w:hAnsi="Arial" w:cs="Arial"/>
                <w:i/>
                <w:sz w:val="24"/>
                <w:szCs w:val="24"/>
              </w:rPr>
              <w:t xml:space="preserve">, los rectores son </w:t>
            </w:r>
            <w:r w:rsidRPr="00C437A2">
              <w:rPr>
                <w:rFonts w:ascii="Arial" w:hAnsi="Arial" w:cs="Arial"/>
                <w:b/>
                <w:i/>
                <w:sz w:val="24"/>
                <w:szCs w:val="24"/>
              </w:rPr>
              <w:t>gerentes</w:t>
            </w:r>
            <w:r w:rsidRPr="00C437A2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8D26BA" w:rsidRPr="00C437A2">
              <w:rPr>
                <w:rFonts w:ascii="Arial" w:hAnsi="Arial" w:cs="Arial"/>
                <w:i/>
                <w:sz w:val="24"/>
                <w:szCs w:val="24"/>
              </w:rPr>
              <w:t xml:space="preserve">los profesores son </w:t>
            </w:r>
            <w:r w:rsidR="008D26BA" w:rsidRPr="00C437A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administradores </w:t>
            </w:r>
            <w:r w:rsidR="008D26BA" w:rsidRPr="00C437A2">
              <w:rPr>
                <w:rFonts w:ascii="Arial" w:hAnsi="Arial" w:cs="Arial"/>
                <w:i/>
                <w:sz w:val="24"/>
                <w:szCs w:val="24"/>
              </w:rPr>
              <w:t xml:space="preserve">del saber, a la enseñanza se la llama </w:t>
            </w:r>
            <w:r w:rsidR="008D26BA" w:rsidRPr="00C437A2">
              <w:rPr>
                <w:rFonts w:ascii="Arial" w:hAnsi="Arial" w:cs="Arial"/>
                <w:b/>
                <w:i/>
                <w:sz w:val="24"/>
                <w:szCs w:val="24"/>
              </w:rPr>
              <w:t>coaching</w:t>
            </w:r>
            <w:r w:rsidR="008D26BA" w:rsidRPr="00C437A2">
              <w:rPr>
                <w:rFonts w:ascii="Arial" w:hAnsi="Arial" w:cs="Arial"/>
                <w:i/>
                <w:sz w:val="24"/>
                <w:szCs w:val="24"/>
              </w:rPr>
              <w:t xml:space="preserve"> y, a la formación humana se la entiende como </w:t>
            </w:r>
            <w:r w:rsidR="008D26BA" w:rsidRPr="00C437A2">
              <w:rPr>
                <w:rFonts w:ascii="Arial" w:hAnsi="Arial" w:cs="Arial"/>
                <w:b/>
                <w:i/>
                <w:sz w:val="24"/>
                <w:szCs w:val="24"/>
              </w:rPr>
              <w:t>competencias</w:t>
            </w:r>
            <w:r w:rsidR="008D26BA" w:rsidRPr="00C437A2">
              <w:rPr>
                <w:rFonts w:ascii="Arial" w:hAnsi="Arial" w:cs="Arial"/>
                <w:i/>
                <w:sz w:val="24"/>
                <w:szCs w:val="24"/>
              </w:rPr>
              <w:t xml:space="preserve">, los estudiantes son vistos como </w:t>
            </w:r>
            <w:r w:rsidR="008D26BA" w:rsidRPr="00C437A2">
              <w:rPr>
                <w:rFonts w:ascii="Arial" w:hAnsi="Arial" w:cs="Arial"/>
                <w:b/>
                <w:i/>
                <w:sz w:val="24"/>
                <w:szCs w:val="24"/>
              </w:rPr>
              <w:t>clientes</w:t>
            </w:r>
            <w:r w:rsidR="008D26BA" w:rsidRPr="00C437A2">
              <w:rPr>
                <w:rFonts w:ascii="Arial" w:hAnsi="Arial" w:cs="Arial"/>
                <w:i/>
                <w:sz w:val="24"/>
                <w:szCs w:val="24"/>
              </w:rPr>
              <w:t xml:space="preserve">, los resultados de la educación son concebidos como </w:t>
            </w:r>
            <w:r w:rsidR="008D26BA" w:rsidRPr="00C437A2">
              <w:rPr>
                <w:rFonts w:ascii="Arial" w:hAnsi="Arial" w:cs="Arial"/>
                <w:b/>
                <w:i/>
                <w:sz w:val="24"/>
                <w:szCs w:val="24"/>
              </w:rPr>
              <w:t>productos</w:t>
            </w:r>
            <w:r w:rsidR="008D26BA" w:rsidRPr="00C437A2">
              <w:rPr>
                <w:rFonts w:ascii="Arial" w:hAnsi="Arial" w:cs="Arial"/>
                <w:i/>
                <w:sz w:val="24"/>
                <w:szCs w:val="24"/>
              </w:rPr>
              <w:t xml:space="preserve">, la escuela, el colegio o la universidad es un </w:t>
            </w:r>
            <w:r w:rsidR="008D26BA" w:rsidRPr="00C437A2">
              <w:rPr>
                <w:rFonts w:ascii="Arial" w:hAnsi="Arial" w:cs="Arial"/>
                <w:b/>
                <w:i/>
                <w:sz w:val="24"/>
                <w:szCs w:val="24"/>
              </w:rPr>
              <w:t>shopping</w:t>
            </w:r>
            <w:r w:rsidR="008D26BA" w:rsidRPr="00C437A2">
              <w:rPr>
                <w:rFonts w:ascii="Arial" w:hAnsi="Arial" w:cs="Arial"/>
                <w:i/>
                <w:sz w:val="24"/>
                <w:szCs w:val="24"/>
              </w:rPr>
              <w:t xml:space="preserve"> del saber, el mayor activo de las instituciones educativas se le conoce como </w:t>
            </w:r>
            <w:r w:rsidR="008D26BA" w:rsidRPr="00C437A2">
              <w:rPr>
                <w:rFonts w:ascii="Arial" w:hAnsi="Arial" w:cs="Arial"/>
                <w:b/>
                <w:i/>
                <w:sz w:val="24"/>
                <w:szCs w:val="24"/>
              </w:rPr>
              <w:t>capital</w:t>
            </w:r>
            <w:r w:rsidR="008D26BA" w:rsidRPr="00C437A2">
              <w:rPr>
                <w:rFonts w:ascii="Arial" w:hAnsi="Arial" w:cs="Arial"/>
                <w:i/>
                <w:sz w:val="24"/>
                <w:szCs w:val="24"/>
              </w:rPr>
              <w:t xml:space="preserve"> intelectual, y para mejorarlo se debe recurrir al </w:t>
            </w:r>
            <w:r w:rsidR="008D26BA" w:rsidRPr="00C437A2">
              <w:rPr>
                <w:rFonts w:ascii="Arial" w:hAnsi="Arial" w:cs="Arial"/>
                <w:b/>
                <w:i/>
                <w:sz w:val="24"/>
                <w:szCs w:val="24"/>
              </w:rPr>
              <w:t>benchmarking</w:t>
            </w:r>
            <w:r w:rsidR="008D26BA">
              <w:rPr>
                <w:rFonts w:ascii="Arial" w:hAnsi="Arial" w:cs="Arial"/>
                <w:sz w:val="24"/>
                <w:szCs w:val="24"/>
              </w:rPr>
              <w:t>”</w:t>
            </w:r>
            <w:r w:rsidR="00FE7D5F">
              <w:rPr>
                <w:rFonts w:ascii="Arial" w:hAnsi="Arial" w:cs="Arial"/>
                <w:sz w:val="24"/>
                <w:szCs w:val="24"/>
              </w:rPr>
              <w:t xml:space="preserve"> (p. 58)</w:t>
            </w:r>
            <w:r w:rsidR="003A6C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7EFE12" w14:textId="77777777" w:rsidR="006723FF" w:rsidRDefault="006723FF" w:rsidP="004F0E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E5D527" w14:textId="77777777" w:rsidR="006723FF" w:rsidRPr="00836F5F" w:rsidRDefault="006723FF" w:rsidP="006723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palabras elocuentes de </w:t>
            </w:r>
            <w:r w:rsidR="003A6CA0">
              <w:rPr>
                <w:rFonts w:ascii="Arial" w:hAnsi="Arial" w:cs="Arial"/>
                <w:sz w:val="24"/>
                <w:szCs w:val="24"/>
              </w:rPr>
              <w:t xml:space="preserve">Jorge </w:t>
            </w:r>
            <w:r>
              <w:rPr>
                <w:rFonts w:ascii="Arial" w:hAnsi="Arial" w:cs="Arial"/>
                <w:sz w:val="24"/>
                <w:szCs w:val="24"/>
              </w:rPr>
              <w:t xml:space="preserve">Villarroel </w:t>
            </w:r>
            <w:r w:rsidR="00974CD4">
              <w:rPr>
                <w:rFonts w:ascii="Arial" w:hAnsi="Arial" w:cs="Arial"/>
                <w:sz w:val="24"/>
                <w:szCs w:val="24"/>
              </w:rPr>
              <w:t>dejan</w:t>
            </w:r>
            <w:r>
              <w:rPr>
                <w:rFonts w:ascii="Arial" w:hAnsi="Arial" w:cs="Arial"/>
                <w:sz w:val="24"/>
                <w:szCs w:val="24"/>
              </w:rPr>
              <w:t xml:space="preserve"> clara la concepción empresarial que tiene la universidad, con lo que se  promueve  el pensamiento único y el neoliberalismo.</w:t>
            </w:r>
          </w:p>
        </w:tc>
        <w:tc>
          <w:tcPr>
            <w:tcW w:w="3111" w:type="dxa"/>
          </w:tcPr>
          <w:p w14:paraId="362F0020" w14:textId="77777777" w:rsidR="00970BF7" w:rsidRPr="003A1D68" w:rsidRDefault="008D26BA" w:rsidP="003A6CA0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CA0">
              <w:rPr>
                <w:rFonts w:ascii="Arial" w:hAnsi="Arial" w:cs="Arial"/>
                <w:sz w:val="24"/>
                <w:szCs w:val="24"/>
              </w:rPr>
              <w:t xml:space="preserve">Se propone desarrollar en </w:t>
            </w:r>
            <w:r w:rsidR="006723FF" w:rsidRPr="003A6CA0">
              <w:rPr>
                <w:rFonts w:ascii="Arial" w:hAnsi="Arial" w:cs="Arial"/>
                <w:sz w:val="24"/>
                <w:szCs w:val="24"/>
              </w:rPr>
              <w:t xml:space="preserve">profesores y </w:t>
            </w:r>
            <w:r w:rsidRPr="003A6CA0">
              <w:rPr>
                <w:rFonts w:ascii="Arial" w:hAnsi="Arial" w:cs="Arial"/>
                <w:sz w:val="24"/>
                <w:szCs w:val="24"/>
              </w:rPr>
              <w:t xml:space="preserve"> estudiantes </w:t>
            </w:r>
            <w:r w:rsidRPr="008A0E8F">
              <w:rPr>
                <w:rFonts w:ascii="Arial" w:hAnsi="Arial" w:cs="Arial"/>
                <w:b/>
                <w:sz w:val="24"/>
                <w:szCs w:val="24"/>
              </w:rPr>
              <w:t>competencias pedagógicas</w:t>
            </w:r>
            <w:r w:rsidR="006723FF" w:rsidRPr="003A6CA0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 w:rsidR="00C57FEA">
              <w:rPr>
                <w:rFonts w:ascii="Arial" w:hAnsi="Arial" w:cs="Arial"/>
                <w:sz w:val="24"/>
                <w:szCs w:val="24"/>
              </w:rPr>
              <w:t xml:space="preserve"> que estén en condiciones de </w:t>
            </w:r>
            <w:r w:rsidR="00FB7DFA" w:rsidRPr="003A6CA0">
              <w:rPr>
                <w:rFonts w:ascii="Arial" w:hAnsi="Arial" w:cs="Arial"/>
                <w:sz w:val="24"/>
                <w:szCs w:val="24"/>
              </w:rPr>
              <w:t xml:space="preserve">comprender </w:t>
            </w:r>
            <w:r w:rsidR="006723FF" w:rsidRPr="003A6C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DFA" w:rsidRPr="003A6CA0">
              <w:rPr>
                <w:rFonts w:ascii="Arial" w:hAnsi="Arial" w:cs="Arial"/>
                <w:sz w:val="24"/>
                <w:szCs w:val="24"/>
              </w:rPr>
              <w:t xml:space="preserve"> la acción relacionada con el a</w:t>
            </w:r>
            <w:r w:rsidR="003A6CA0" w:rsidRPr="003A6CA0">
              <w:rPr>
                <w:rFonts w:ascii="Arial" w:hAnsi="Arial" w:cs="Arial"/>
                <w:sz w:val="24"/>
                <w:szCs w:val="24"/>
              </w:rPr>
              <w:t>cto</w:t>
            </w:r>
            <w:r w:rsidR="00C57FEA">
              <w:rPr>
                <w:rFonts w:ascii="Arial" w:hAnsi="Arial" w:cs="Arial"/>
                <w:sz w:val="24"/>
                <w:szCs w:val="24"/>
              </w:rPr>
              <w:t xml:space="preserve"> de educar (Arboleda, 2011), so</w:t>
            </w:r>
            <w:r w:rsidR="003A6CA0" w:rsidRPr="003A6CA0">
              <w:rPr>
                <w:rFonts w:ascii="Arial" w:hAnsi="Arial" w:cs="Arial"/>
                <w:sz w:val="24"/>
                <w:szCs w:val="24"/>
              </w:rPr>
              <w:t>lo así estarán en condiciones de  transformar la realidad existen con sentido edificador.</w:t>
            </w:r>
          </w:p>
          <w:p w14:paraId="4424A5FD" w14:textId="77777777" w:rsidR="00970BF7" w:rsidRPr="003A6CA0" w:rsidRDefault="00970BF7" w:rsidP="003A6CA0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CA0">
              <w:rPr>
                <w:rFonts w:ascii="Arial" w:hAnsi="Arial" w:cs="Arial"/>
                <w:sz w:val="24"/>
                <w:szCs w:val="24"/>
              </w:rPr>
              <w:t>Pues quien comprende aplica  y no se queda tan solo en el saber y predicar, por lo tanto,  está en condiciones de convertir su práctica en praxis pedagógica</w:t>
            </w:r>
            <w:r w:rsidR="003A6CA0">
              <w:rPr>
                <w:rFonts w:ascii="Arial" w:hAnsi="Arial" w:cs="Arial"/>
                <w:sz w:val="24"/>
                <w:szCs w:val="24"/>
              </w:rPr>
              <w:t xml:space="preserve"> llegando a ser coherente con lo</w:t>
            </w:r>
            <w:r w:rsidR="00C57FEA">
              <w:rPr>
                <w:rFonts w:ascii="Arial" w:hAnsi="Arial" w:cs="Arial"/>
                <w:sz w:val="24"/>
                <w:szCs w:val="24"/>
              </w:rPr>
              <w:t xml:space="preserve"> que piensa, dice y hace </w:t>
            </w:r>
            <w:r w:rsidRPr="003A6CA0">
              <w:rPr>
                <w:rFonts w:ascii="Arial" w:hAnsi="Arial" w:cs="Arial"/>
                <w:sz w:val="24"/>
                <w:szCs w:val="24"/>
              </w:rPr>
              <w:t>previo ejer</w:t>
            </w:r>
            <w:r w:rsidR="00C57FEA">
              <w:rPr>
                <w:rFonts w:ascii="Arial" w:hAnsi="Arial" w:cs="Arial"/>
                <w:sz w:val="24"/>
                <w:szCs w:val="24"/>
              </w:rPr>
              <w:t>cicio de indagación y reflexión</w:t>
            </w:r>
            <w:r w:rsidRPr="003A6CA0">
              <w:rPr>
                <w:rFonts w:ascii="Arial" w:hAnsi="Arial" w:cs="Arial"/>
                <w:sz w:val="24"/>
                <w:szCs w:val="24"/>
              </w:rPr>
              <w:t xml:space="preserve"> (Arboleda, 2011). </w:t>
            </w:r>
          </w:p>
        </w:tc>
      </w:tr>
      <w:tr w:rsidR="003B2800" w14:paraId="47841BC5" w14:textId="77777777" w:rsidTr="004F0EE3">
        <w:tc>
          <w:tcPr>
            <w:tcW w:w="5553" w:type="dxa"/>
          </w:tcPr>
          <w:p w14:paraId="2F79378B" w14:textId="77777777" w:rsidR="003B2800" w:rsidRDefault="003B2800" w:rsidP="004F0E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9.- </w:t>
            </w:r>
            <w:r w:rsidR="004A13B7">
              <w:rPr>
                <w:rFonts w:ascii="Arial" w:hAnsi="Arial" w:cs="Arial"/>
                <w:b/>
                <w:sz w:val="24"/>
                <w:szCs w:val="24"/>
              </w:rPr>
              <w:t xml:space="preserve">LA UTILIZACIÓN DE LA INFORMÁTICA </w:t>
            </w:r>
            <w:r w:rsidR="006368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13B7">
              <w:rPr>
                <w:rFonts w:ascii="Arial" w:hAnsi="Arial" w:cs="Arial"/>
                <w:b/>
                <w:sz w:val="24"/>
                <w:szCs w:val="24"/>
              </w:rPr>
              <w:t>ES DETERMINANTE</w:t>
            </w:r>
            <w:r w:rsidR="006368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13B7">
              <w:rPr>
                <w:rFonts w:ascii="Arial" w:hAnsi="Arial" w:cs="Arial"/>
                <w:b/>
                <w:sz w:val="24"/>
                <w:szCs w:val="24"/>
              </w:rPr>
              <w:t>EN</w:t>
            </w:r>
            <w:r w:rsidR="006368B0">
              <w:rPr>
                <w:rFonts w:ascii="Arial" w:hAnsi="Arial" w:cs="Arial"/>
                <w:b/>
                <w:sz w:val="24"/>
                <w:szCs w:val="24"/>
              </w:rPr>
              <w:t xml:space="preserve"> EL APRENDIZAJE DE LOS ESTUDIANTES.</w:t>
            </w:r>
          </w:p>
          <w:p w14:paraId="5854A058" w14:textId="77777777" w:rsidR="006368B0" w:rsidRDefault="004A13B7" w:rsidP="006368B0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aulas virtuales mejoran el aprendizaje de los estudiantes</w:t>
            </w:r>
            <w:r w:rsidR="005E194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98296F" w14:textId="77777777" w:rsidR="005E1940" w:rsidRDefault="005E1940" w:rsidP="006368B0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presentaciones en power point motiva el aprendizaje de los estudiantes.</w:t>
            </w:r>
          </w:p>
          <w:p w14:paraId="057A5C86" w14:textId="77777777" w:rsidR="005E1940" w:rsidRDefault="005E1940" w:rsidP="005E1940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glorifica y magnifica a la tecnología, y se cree erróneamente que</w:t>
            </w:r>
            <w:r w:rsidR="00657444">
              <w:rPr>
                <w:rFonts w:ascii="Arial" w:hAnsi="Arial" w:cs="Arial"/>
                <w:sz w:val="24"/>
                <w:szCs w:val="24"/>
              </w:rPr>
              <w:t xml:space="preserve"> tener todo informatizado </w:t>
            </w:r>
            <w:r w:rsidR="00CA079E">
              <w:rPr>
                <w:rFonts w:ascii="Arial" w:hAnsi="Arial" w:cs="Arial"/>
                <w:sz w:val="24"/>
                <w:szCs w:val="24"/>
              </w:rPr>
              <w:t xml:space="preserve">y lleno de laboratorios de cómputo </w:t>
            </w:r>
            <w:r w:rsidR="00657444">
              <w:rPr>
                <w:rFonts w:ascii="Arial" w:hAnsi="Arial" w:cs="Arial"/>
                <w:sz w:val="24"/>
                <w:szCs w:val="24"/>
              </w:rPr>
              <w:t xml:space="preserve">es brindar </w:t>
            </w:r>
            <w:r w:rsidR="00CA079E">
              <w:rPr>
                <w:rFonts w:ascii="Arial" w:hAnsi="Arial" w:cs="Arial"/>
                <w:sz w:val="24"/>
                <w:szCs w:val="24"/>
              </w:rPr>
              <w:t>educación de calidad, cuando el 70% de los estudiantes no comprenden lo que leen.</w:t>
            </w:r>
          </w:p>
          <w:p w14:paraId="423C21F3" w14:textId="77777777" w:rsidR="00657444" w:rsidRPr="00657444" w:rsidRDefault="00657444" w:rsidP="006574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dxa"/>
          </w:tcPr>
          <w:p w14:paraId="17EF33A2" w14:textId="77777777" w:rsidR="003B2800" w:rsidRDefault="003A6CA0" w:rsidP="004F0E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Ante esto se propone:</w:t>
            </w:r>
          </w:p>
          <w:p w14:paraId="4E9C84D9" w14:textId="77777777" w:rsidR="006368B0" w:rsidRPr="005E1940" w:rsidRDefault="003A6CA0" w:rsidP="005E1940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u</w:t>
            </w:r>
            <w:r w:rsidR="004A13B7" w:rsidRPr="005E1940">
              <w:rPr>
                <w:rFonts w:ascii="Arial" w:hAnsi="Arial" w:cs="Arial"/>
                <w:sz w:val="24"/>
                <w:szCs w:val="24"/>
              </w:rPr>
              <w:t xml:space="preserve">tilización de la tecnología como apoyo a la docencia más no como eje determinante en el aprendizaje </w:t>
            </w:r>
            <w:r w:rsidR="00CA079E">
              <w:rPr>
                <w:rFonts w:ascii="Arial" w:hAnsi="Arial" w:cs="Arial"/>
                <w:sz w:val="24"/>
                <w:szCs w:val="24"/>
              </w:rPr>
              <w:t xml:space="preserve">y formación </w:t>
            </w:r>
            <w:r w:rsidR="004A13B7" w:rsidRPr="005E1940">
              <w:rPr>
                <w:rFonts w:ascii="Arial" w:hAnsi="Arial" w:cs="Arial"/>
                <w:sz w:val="24"/>
                <w:szCs w:val="24"/>
              </w:rPr>
              <w:t>de los estudiantes.</w:t>
            </w:r>
          </w:p>
          <w:p w14:paraId="65A15F1B" w14:textId="77777777" w:rsidR="00CA079E" w:rsidRDefault="004C383B" w:rsidP="005E1940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Enseñar a los estudiantes el uso ético</w:t>
            </w:r>
            <w:r w:rsidR="00CA079E">
              <w:rPr>
                <w:rFonts w:ascii="Arial" w:hAnsi="Arial" w:cs="Arial"/>
                <w:sz w:val="24"/>
                <w:szCs w:val="24"/>
              </w:rPr>
              <w:t xml:space="preserve"> de la tecnología</w:t>
            </w:r>
            <w:r w:rsidR="00F2639E">
              <w:rPr>
                <w:rFonts w:ascii="Arial" w:hAnsi="Arial" w:cs="Arial"/>
                <w:sz w:val="24"/>
                <w:szCs w:val="24"/>
              </w:rPr>
              <w:t xml:space="preserve"> y la toma de conciencia</w:t>
            </w:r>
            <w:r w:rsidR="00CA07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CA8CAF" w14:textId="77777777" w:rsidR="004A13B7" w:rsidRPr="00CA079E" w:rsidRDefault="00CA079E" w:rsidP="00CA079E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informática no logrará solucionar el subdesarrollo académico, sino la toma de conciencia, el cambio de actitud y la aplicación de una práctica docente consciente guida por la teoría científica de la educación, </w:t>
            </w:r>
            <w:r w:rsidR="008D0CB5">
              <w:rPr>
                <w:rFonts w:ascii="Arial" w:hAnsi="Arial" w:cs="Arial"/>
                <w:sz w:val="24"/>
                <w:szCs w:val="24"/>
              </w:rPr>
              <w:t xml:space="preserve">“la </w:t>
            </w:r>
            <w:r w:rsidR="008D0CB5" w:rsidRPr="008D0CB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8D0CB5">
              <w:rPr>
                <w:rFonts w:ascii="Arial" w:hAnsi="Arial" w:cs="Arial"/>
                <w:b/>
                <w:sz w:val="24"/>
                <w:szCs w:val="24"/>
              </w:rPr>
              <w:t>edagogía</w:t>
            </w:r>
            <w:r w:rsidR="008D0CB5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C38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22A3AB2" w14:textId="77777777" w:rsidR="003C62E9" w:rsidRDefault="000F1206" w:rsidP="005477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1AFF">
        <w:rPr>
          <w:rFonts w:ascii="Arial" w:hAnsi="Arial" w:cs="Arial"/>
          <w:sz w:val="20"/>
          <w:szCs w:val="20"/>
        </w:rPr>
        <w:t xml:space="preserve">Adaptado por los autores </w:t>
      </w:r>
    </w:p>
    <w:p w14:paraId="191A883F" w14:textId="77777777" w:rsidR="00970BF7" w:rsidRDefault="00970BF7" w:rsidP="005477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E99A9A" w14:textId="77777777" w:rsidR="00C57FEA" w:rsidRPr="00C57FEA" w:rsidRDefault="00C57FEA" w:rsidP="0054772D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57FEA">
        <w:rPr>
          <w:rFonts w:ascii="Arial" w:hAnsi="Arial" w:cs="Arial"/>
          <w:b/>
          <w:color w:val="FF0000"/>
          <w:sz w:val="24"/>
          <w:szCs w:val="24"/>
        </w:rPr>
        <w:t>CONCLUSIONES</w:t>
      </w:r>
    </w:p>
    <w:p w14:paraId="01DCC4E4" w14:textId="77777777" w:rsidR="00C57FEA" w:rsidRDefault="00C57FEA" w:rsidP="005477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7A021F" w14:textId="77777777" w:rsidR="00970BF7" w:rsidRPr="00970BF7" w:rsidRDefault="00970BF7" w:rsidP="005477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0BF7">
        <w:rPr>
          <w:rFonts w:ascii="Arial" w:hAnsi="Arial" w:cs="Arial"/>
          <w:b/>
          <w:sz w:val="24"/>
          <w:szCs w:val="24"/>
        </w:rPr>
        <w:t xml:space="preserve">A MODO DE CONCLUSIÓN </w:t>
      </w:r>
    </w:p>
    <w:p w14:paraId="1CB027F2" w14:textId="77777777" w:rsidR="0054772D" w:rsidRDefault="0054772D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F940BD" w14:textId="77777777" w:rsidR="003F3EC0" w:rsidRDefault="003A1D68" w:rsidP="003F3EC0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universidad tiene que </w:t>
      </w:r>
      <w:r w:rsidR="003F3EC0">
        <w:rPr>
          <w:rFonts w:ascii="Arial" w:hAnsi="Arial" w:cs="Arial"/>
          <w:sz w:val="24"/>
          <w:szCs w:val="24"/>
        </w:rPr>
        <w:t>ser pertinente con la sociedad y contribuir en la solución de sus problemas.</w:t>
      </w:r>
    </w:p>
    <w:p w14:paraId="7135539F" w14:textId="77777777" w:rsidR="00CA079E" w:rsidRDefault="00CA079E" w:rsidP="00CA079E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5D5E71C" w14:textId="77777777" w:rsidR="00F338CC" w:rsidRPr="003F3EC0" w:rsidRDefault="00566A95" w:rsidP="003F3EC0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7339">
        <w:rPr>
          <w:rFonts w:ascii="Arial" w:hAnsi="Arial" w:cs="Arial"/>
          <w:sz w:val="24"/>
          <w:szCs w:val="24"/>
        </w:rPr>
        <w:lastRenderedPageBreak/>
        <w:t xml:space="preserve">Se debe romper con los esquemas mentales tradicionales </w:t>
      </w:r>
      <w:r w:rsidR="000423D8">
        <w:rPr>
          <w:rFonts w:ascii="Arial" w:hAnsi="Arial" w:cs="Arial"/>
          <w:sz w:val="24"/>
          <w:szCs w:val="24"/>
        </w:rPr>
        <w:t xml:space="preserve">e ideas equivocadas </w:t>
      </w:r>
      <w:r w:rsidR="004B7339" w:rsidRPr="004B7339">
        <w:rPr>
          <w:rFonts w:ascii="Arial" w:hAnsi="Arial" w:cs="Arial"/>
          <w:sz w:val="24"/>
          <w:szCs w:val="24"/>
        </w:rPr>
        <w:t xml:space="preserve">de docentes y estudiantes </w:t>
      </w:r>
      <w:r w:rsidRPr="004B7339">
        <w:rPr>
          <w:rFonts w:ascii="Arial" w:hAnsi="Arial" w:cs="Arial"/>
          <w:sz w:val="24"/>
          <w:szCs w:val="24"/>
        </w:rPr>
        <w:t>unive</w:t>
      </w:r>
      <w:r w:rsidR="004F0EE3" w:rsidRPr="004B7339">
        <w:rPr>
          <w:rFonts w:ascii="Arial" w:hAnsi="Arial" w:cs="Arial"/>
          <w:sz w:val="24"/>
          <w:szCs w:val="24"/>
        </w:rPr>
        <w:t>r</w:t>
      </w:r>
      <w:r w:rsidRPr="004B7339">
        <w:rPr>
          <w:rFonts w:ascii="Arial" w:hAnsi="Arial" w:cs="Arial"/>
          <w:sz w:val="24"/>
          <w:szCs w:val="24"/>
        </w:rPr>
        <w:t>sitarios</w:t>
      </w:r>
      <w:r w:rsidR="004B7339" w:rsidRPr="004B7339">
        <w:rPr>
          <w:rFonts w:ascii="Arial" w:hAnsi="Arial" w:cs="Arial"/>
          <w:sz w:val="24"/>
          <w:szCs w:val="24"/>
        </w:rPr>
        <w:t xml:space="preserve"> heredados de la modernidad</w:t>
      </w:r>
      <w:r w:rsidR="000423D8">
        <w:rPr>
          <w:rFonts w:ascii="Arial" w:hAnsi="Arial" w:cs="Arial"/>
          <w:sz w:val="24"/>
          <w:szCs w:val="24"/>
        </w:rPr>
        <w:t>,</w:t>
      </w:r>
      <w:r w:rsidR="004B7339" w:rsidRPr="004B7339">
        <w:rPr>
          <w:rFonts w:ascii="Arial" w:hAnsi="Arial" w:cs="Arial"/>
          <w:sz w:val="24"/>
          <w:szCs w:val="24"/>
        </w:rPr>
        <w:t xml:space="preserve"> que han impedido y continúan impidiendo la mejora de la calidad educativa.</w:t>
      </w:r>
      <w:r w:rsidR="00F338CC" w:rsidRPr="003F3EC0">
        <w:rPr>
          <w:rFonts w:ascii="Arial" w:hAnsi="Arial" w:cs="Arial"/>
          <w:sz w:val="24"/>
          <w:szCs w:val="24"/>
        </w:rPr>
        <w:t xml:space="preserve"> </w:t>
      </w:r>
    </w:p>
    <w:p w14:paraId="1A0FE9D3" w14:textId="77777777" w:rsidR="00F338CC" w:rsidRDefault="00F338CC" w:rsidP="00F338CC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F8A1685" w14:textId="77777777" w:rsidR="004B7339" w:rsidRDefault="004B7339" w:rsidP="004B733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el desarrollo de competencias pedagógicas </w:t>
      </w:r>
      <w:r w:rsidR="00540027">
        <w:rPr>
          <w:rFonts w:ascii="Arial" w:hAnsi="Arial" w:cs="Arial"/>
          <w:sz w:val="24"/>
          <w:szCs w:val="24"/>
        </w:rPr>
        <w:t xml:space="preserve">requiere enseñar a </w:t>
      </w:r>
      <w:r>
        <w:rPr>
          <w:rFonts w:ascii="Arial" w:hAnsi="Arial" w:cs="Arial"/>
          <w:sz w:val="24"/>
          <w:szCs w:val="24"/>
        </w:rPr>
        <w:t>pe</w:t>
      </w:r>
      <w:r w:rsidR="00540027">
        <w:rPr>
          <w:rFonts w:ascii="Arial" w:hAnsi="Arial" w:cs="Arial"/>
          <w:sz w:val="24"/>
          <w:szCs w:val="24"/>
        </w:rPr>
        <w:t xml:space="preserve">nsar a estudiantes y profesores, esto es </w:t>
      </w:r>
      <w:r w:rsidR="003A1D68">
        <w:rPr>
          <w:rFonts w:ascii="Arial" w:hAnsi="Arial" w:cs="Arial"/>
          <w:sz w:val="24"/>
          <w:szCs w:val="24"/>
        </w:rPr>
        <w:t xml:space="preserve">enseñar a </w:t>
      </w:r>
      <w:r w:rsidR="00540027">
        <w:rPr>
          <w:rFonts w:ascii="Arial" w:hAnsi="Arial" w:cs="Arial"/>
          <w:sz w:val="24"/>
          <w:szCs w:val="24"/>
        </w:rPr>
        <w:t>reflexionar, criticar, razonar, analizar, inferir e interpretar contenidos conceptuales, procedimentales y actitudinales.</w:t>
      </w:r>
    </w:p>
    <w:p w14:paraId="1F8EE87A" w14:textId="77777777" w:rsidR="004B7339" w:rsidRDefault="004B7339" w:rsidP="004B7339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79430C" w14:textId="77777777" w:rsidR="004B7339" w:rsidRDefault="003F3EC0" w:rsidP="004B733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deber de todo buen profesor es d</w:t>
      </w:r>
      <w:r w:rsidR="004B7339">
        <w:rPr>
          <w:rFonts w:ascii="Arial" w:hAnsi="Arial" w:cs="Arial"/>
          <w:sz w:val="24"/>
          <w:szCs w:val="24"/>
        </w:rPr>
        <w:t xml:space="preserve">esarrollar </w:t>
      </w:r>
      <w:r>
        <w:rPr>
          <w:rFonts w:ascii="Arial" w:hAnsi="Arial" w:cs="Arial"/>
          <w:sz w:val="24"/>
          <w:szCs w:val="24"/>
        </w:rPr>
        <w:t xml:space="preserve">en sus estudiantes </w:t>
      </w:r>
      <w:r w:rsidR="00014D2B">
        <w:rPr>
          <w:rFonts w:ascii="Arial" w:hAnsi="Arial" w:cs="Arial"/>
          <w:sz w:val="24"/>
          <w:szCs w:val="24"/>
        </w:rPr>
        <w:t>pensamientos múltiples</w:t>
      </w:r>
      <w:r w:rsidR="004B7339">
        <w:rPr>
          <w:rFonts w:ascii="Arial" w:hAnsi="Arial" w:cs="Arial"/>
          <w:sz w:val="24"/>
          <w:szCs w:val="24"/>
        </w:rPr>
        <w:t xml:space="preserve"> para que estén en condiciones de transformar la realidad existente </w:t>
      </w:r>
      <w:r w:rsidR="00F338CC">
        <w:rPr>
          <w:rFonts w:ascii="Arial" w:hAnsi="Arial" w:cs="Arial"/>
          <w:sz w:val="24"/>
          <w:szCs w:val="24"/>
        </w:rPr>
        <w:t xml:space="preserve">en lo profesional, personal y social </w:t>
      </w:r>
      <w:r>
        <w:rPr>
          <w:rFonts w:ascii="Arial" w:hAnsi="Arial" w:cs="Arial"/>
          <w:sz w:val="24"/>
          <w:szCs w:val="24"/>
        </w:rPr>
        <w:t xml:space="preserve"> con </w:t>
      </w:r>
      <w:r w:rsidR="00F338CC">
        <w:rPr>
          <w:rFonts w:ascii="Arial" w:hAnsi="Arial" w:cs="Arial"/>
          <w:sz w:val="24"/>
          <w:szCs w:val="24"/>
        </w:rPr>
        <w:t xml:space="preserve"> sentido edificador.</w:t>
      </w:r>
    </w:p>
    <w:p w14:paraId="6F0DFC12" w14:textId="77777777" w:rsidR="00F338CC" w:rsidRPr="00F338CC" w:rsidRDefault="00F338CC" w:rsidP="00F338CC">
      <w:pPr>
        <w:pStyle w:val="Prrafodelista"/>
        <w:rPr>
          <w:rFonts w:ascii="Arial" w:hAnsi="Arial" w:cs="Arial"/>
          <w:sz w:val="24"/>
          <w:szCs w:val="24"/>
        </w:rPr>
      </w:pPr>
    </w:p>
    <w:p w14:paraId="068C4125" w14:textId="77777777" w:rsidR="00F338CC" w:rsidRDefault="00F338CC" w:rsidP="00F338CC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38CC">
        <w:rPr>
          <w:rFonts w:ascii="Arial" w:hAnsi="Arial" w:cs="Arial"/>
          <w:sz w:val="24"/>
          <w:szCs w:val="24"/>
        </w:rPr>
        <w:t xml:space="preserve">El desarrollo de pensamientos múltiples </w:t>
      </w:r>
      <w:r>
        <w:rPr>
          <w:rFonts w:ascii="Arial" w:hAnsi="Arial" w:cs="Arial"/>
          <w:sz w:val="24"/>
          <w:szCs w:val="24"/>
        </w:rPr>
        <w:t xml:space="preserve">en los estudiantes </w:t>
      </w:r>
      <w:r w:rsidR="00014D2B">
        <w:rPr>
          <w:rFonts w:ascii="Arial" w:hAnsi="Arial" w:cs="Arial"/>
          <w:sz w:val="24"/>
          <w:szCs w:val="24"/>
        </w:rPr>
        <w:t xml:space="preserve">no sólo </w:t>
      </w:r>
      <w:r w:rsidRPr="00F338CC">
        <w:rPr>
          <w:rFonts w:ascii="Arial" w:hAnsi="Arial" w:cs="Arial"/>
          <w:sz w:val="24"/>
          <w:szCs w:val="24"/>
        </w:rPr>
        <w:t>requiere de una vasta</w:t>
      </w:r>
      <w:r>
        <w:rPr>
          <w:rFonts w:ascii="Arial" w:hAnsi="Arial" w:cs="Arial"/>
          <w:sz w:val="24"/>
          <w:szCs w:val="24"/>
        </w:rPr>
        <w:t xml:space="preserve"> forma</w:t>
      </w:r>
      <w:r w:rsidR="00014D2B">
        <w:rPr>
          <w:rFonts w:ascii="Arial" w:hAnsi="Arial" w:cs="Arial"/>
          <w:sz w:val="24"/>
          <w:szCs w:val="24"/>
        </w:rPr>
        <w:t xml:space="preserve">ción pedagógica del profesorado, sino también de un  compromiso ético </w:t>
      </w:r>
      <w:r w:rsidR="00540027">
        <w:rPr>
          <w:rFonts w:ascii="Arial" w:hAnsi="Arial" w:cs="Arial"/>
          <w:sz w:val="24"/>
          <w:szCs w:val="24"/>
        </w:rPr>
        <w:t xml:space="preserve"> y la aplicación de una práctica docente inteligente.</w:t>
      </w:r>
    </w:p>
    <w:p w14:paraId="4DABCCA2" w14:textId="77777777" w:rsidR="0083166F" w:rsidRPr="0083166F" w:rsidRDefault="0083166F" w:rsidP="0083166F">
      <w:pPr>
        <w:pStyle w:val="Prrafodelista"/>
        <w:rPr>
          <w:rFonts w:ascii="Arial" w:hAnsi="Arial" w:cs="Arial"/>
          <w:sz w:val="24"/>
          <w:szCs w:val="24"/>
        </w:rPr>
      </w:pPr>
    </w:p>
    <w:p w14:paraId="52D6326D" w14:textId="77777777" w:rsidR="0083166F" w:rsidRDefault="0083166F" w:rsidP="00F338CC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encontrar sentido y significado de lo que se aprende es necesario comprender. De ahí la importancia de fortalecer enfoques y programas, no para el desarrollo de competencias, sino de comprensiones y proyectos de vida como diría Arboleda. </w:t>
      </w:r>
    </w:p>
    <w:p w14:paraId="7E5955B0" w14:textId="77777777" w:rsidR="004B7339" w:rsidRDefault="004B7339" w:rsidP="00547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30B840" w14:textId="231975C0" w:rsidR="00FE7D5F" w:rsidRPr="00FE7D5F" w:rsidRDefault="00FE7D5F" w:rsidP="0054772D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E7D5F">
        <w:rPr>
          <w:rFonts w:ascii="Arial" w:hAnsi="Arial" w:cs="Arial"/>
          <w:b/>
          <w:color w:val="FF0000"/>
          <w:sz w:val="24"/>
          <w:szCs w:val="24"/>
        </w:rPr>
        <w:t>REFERENCIAS</w:t>
      </w:r>
    </w:p>
    <w:p w14:paraId="443935D3" w14:textId="77777777" w:rsidR="003A1D68" w:rsidRDefault="003A1D68" w:rsidP="005477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D2C747" w14:textId="77777777" w:rsidR="00F338CC" w:rsidRDefault="004B7339" w:rsidP="005477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38CC">
        <w:rPr>
          <w:rFonts w:ascii="Arial" w:hAnsi="Arial" w:cs="Arial"/>
          <w:b/>
          <w:sz w:val="24"/>
          <w:szCs w:val="24"/>
        </w:rPr>
        <w:t>REFERENCIAS BIBLIOGRÁFICAS</w:t>
      </w:r>
    </w:p>
    <w:p w14:paraId="6E33D0A6" w14:textId="77777777" w:rsidR="003A1D68" w:rsidRPr="003A1D68" w:rsidRDefault="003A1D68" w:rsidP="005477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D852AF" w14:textId="1719F7B0" w:rsidR="00F338CC" w:rsidRDefault="00F338CC" w:rsidP="00F338CC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Arboleda,</w:t>
      </w:r>
      <w:r w:rsidR="00A70E7E">
        <w:rPr>
          <w:rFonts w:ascii="Arial" w:eastAsia="Arial" w:hAnsi="Arial" w:cs="Arial"/>
          <w:sz w:val="24"/>
          <w:szCs w:val="24"/>
          <w:lang w:val="es-ES"/>
        </w:rPr>
        <w:t xml:space="preserve"> J. </w:t>
      </w:r>
      <w:r>
        <w:rPr>
          <w:rFonts w:ascii="Arial" w:eastAsia="Arial" w:hAnsi="Arial" w:cs="Arial"/>
          <w:sz w:val="24"/>
          <w:szCs w:val="24"/>
          <w:lang w:val="es-ES"/>
        </w:rPr>
        <w:t>(2011). Competencias pedagógicas. Conceptos y estrategias para el fortalecimiento, evaluación y comprensión de la práctica formativa. Red Iberoamericana de Pedagogía. Colombia.</w:t>
      </w:r>
    </w:p>
    <w:p w14:paraId="09E8F073" w14:textId="77777777" w:rsidR="003B2800" w:rsidRDefault="003B2800" w:rsidP="003B2800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85D1C55" w14:textId="5DEF9DE4" w:rsidR="003B2800" w:rsidRDefault="00A70E7E" w:rsidP="00F338CC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Badiou, A.</w:t>
      </w:r>
      <w:r w:rsidR="003B2800">
        <w:rPr>
          <w:rFonts w:ascii="Arial" w:eastAsia="Arial" w:hAnsi="Arial" w:cs="Arial"/>
          <w:sz w:val="24"/>
          <w:szCs w:val="24"/>
          <w:lang w:val="es-ES"/>
        </w:rPr>
        <w:t xml:space="preserve"> (2002). Condiciones. (Prefacio de Francois Watl), Siglo XXI Editores.</w:t>
      </w:r>
    </w:p>
    <w:p w14:paraId="3714B754" w14:textId="77777777" w:rsidR="00F338CC" w:rsidRDefault="00F338CC" w:rsidP="00F338CC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0C9F22D" w14:textId="5A02B940" w:rsidR="00F338CC" w:rsidRDefault="00A70E7E" w:rsidP="00F338CC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lastRenderedPageBreak/>
        <w:t>Flórez, R.</w:t>
      </w:r>
      <w:r w:rsidR="00F338CC" w:rsidRPr="006A77C0">
        <w:rPr>
          <w:rFonts w:ascii="Arial" w:eastAsia="Arial" w:hAnsi="Arial" w:cs="Arial"/>
          <w:sz w:val="24"/>
          <w:szCs w:val="24"/>
          <w:lang w:val="es-ES"/>
        </w:rPr>
        <w:t xml:space="preserve"> (1994). Hacia una pedagogía del conocimiento. Santafé de Bogotá – Colombia.</w:t>
      </w:r>
    </w:p>
    <w:p w14:paraId="4E5C67F6" w14:textId="77777777" w:rsidR="00F338CC" w:rsidRPr="00F338CC" w:rsidRDefault="00F338CC" w:rsidP="00F338CC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14:paraId="4A0D2A60" w14:textId="5E98A797" w:rsidR="00F338CC" w:rsidRDefault="00A70E7E" w:rsidP="00F338CC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Martínez, E.</w:t>
      </w:r>
      <w:r w:rsidR="00F338CC">
        <w:rPr>
          <w:rFonts w:ascii="Arial" w:eastAsia="Arial" w:hAnsi="Arial" w:cs="Arial"/>
          <w:sz w:val="24"/>
          <w:szCs w:val="24"/>
          <w:lang w:val="es-ES"/>
        </w:rPr>
        <w:t xml:space="preserve"> (2017). Diapositivas de la capacitación </w:t>
      </w:r>
      <w:r w:rsidR="00014D2B">
        <w:rPr>
          <w:rFonts w:ascii="Arial" w:eastAsia="Arial" w:hAnsi="Arial" w:cs="Arial"/>
          <w:sz w:val="24"/>
          <w:szCs w:val="24"/>
          <w:lang w:val="es-ES"/>
        </w:rPr>
        <w:t>“Estrategias para operacionalizar el currículo</w:t>
      </w:r>
      <w:r>
        <w:rPr>
          <w:rFonts w:ascii="Arial" w:eastAsia="Arial" w:hAnsi="Arial" w:cs="Arial"/>
          <w:sz w:val="24"/>
          <w:szCs w:val="24"/>
          <w:lang w:val="es-ES"/>
        </w:rPr>
        <w:t>”</w:t>
      </w:r>
      <w:r w:rsidR="00014D2B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761F6ED4" w14:textId="77777777" w:rsidR="00540027" w:rsidRPr="00540027" w:rsidRDefault="00540027" w:rsidP="00540027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14:paraId="2EEB9F92" w14:textId="2D473D67" w:rsidR="00540027" w:rsidRDefault="00A70E7E" w:rsidP="00F338CC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Vasco, C. </w:t>
      </w:r>
      <w:r w:rsidR="00540027">
        <w:rPr>
          <w:rFonts w:ascii="Arial" w:eastAsia="Arial" w:hAnsi="Arial" w:cs="Arial"/>
          <w:sz w:val="24"/>
          <w:szCs w:val="24"/>
          <w:lang w:val="es-ES"/>
        </w:rPr>
        <w:t>(2011).</w:t>
      </w:r>
      <w:r w:rsidR="003B2800">
        <w:rPr>
          <w:rFonts w:ascii="Arial" w:eastAsia="Arial" w:hAnsi="Arial" w:cs="Arial"/>
          <w:sz w:val="24"/>
          <w:szCs w:val="24"/>
          <w:lang w:val="es-ES"/>
        </w:rPr>
        <w:t>Pedagogía, formación, currículo y didáctica. En: Tomo I Colección de la Pedagogía Colombiana/Iberoam</w:t>
      </w:r>
      <w:r>
        <w:rPr>
          <w:rFonts w:ascii="Arial" w:eastAsia="Arial" w:hAnsi="Arial" w:cs="Arial"/>
          <w:sz w:val="24"/>
          <w:szCs w:val="24"/>
          <w:lang w:val="es-ES"/>
        </w:rPr>
        <w:t>ericana. Editorial Redipe.</w:t>
      </w:r>
    </w:p>
    <w:p w14:paraId="205574E4" w14:textId="77777777" w:rsidR="00F338CC" w:rsidRPr="0017432F" w:rsidRDefault="00F338CC" w:rsidP="00F338C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97201EF" w14:textId="4A70F618" w:rsidR="000423D8" w:rsidRDefault="00F338CC" w:rsidP="000423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423D8">
        <w:rPr>
          <w:rFonts w:ascii="Arial" w:eastAsia="Arial" w:hAnsi="Arial" w:cs="Arial"/>
          <w:sz w:val="24"/>
          <w:szCs w:val="24"/>
          <w:lang w:val="es-ES"/>
        </w:rPr>
        <w:t xml:space="preserve">Villarroel, </w:t>
      </w:r>
      <w:r w:rsidR="00A70E7E">
        <w:rPr>
          <w:rFonts w:ascii="Arial" w:eastAsia="Arial" w:hAnsi="Arial" w:cs="Arial"/>
          <w:sz w:val="24"/>
          <w:szCs w:val="24"/>
          <w:lang w:val="es-ES"/>
        </w:rPr>
        <w:t>J.</w:t>
      </w:r>
      <w:r w:rsidR="000423D8" w:rsidRPr="000423D8">
        <w:rPr>
          <w:rFonts w:ascii="Arial" w:eastAsia="Arial" w:hAnsi="Arial" w:cs="Arial"/>
          <w:sz w:val="24"/>
          <w:szCs w:val="24"/>
          <w:lang w:val="es-ES"/>
        </w:rPr>
        <w:t xml:space="preserve"> (1999</w:t>
      </w:r>
      <w:r w:rsidRPr="000423D8">
        <w:rPr>
          <w:rFonts w:ascii="Arial" w:eastAsia="Arial" w:hAnsi="Arial" w:cs="Arial"/>
          <w:sz w:val="24"/>
          <w:szCs w:val="24"/>
          <w:lang w:val="es-ES"/>
        </w:rPr>
        <w:t xml:space="preserve">). </w:t>
      </w:r>
      <w:r w:rsidR="000423D8" w:rsidRPr="000423D8">
        <w:rPr>
          <w:rFonts w:ascii="Arial" w:eastAsia="Arial" w:hAnsi="Arial" w:cs="Arial"/>
          <w:sz w:val="24"/>
          <w:szCs w:val="24"/>
          <w:lang w:val="es-ES"/>
        </w:rPr>
        <w:t>Universidad y Neoliberalismo. I</w:t>
      </w:r>
      <w:r w:rsidRPr="000423D8">
        <w:rPr>
          <w:rFonts w:ascii="Arial" w:eastAsia="Arial" w:hAnsi="Arial" w:cs="Arial"/>
          <w:sz w:val="24"/>
          <w:szCs w:val="24"/>
          <w:lang w:val="es-ES"/>
        </w:rPr>
        <w:t>barra – Ecuador.</w:t>
      </w:r>
    </w:p>
    <w:p w14:paraId="5EFB3478" w14:textId="77777777" w:rsidR="00FE7D5F" w:rsidRPr="00FE7D5F" w:rsidRDefault="00FE7D5F" w:rsidP="00FE7D5F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14:paraId="31387C09" w14:textId="6F7AAD58" w:rsidR="00FE7D5F" w:rsidRPr="00A70E7E" w:rsidRDefault="00FE7D5F" w:rsidP="00FE7D5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A70E7E">
        <w:rPr>
          <w:rFonts w:ascii="Arial" w:eastAsia="Arial" w:hAnsi="Arial" w:cs="Arial"/>
          <w:b/>
          <w:sz w:val="24"/>
          <w:szCs w:val="24"/>
          <w:lang w:val="es-ES"/>
        </w:rPr>
        <w:t>BIBLIOGRAFÍA</w:t>
      </w:r>
    </w:p>
    <w:p w14:paraId="6A9DD8B9" w14:textId="77777777" w:rsidR="00A70E7E" w:rsidRDefault="00A70E7E" w:rsidP="00FE7D5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2C70791" w14:textId="55886E52" w:rsidR="00FE7D5F" w:rsidRPr="00FE7D5F" w:rsidRDefault="00A70E7E" w:rsidP="00FE7D5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López, A. (2006). Inteligencias Múltiples. Cómo descubrirlas y desarrollarlas. Ediciones MIRBET – Perú.</w:t>
      </w:r>
      <w:bookmarkStart w:id="2" w:name="_GoBack"/>
      <w:bookmarkEnd w:id="2"/>
    </w:p>
    <w:p w14:paraId="5058FE3B" w14:textId="77777777" w:rsidR="00FE7D5F" w:rsidRDefault="00FE7D5F" w:rsidP="00FE7D5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11E019E" w14:textId="77777777" w:rsidR="00FE7D5F" w:rsidRPr="00FE7D5F" w:rsidRDefault="00FE7D5F" w:rsidP="00FE7D5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sectPr w:rsidR="00FE7D5F" w:rsidRPr="00FE7D5F" w:rsidSect="00C305E3">
      <w:footerReference w:type="default" r:id="rId9"/>
      <w:pgSz w:w="11906" w:h="16838"/>
      <w:pgMar w:top="1588" w:right="153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YSTEMarket" w:date="2020-05-22T11:20:00Z" w:initials="S">
    <w:p w14:paraId="6A669ECE" w14:textId="77777777" w:rsidR="007B6875" w:rsidRDefault="007B6875">
      <w:pPr>
        <w:pStyle w:val="Textocomentario"/>
      </w:pPr>
      <w:r>
        <w:rPr>
          <w:rStyle w:val="Refdecomentario"/>
        </w:rPr>
        <w:annotationRef/>
      </w:r>
      <w:r>
        <w:t>Todos estos subtítulos que están en rojo no deben poner en su trabajo, es solo para el ejemplo y se den cuenta de cada uno de los pasos que se pide que desarrollen en sus trabajos.</w:t>
      </w:r>
    </w:p>
  </w:comment>
  <w:comment w:id="1" w:author="SYSTEMarket" w:date="2020-05-22T11:22:00Z" w:initials="S">
    <w:p w14:paraId="7DE73227" w14:textId="77777777" w:rsidR="007B6875" w:rsidRDefault="007B6875">
      <w:pPr>
        <w:pStyle w:val="Textocomentario"/>
      </w:pPr>
      <w:r>
        <w:rPr>
          <w:rStyle w:val="Refdecomentario"/>
        </w:rPr>
        <w:annotationRef/>
      </w:r>
      <w:r>
        <w:t>Dentro del desarrollo del trabajo también pueden ir títulos y subtítulos relacionados directamente con el TITULO GENERAL  objeto de trabajo, todo depende de cómo ustedes lo quieran estructurar.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669ECE" w15:done="0"/>
  <w15:commentEx w15:paraId="7DE732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817B" w14:textId="77777777" w:rsidR="00927CF1" w:rsidRDefault="00927CF1" w:rsidP="00C305E3">
      <w:pPr>
        <w:spacing w:after="0" w:line="240" w:lineRule="auto"/>
      </w:pPr>
      <w:r>
        <w:separator/>
      </w:r>
    </w:p>
  </w:endnote>
  <w:endnote w:type="continuationSeparator" w:id="0">
    <w:p w14:paraId="109467E9" w14:textId="77777777" w:rsidR="00927CF1" w:rsidRDefault="00927CF1" w:rsidP="00C3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947847"/>
      <w:docPartObj>
        <w:docPartGallery w:val="Page Numbers (Bottom of Page)"/>
        <w:docPartUnique/>
      </w:docPartObj>
    </w:sdtPr>
    <w:sdtEndPr/>
    <w:sdtContent>
      <w:p w14:paraId="48719843" w14:textId="77777777" w:rsidR="00DE219E" w:rsidRDefault="00DE21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E0" w:rsidRPr="00765CE0">
          <w:rPr>
            <w:noProof/>
            <w:lang w:val="es-ES"/>
          </w:rPr>
          <w:t>11</w:t>
        </w:r>
        <w:r>
          <w:fldChar w:fldCharType="end"/>
        </w:r>
      </w:p>
    </w:sdtContent>
  </w:sdt>
  <w:p w14:paraId="48EB3009" w14:textId="77777777" w:rsidR="00DE219E" w:rsidRDefault="00DE21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FDED3" w14:textId="77777777" w:rsidR="00927CF1" w:rsidRDefault="00927CF1" w:rsidP="00C305E3">
      <w:pPr>
        <w:spacing w:after="0" w:line="240" w:lineRule="auto"/>
      </w:pPr>
      <w:r>
        <w:separator/>
      </w:r>
    </w:p>
  </w:footnote>
  <w:footnote w:type="continuationSeparator" w:id="0">
    <w:p w14:paraId="62776CBB" w14:textId="77777777" w:rsidR="00927CF1" w:rsidRDefault="00927CF1" w:rsidP="00C3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811"/>
    <w:multiLevelType w:val="hybridMultilevel"/>
    <w:tmpl w:val="05803B8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26273C"/>
    <w:multiLevelType w:val="hybridMultilevel"/>
    <w:tmpl w:val="E42AA4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B57525"/>
    <w:multiLevelType w:val="hybridMultilevel"/>
    <w:tmpl w:val="D50E26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70270"/>
    <w:multiLevelType w:val="hybridMultilevel"/>
    <w:tmpl w:val="54B05D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DB6167"/>
    <w:multiLevelType w:val="hybridMultilevel"/>
    <w:tmpl w:val="E2E641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373EC"/>
    <w:multiLevelType w:val="hybridMultilevel"/>
    <w:tmpl w:val="129EA47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A3187"/>
    <w:multiLevelType w:val="hybridMultilevel"/>
    <w:tmpl w:val="AC722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953A7"/>
    <w:multiLevelType w:val="hybridMultilevel"/>
    <w:tmpl w:val="FE4C4D2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391352"/>
    <w:multiLevelType w:val="hybridMultilevel"/>
    <w:tmpl w:val="D2F6BEE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4B3D0A"/>
    <w:multiLevelType w:val="hybridMultilevel"/>
    <w:tmpl w:val="AF0E55E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790B07"/>
    <w:multiLevelType w:val="hybridMultilevel"/>
    <w:tmpl w:val="70D4071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84279B"/>
    <w:multiLevelType w:val="hybridMultilevel"/>
    <w:tmpl w:val="1FAC864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A972CE"/>
    <w:multiLevelType w:val="hybridMultilevel"/>
    <w:tmpl w:val="2B744C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93ACB"/>
    <w:multiLevelType w:val="hybridMultilevel"/>
    <w:tmpl w:val="E096542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9250E"/>
    <w:multiLevelType w:val="hybridMultilevel"/>
    <w:tmpl w:val="9DE4B9F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CD52D4"/>
    <w:multiLevelType w:val="hybridMultilevel"/>
    <w:tmpl w:val="9DE4B2A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4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STEMarket">
    <w15:presenceInfo w15:providerId="None" w15:userId="SYSTEMark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21"/>
    <w:rsid w:val="000045DF"/>
    <w:rsid w:val="00014D2B"/>
    <w:rsid w:val="000423D8"/>
    <w:rsid w:val="0004791B"/>
    <w:rsid w:val="000A55AF"/>
    <w:rsid w:val="000B4180"/>
    <w:rsid w:val="000C5279"/>
    <w:rsid w:val="000D6916"/>
    <w:rsid w:val="000F1206"/>
    <w:rsid w:val="00115131"/>
    <w:rsid w:val="00172F8B"/>
    <w:rsid w:val="001B556B"/>
    <w:rsid w:val="001B5667"/>
    <w:rsid w:val="001E3FA3"/>
    <w:rsid w:val="00251C40"/>
    <w:rsid w:val="00270074"/>
    <w:rsid w:val="002E1F9B"/>
    <w:rsid w:val="003239E3"/>
    <w:rsid w:val="003309B9"/>
    <w:rsid w:val="003549D2"/>
    <w:rsid w:val="003722A7"/>
    <w:rsid w:val="00372460"/>
    <w:rsid w:val="003A1D68"/>
    <w:rsid w:val="003A6CA0"/>
    <w:rsid w:val="003B2800"/>
    <w:rsid w:val="003C62E9"/>
    <w:rsid w:val="003D4CFD"/>
    <w:rsid w:val="003E0485"/>
    <w:rsid w:val="003F3EC0"/>
    <w:rsid w:val="003F774A"/>
    <w:rsid w:val="00423E7D"/>
    <w:rsid w:val="00493534"/>
    <w:rsid w:val="004A13B7"/>
    <w:rsid w:val="004B7339"/>
    <w:rsid w:val="004C383B"/>
    <w:rsid w:val="004F0EE3"/>
    <w:rsid w:val="00540027"/>
    <w:rsid w:val="0054772D"/>
    <w:rsid w:val="00566A95"/>
    <w:rsid w:val="005B761C"/>
    <w:rsid w:val="005D0E3B"/>
    <w:rsid w:val="005E1940"/>
    <w:rsid w:val="005E2B7C"/>
    <w:rsid w:val="0061192D"/>
    <w:rsid w:val="006368B0"/>
    <w:rsid w:val="00657444"/>
    <w:rsid w:val="006723FF"/>
    <w:rsid w:val="00675DCA"/>
    <w:rsid w:val="00687B40"/>
    <w:rsid w:val="006D3A20"/>
    <w:rsid w:val="00705348"/>
    <w:rsid w:val="00754504"/>
    <w:rsid w:val="00765CE0"/>
    <w:rsid w:val="00774074"/>
    <w:rsid w:val="00774DF9"/>
    <w:rsid w:val="00784221"/>
    <w:rsid w:val="00785603"/>
    <w:rsid w:val="00786385"/>
    <w:rsid w:val="00791AFF"/>
    <w:rsid w:val="00794D84"/>
    <w:rsid w:val="007A57D1"/>
    <w:rsid w:val="007B6875"/>
    <w:rsid w:val="007D0BDF"/>
    <w:rsid w:val="00824D02"/>
    <w:rsid w:val="0083166F"/>
    <w:rsid w:val="00836F5F"/>
    <w:rsid w:val="00854793"/>
    <w:rsid w:val="0086470B"/>
    <w:rsid w:val="008905D6"/>
    <w:rsid w:val="008A0E8F"/>
    <w:rsid w:val="008B243F"/>
    <w:rsid w:val="008B6EFA"/>
    <w:rsid w:val="008C1760"/>
    <w:rsid w:val="008D0CB5"/>
    <w:rsid w:val="008D26BA"/>
    <w:rsid w:val="00915D0F"/>
    <w:rsid w:val="00917238"/>
    <w:rsid w:val="00927CF1"/>
    <w:rsid w:val="00970BF7"/>
    <w:rsid w:val="00974CD4"/>
    <w:rsid w:val="00980447"/>
    <w:rsid w:val="009E5BA0"/>
    <w:rsid w:val="00A0444B"/>
    <w:rsid w:val="00A36CB9"/>
    <w:rsid w:val="00A70E7E"/>
    <w:rsid w:val="00A84810"/>
    <w:rsid w:val="00A918FA"/>
    <w:rsid w:val="00AD17B3"/>
    <w:rsid w:val="00AE49CF"/>
    <w:rsid w:val="00AF48F3"/>
    <w:rsid w:val="00B13ED0"/>
    <w:rsid w:val="00B50686"/>
    <w:rsid w:val="00B66D82"/>
    <w:rsid w:val="00B768B7"/>
    <w:rsid w:val="00BA5A5C"/>
    <w:rsid w:val="00BB539F"/>
    <w:rsid w:val="00BD1B9A"/>
    <w:rsid w:val="00BF6A0F"/>
    <w:rsid w:val="00C24FDE"/>
    <w:rsid w:val="00C305E3"/>
    <w:rsid w:val="00C437A2"/>
    <w:rsid w:val="00C57FEA"/>
    <w:rsid w:val="00CA079E"/>
    <w:rsid w:val="00CA47A8"/>
    <w:rsid w:val="00CB51DB"/>
    <w:rsid w:val="00CD27C2"/>
    <w:rsid w:val="00CF78AE"/>
    <w:rsid w:val="00D30EBD"/>
    <w:rsid w:val="00D349AD"/>
    <w:rsid w:val="00D64A36"/>
    <w:rsid w:val="00DE219E"/>
    <w:rsid w:val="00E51656"/>
    <w:rsid w:val="00EC0E44"/>
    <w:rsid w:val="00F1118F"/>
    <w:rsid w:val="00F11E80"/>
    <w:rsid w:val="00F2639E"/>
    <w:rsid w:val="00F338CC"/>
    <w:rsid w:val="00F34084"/>
    <w:rsid w:val="00F52E51"/>
    <w:rsid w:val="00FB7DFA"/>
    <w:rsid w:val="00FE0372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0AED2"/>
  <w15:chartTrackingRefBased/>
  <w15:docId w15:val="{8B0A4519-F0D3-4737-BDDB-A333896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C305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305E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C305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305E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C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4C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19E"/>
  </w:style>
  <w:style w:type="paragraph" w:styleId="Piedepgina">
    <w:name w:val="footer"/>
    <w:basedOn w:val="Normal"/>
    <w:link w:val="PiedepginaCar"/>
    <w:uiPriority w:val="99"/>
    <w:unhideWhenUsed/>
    <w:rsid w:val="00D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19E"/>
  </w:style>
  <w:style w:type="character" w:styleId="Refdecomentario">
    <w:name w:val="annotation reference"/>
    <w:basedOn w:val="Fuentedeprrafopredeter"/>
    <w:uiPriority w:val="99"/>
    <w:semiHidden/>
    <w:unhideWhenUsed/>
    <w:rsid w:val="007B6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6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6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8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11</Pages>
  <Words>2538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35</cp:revision>
  <dcterms:created xsi:type="dcterms:W3CDTF">2017-12-02T17:55:00Z</dcterms:created>
  <dcterms:modified xsi:type="dcterms:W3CDTF">2020-05-22T17:34:00Z</dcterms:modified>
</cp:coreProperties>
</file>