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382" w:type="dxa"/>
        <w:tblInd w:w="-318" w:type="dxa"/>
        <w:tblLook w:val="04A0" w:firstRow="1" w:lastRow="0" w:firstColumn="1" w:lastColumn="0" w:noHBand="0" w:noVBand="1"/>
      </w:tblPr>
      <w:tblGrid>
        <w:gridCol w:w="2865"/>
        <w:gridCol w:w="1701"/>
        <w:gridCol w:w="471"/>
        <w:gridCol w:w="805"/>
        <w:gridCol w:w="1275"/>
        <w:gridCol w:w="92"/>
        <w:gridCol w:w="2173"/>
      </w:tblGrid>
      <w:tr w:rsidR="0045690D" w:rsidRPr="0045690D" w14:paraId="42EC356B" w14:textId="77777777" w:rsidTr="004B4DE5">
        <w:tc>
          <w:tcPr>
            <w:tcW w:w="9382" w:type="dxa"/>
            <w:gridSpan w:val="7"/>
            <w:shd w:val="clear" w:color="auto" w:fill="F2F2F2" w:themeFill="background1" w:themeFillShade="F2"/>
          </w:tcPr>
          <w:p w14:paraId="4528A26E" w14:textId="77777777" w:rsidR="0045690D" w:rsidRPr="0045690D" w:rsidRDefault="0045690D" w:rsidP="004B4DE5">
            <w:pPr>
              <w:spacing w:after="0" w:line="240" w:lineRule="auto"/>
              <w:jc w:val="center"/>
              <w:rPr>
                <w:rFonts w:ascii="Arial" w:hAnsi="Arial" w:cs="Arial"/>
                <w:b/>
                <w:sz w:val="20"/>
                <w:szCs w:val="20"/>
              </w:rPr>
            </w:pPr>
            <w:r w:rsidRPr="0045690D">
              <w:rPr>
                <w:rFonts w:ascii="Arial" w:hAnsi="Arial" w:cs="Arial"/>
                <w:b/>
                <w:sz w:val="20"/>
                <w:szCs w:val="20"/>
              </w:rPr>
              <w:t>GUÍA DE PRÁCTICA DE LABORATORIO</w:t>
            </w:r>
          </w:p>
        </w:tc>
      </w:tr>
      <w:tr w:rsidR="0045690D" w:rsidRPr="0045690D" w14:paraId="2374D1D0" w14:textId="77777777" w:rsidTr="004B4DE5">
        <w:tc>
          <w:tcPr>
            <w:tcW w:w="2865" w:type="dxa"/>
            <w:shd w:val="clear" w:color="auto" w:fill="F2F2F2" w:themeFill="background1" w:themeFillShade="F2"/>
          </w:tcPr>
          <w:p w14:paraId="7ACA3371"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PERÍODO ACADÉMICO</w:t>
            </w:r>
          </w:p>
        </w:tc>
        <w:tc>
          <w:tcPr>
            <w:tcW w:w="6517" w:type="dxa"/>
            <w:gridSpan w:val="6"/>
            <w:shd w:val="clear" w:color="auto" w:fill="F2F2F2" w:themeFill="background1" w:themeFillShade="F2"/>
          </w:tcPr>
          <w:p w14:paraId="3A2473A2" w14:textId="1EE4E235" w:rsidR="0045690D" w:rsidRPr="0045690D" w:rsidRDefault="00592162" w:rsidP="004B4DE5">
            <w:pPr>
              <w:spacing w:after="0" w:line="240" w:lineRule="auto"/>
              <w:rPr>
                <w:rFonts w:ascii="Arial" w:hAnsi="Arial" w:cs="Arial"/>
                <w:b/>
                <w:sz w:val="20"/>
                <w:szCs w:val="20"/>
              </w:rPr>
            </w:pPr>
            <w:r>
              <w:rPr>
                <w:rFonts w:ascii="Arial" w:eastAsia="Arial" w:hAnsi="Arial" w:cs="Arial"/>
                <w:color w:val="000000"/>
                <w:sz w:val="20"/>
                <w:szCs w:val="20"/>
              </w:rPr>
              <w:t>20</w:t>
            </w:r>
            <w:r w:rsidR="002B1D7E">
              <w:rPr>
                <w:rFonts w:ascii="Arial" w:eastAsia="Arial" w:hAnsi="Arial" w:cs="Arial"/>
                <w:color w:val="000000"/>
                <w:sz w:val="20"/>
                <w:szCs w:val="20"/>
              </w:rPr>
              <w:t>25-2S</w:t>
            </w:r>
          </w:p>
        </w:tc>
      </w:tr>
      <w:tr w:rsidR="0045690D" w:rsidRPr="0045690D" w14:paraId="61661F2F" w14:textId="77777777" w:rsidTr="004B4DE5">
        <w:tc>
          <w:tcPr>
            <w:tcW w:w="2865" w:type="dxa"/>
          </w:tcPr>
          <w:p w14:paraId="53A1E8BC"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ASIGNATURA</w:t>
            </w:r>
          </w:p>
        </w:tc>
        <w:tc>
          <w:tcPr>
            <w:tcW w:w="2172" w:type="dxa"/>
            <w:gridSpan w:val="2"/>
          </w:tcPr>
          <w:p w14:paraId="056A5BC7" w14:textId="6D2F5118" w:rsidR="0045690D" w:rsidRPr="0045690D" w:rsidRDefault="002B1D7E" w:rsidP="002B1D7E">
            <w:pPr>
              <w:spacing w:after="0" w:line="240" w:lineRule="auto"/>
              <w:rPr>
                <w:rFonts w:ascii="Arial" w:hAnsi="Arial" w:cs="Arial"/>
                <w:b/>
                <w:sz w:val="20"/>
                <w:szCs w:val="20"/>
              </w:rPr>
            </w:pPr>
            <w:r>
              <w:rPr>
                <w:rFonts w:ascii="Arial" w:hAnsi="Arial" w:cs="Arial"/>
                <w:b/>
                <w:sz w:val="20"/>
                <w:szCs w:val="20"/>
              </w:rPr>
              <w:t>PH</w:t>
            </w:r>
            <w:r w:rsidR="0045690D" w:rsidRPr="0045690D">
              <w:rPr>
                <w:rFonts w:ascii="Arial" w:hAnsi="Arial" w:cs="Arial"/>
                <w:b/>
                <w:sz w:val="20"/>
                <w:szCs w:val="20"/>
              </w:rPr>
              <w:t xml:space="preserve"> II</w:t>
            </w:r>
          </w:p>
        </w:tc>
        <w:tc>
          <w:tcPr>
            <w:tcW w:w="2172" w:type="dxa"/>
            <w:gridSpan w:val="3"/>
          </w:tcPr>
          <w:p w14:paraId="5C4F8ED9" w14:textId="7E538522"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 xml:space="preserve">SEMESTRE: </w:t>
            </w:r>
            <w:r w:rsidR="002B1D7E">
              <w:rPr>
                <w:rFonts w:ascii="Arial" w:hAnsi="Arial" w:cs="Arial"/>
                <w:b/>
                <w:sz w:val="20"/>
                <w:szCs w:val="20"/>
              </w:rPr>
              <w:t>8</w:t>
            </w:r>
          </w:p>
        </w:tc>
        <w:tc>
          <w:tcPr>
            <w:tcW w:w="2173" w:type="dxa"/>
          </w:tcPr>
          <w:p w14:paraId="73280574"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PARALELO: A</w:t>
            </w:r>
          </w:p>
        </w:tc>
      </w:tr>
      <w:tr w:rsidR="0045690D" w:rsidRPr="0045690D" w14:paraId="6C2D898E" w14:textId="77777777" w:rsidTr="004B4DE5">
        <w:tc>
          <w:tcPr>
            <w:tcW w:w="2865" w:type="dxa"/>
            <w:shd w:val="clear" w:color="auto" w:fill="F2F2F2" w:themeFill="background1" w:themeFillShade="F2"/>
          </w:tcPr>
          <w:p w14:paraId="25C74B95"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NOMBRE DEL DOCENTE</w:t>
            </w:r>
          </w:p>
        </w:tc>
        <w:tc>
          <w:tcPr>
            <w:tcW w:w="6517" w:type="dxa"/>
            <w:gridSpan w:val="6"/>
          </w:tcPr>
          <w:p w14:paraId="69AB501E"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ANA CAROLINA GONZÁLEZ R</w:t>
            </w:r>
          </w:p>
        </w:tc>
      </w:tr>
      <w:tr w:rsidR="0045690D" w:rsidRPr="0045690D" w14:paraId="413C281A" w14:textId="77777777" w:rsidTr="004B4DE5">
        <w:tc>
          <w:tcPr>
            <w:tcW w:w="2865" w:type="dxa"/>
            <w:shd w:val="clear" w:color="auto" w:fill="F2F2F2" w:themeFill="background1" w:themeFillShade="F2"/>
          </w:tcPr>
          <w:p w14:paraId="2A02F3B0" w14:textId="77777777" w:rsidR="0045690D" w:rsidRPr="0045690D" w:rsidRDefault="0045690D" w:rsidP="004B4DE5">
            <w:pPr>
              <w:spacing w:after="0"/>
              <w:ind w:left="-74"/>
              <w:rPr>
                <w:rFonts w:ascii="Arial" w:hAnsi="Arial" w:cs="Arial"/>
                <w:b/>
                <w:sz w:val="20"/>
                <w:szCs w:val="20"/>
              </w:rPr>
            </w:pPr>
            <w:r w:rsidRPr="0045690D">
              <w:rPr>
                <w:rFonts w:ascii="Arial" w:hAnsi="Arial" w:cs="Arial"/>
                <w:b/>
                <w:sz w:val="20"/>
                <w:szCs w:val="20"/>
              </w:rPr>
              <w:t xml:space="preserve"> FECHA</w:t>
            </w:r>
          </w:p>
        </w:tc>
        <w:tc>
          <w:tcPr>
            <w:tcW w:w="6517" w:type="dxa"/>
            <w:gridSpan w:val="6"/>
          </w:tcPr>
          <w:p w14:paraId="4E4B7E61" w14:textId="5D11FDE7" w:rsidR="0045690D" w:rsidRPr="0045690D" w:rsidRDefault="002B1D7E" w:rsidP="004B4DE5">
            <w:pPr>
              <w:tabs>
                <w:tab w:val="left" w:pos="142"/>
              </w:tabs>
              <w:spacing w:after="0"/>
              <w:jc w:val="both"/>
              <w:rPr>
                <w:rFonts w:ascii="Arial" w:hAnsi="Arial" w:cs="Arial"/>
                <w:b/>
                <w:sz w:val="20"/>
                <w:szCs w:val="20"/>
              </w:rPr>
            </w:pPr>
            <w:r>
              <w:rPr>
                <w:rFonts w:ascii="Arial" w:hAnsi="Arial" w:cs="Arial"/>
                <w:b/>
                <w:sz w:val="20"/>
                <w:szCs w:val="20"/>
              </w:rPr>
              <w:t>30</w:t>
            </w:r>
            <w:r w:rsidR="0045690D" w:rsidRPr="0045690D">
              <w:rPr>
                <w:rFonts w:ascii="Arial" w:hAnsi="Arial" w:cs="Arial"/>
                <w:b/>
                <w:sz w:val="20"/>
                <w:szCs w:val="20"/>
              </w:rPr>
              <w:t>/0</w:t>
            </w:r>
            <w:r w:rsidR="00592162">
              <w:rPr>
                <w:rFonts w:ascii="Arial" w:hAnsi="Arial" w:cs="Arial"/>
                <w:b/>
                <w:sz w:val="20"/>
                <w:szCs w:val="20"/>
              </w:rPr>
              <w:t>1/202</w:t>
            </w:r>
            <w:r>
              <w:rPr>
                <w:rFonts w:ascii="Arial" w:hAnsi="Arial" w:cs="Arial"/>
                <w:b/>
                <w:sz w:val="20"/>
                <w:szCs w:val="20"/>
              </w:rPr>
              <w:t>5</w:t>
            </w:r>
          </w:p>
        </w:tc>
      </w:tr>
      <w:tr w:rsidR="0045690D" w:rsidRPr="0045690D" w14:paraId="429F46BD" w14:textId="77777777" w:rsidTr="004B4DE5">
        <w:tc>
          <w:tcPr>
            <w:tcW w:w="2865" w:type="dxa"/>
          </w:tcPr>
          <w:p w14:paraId="3BDB579F" w14:textId="77777777" w:rsidR="0045690D" w:rsidRPr="0045690D" w:rsidRDefault="0045690D" w:rsidP="004B4DE5">
            <w:pPr>
              <w:tabs>
                <w:tab w:val="left" w:pos="142"/>
              </w:tabs>
              <w:spacing w:after="0"/>
              <w:rPr>
                <w:rFonts w:ascii="Arial" w:hAnsi="Arial" w:cs="Arial"/>
                <w:b/>
                <w:sz w:val="20"/>
                <w:szCs w:val="20"/>
              </w:rPr>
            </w:pPr>
            <w:r w:rsidRPr="0045690D">
              <w:rPr>
                <w:rFonts w:ascii="Arial" w:hAnsi="Arial" w:cs="Arial"/>
                <w:b/>
                <w:sz w:val="20"/>
                <w:szCs w:val="20"/>
              </w:rPr>
              <w:t>NÚMERO DE PRÁCTICA</w:t>
            </w:r>
          </w:p>
        </w:tc>
        <w:tc>
          <w:tcPr>
            <w:tcW w:w="1701" w:type="dxa"/>
          </w:tcPr>
          <w:p w14:paraId="68BD30FF" w14:textId="16465EBD" w:rsidR="0045690D" w:rsidRPr="0045690D" w:rsidRDefault="0045690D" w:rsidP="004B4DE5">
            <w:pPr>
              <w:tabs>
                <w:tab w:val="left" w:pos="142"/>
              </w:tabs>
              <w:spacing w:after="0"/>
              <w:jc w:val="both"/>
              <w:rPr>
                <w:rFonts w:ascii="Arial" w:hAnsi="Arial" w:cs="Arial"/>
                <w:b/>
                <w:sz w:val="20"/>
                <w:szCs w:val="20"/>
              </w:rPr>
            </w:pPr>
          </w:p>
        </w:tc>
        <w:tc>
          <w:tcPr>
            <w:tcW w:w="2551" w:type="dxa"/>
            <w:gridSpan w:val="3"/>
          </w:tcPr>
          <w:p w14:paraId="3D0D965B" w14:textId="1700A41F" w:rsidR="0045690D" w:rsidRPr="0045690D" w:rsidRDefault="0045690D" w:rsidP="004B4DE5">
            <w:pPr>
              <w:tabs>
                <w:tab w:val="left" w:pos="142"/>
              </w:tabs>
              <w:spacing w:after="0"/>
              <w:jc w:val="both"/>
              <w:rPr>
                <w:rFonts w:ascii="Arial" w:hAnsi="Arial" w:cs="Arial"/>
                <w:b/>
                <w:sz w:val="20"/>
                <w:szCs w:val="20"/>
              </w:rPr>
            </w:pPr>
            <w:r w:rsidRPr="0045690D">
              <w:rPr>
                <w:rFonts w:ascii="Arial" w:hAnsi="Arial" w:cs="Arial"/>
                <w:b/>
                <w:sz w:val="20"/>
                <w:szCs w:val="20"/>
              </w:rPr>
              <w:t>HORA: 0</w:t>
            </w:r>
            <w:r w:rsidR="002B1D7E">
              <w:rPr>
                <w:rFonts w:ascii="Arial" w:hAnsi="Arial" w:cs="Arial"/>
                <w:b/>
                <w:sz w:val="20"/>
                <w:szCs w:val="20"/>
              </w:rPr>
              <w:t>9</w:t>
            </w:r>
            <w:r w:rsidRPr="0045690D">
              <w:rPr>
                <w:rFonts w:ascii="Arial" w:hAnsi="Arial" w:cs="Arial"/>
                <w:b/>
                <w:sz w:val="20"/>
                <w:szCs w:val="20"/>
              </w:rPr>
              <w:t>:00-1</w:t>
            </w:r>
            <w:r w:rsidR="002B1D7E">
              <w:rPr>
                <w:rFonts w:ascii="Arial" w:hAnsi="Arial" w:cs="Arial"/>
                <w:b/>
                <w:sz w:val="20"/>
                <w:szCs w:val="20"/>
              </w:rPr>
              <w:t>2</w:t>
            </w:r>
            <w:r w:rsidRPr="0045690D">
              <w:rPr>
                <w:rFonts w:ascii="Arial" w:hAnsi="Arial" w:cs="Arial"/>
                <w:b/>
                <w:sz w:val="20"/>
                <w:szCs w:val="20"/>
              </w:rPr>
              <w:t>:00H</w:t>
            </w:r>
          </w:p>
        </w:tc>
        <w:tc>
          <w:tcPr>
            <w:tcW w:w="2265" w:type="dxa"/>
            <w:gridSpan w:val="2"/>
          </w:tcPr>
          <w:p w14:paraId="4D4DF43A" w14:textId="77777777" w:rsidR="0045690D" w:rsidRPr="0045690D" w:rsidRDefault="0045690D" w:rsidP="004B4DE5">
            <w:pPr>
              <w:spacing w:after="0"/>
              <w:jc w:val="both"/>
              <w:rPr>
                <w:rFonts w:ascii="Arial" w:hAnsi="Arial" w:cs="Arial"/>
                <w:b/>
                <w:sz w:val="20"/>
                <w:szCs w:val="20"/>
              </w:rPr>
            </w:pPr>
            <w:r w:rsidRPr="0045690D">
              <w:rPr>
                <w:rFonts w:ascii="Arial" w:hAnsi="Arial" w:cs="Arial"/>
                <w:b/>
                <w:sz w:val="20"/>
                <w:szCs w:val="20"/>
              </w:rPr>
              <w:t>DURACIÓN: 3H</w:t>
            </w:r>
          </w:p>
        </w:tc>
      </w:tr>
      <w:tr w:rsidR="0045690D" w:rsidRPr="0045690D" w14:paraId="7597C121" w14:textId="77777777" w:rsidTr="00425C47">
        <w:trPr>
          <w:trHeight w:val="70"/>
        </w:trPr>
        <w:tc>
          <w:tcPr>
            <w:tcW w:w="2865" w:type="dxa"/>
            <w:vMerge w:val="restart"/>
            <w:vAlign w:val="center"/>
          </w:tcPr>
          <w:p w14:paraId="73698930"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NOMBRE DE LOS ESTUDIANTES.</w:t>
            </w:r>
          </w:p>
        </w:tc>
        <w:tc>
          <w:tcPr>
            <w:tcW w:w="2977" w:type="dxa"/>
            <w:gridSpan w:val="3"/>
            <w:shd w:val="clear" w:color="auto" w:fill="F2F2F2" w:themeFill="background1" w:themeFillShade="F2"/>
          </w:tcPr>
          <w:p w14:paraId="32C0F00C" w14:textId="77777777" w:rsidR="0045690D" w:rsidRPr="0045690D" w:rsidRDefault="0045690D" w:rsidP="004B4DE5">
            <w:pPr>
              <w:spacing w:after="0"/>
              <w:jc w:val="center"/>
              <w:rPr>
                <w:rFonts w:ascii="Arial" w:hAnsi="Arial" w:cs="Arial"/>
                <w:b/>
                <w:sz w:val="20"/>
                <w:szCs w:val="20"/>
              </w:rPr>
            </w:pPr>
            <w:r w:rsidRPr="0045690D">
              <w:rPr>
                <w:rFonts w:ascii="Arial" w:hAnsi="Arial" w:cs="Arial"/>
                <w:b/>
                <w:sz w:val="20"/>
                <w:szCs w:val="20"/>
              </w:rPr>
              <w:t>GRUPO 1</w:t>
            </w:r>
          </w:p>
        </w:tc>
        <w:tc>
          <w:tcPr>
            <w:tcW w:w="3540" w:type="dxa"/>
            <w:gridSpan w:val="3"/>
            <w:shd w:val="clear" w:color="auto" w:fill="F2F2F2" w:themeFill="background1" w:themeFillShade="F2"/>
          </w:tcPr>
          <w:p w14:paraId="2EC5CEB5" w14:textId="77777777" w:rsidR="0045690D" w:rsidRPr="0045690D" w:rsidRDefault="0045690D" w:rsidP="004B4DE5">
            <w:pPr>
              <w:spacing w:after="0"/>
              <w:jc w:val="center"/>
              <w:rPr>
                <w:rFonts w:ascii="Arial" w:hAnsi="Arial" w:cs="Arial"/>
                <w:b/>
                <w:sz w:val="20"/>
                <w:szCs w:val="20"/>
              </w:rPr>
            </w:pPr>
            <w:r w:rsidRPr="0045690D">
              <w:rPr>
                <w:rFonts w:ascii="Arial" w:hAnsi="Arial" w:cs="Arial"/>
                <w:b/>
                <w:sz w:val="20"/>
                <w:szCs w:val="20"/>
              </w:rPr>
              <w:t>GRUPO 2</w:t>
            </w:r>
          </w:p>
        </w:tc>
      </w:tr>
      <w:tr w:rsidR="0045690D" w:rsidRPr="0045690D" w14:paraId="23CEFD78" w14:textId="77777777" w:rsidTr="004B4DE5">
        <w:trPr>
          <w:trHeight w:val="250"/>
        </w:trPr>
        <w:tc>
          <w:tcPr>
            <w:tcW w:w="2865" w:type="dxa"/>
            <w:vMerge/>
            <w:vAlign w:val="center"/>
          </w:tcPr>
          <w:p w14:paraId="59D904D9"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759BEE64"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7A15724D" w14:textId="77777777" w:rsidR="0045690D" w:rsidRPr="00215884" w:rsidRDefault="0045690D" w:rsidP="004B4DE5">
            <w:pPr>
              <w:spacing w:after="0" w:line="240" w:lineRule="auto"/>
              <w:rPr>
                <w:rFonts w:ascii="Arial" w:hAnsi="Arial" w:cs="Arial"/>
                <w:sz w:val="18"/>
                <w:szCs w:val="18"/>
              </w:rPr>
            </w:pPr>
          </w:p>
        </w:tc>
      </w:tr>
      <w:tr w:rsidR="0045690D" w:rsidRPr="0045690D" w14:paraId="2DDC6465" w14:textId="77777777" w:rsidTr="004B4DE5">
        <w:trPr>
          <w:trHeight w:val="214"/>
        </w:trPr>
        <w:tc>
          <w:tcPr>
            <w:tcW w:w="2865" w:type="dxa"/>
            <w:vMerge/>
            <w:vAlign w:val="center"/>
          </w:tcPr>
          <w:p w14:paraId="56DEA40F"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3648A785"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1C4F6B84" w14:textId="77777777" w:rsidR="0045690D" w:rsidRPr="00215884" w:rsidRDefault="0045690D" w:rsidP="004B4DE5">
            <w:pPr>
              <w:spacing w:after="0" w:line="240" w:lineRule="auto"/>
              <w:rPr>
                <w:rFonts w:ascii="Arial" w:hAnsi="Arial" w:cs="Arial"/>
                <w:sz w:val="18"/>
                <w:szCs w:val="18"/>
              </w:rPr>
            </w:pPr>
          </w:p>
        </w:tc>
      </w:tr>
      <w:tr w:rsidR="0045690D" w:rsidRPr="0045690D" w14:paraId="7FF20864" w14:textId="77777777" w:rsidTr="004B4DE5">
        <w:trPr>
          <w:trHeight w:val="258"/>
        </w:trPr>
        <w:tc>
          <w:tcPr>
            <w:tcW w:w="2865" w:type="dxa"/>
            <w:vMerge/>
            <w:vAlign w:val="center"/>
          </w:tcPr>
          <w:p w14:paraId="7B044E6E"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6F41C6B2"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49709ADE" w14:textId="77777777" w:rsidR="0045690D" w:rsidRPr="00215884" w:rsidRDefault="0045690D" w:rsidP="004B4DE5">
            <w:pPr>
              <w:spacing w:after="0" w:line="240" w:lineRule="auto"/>
              <w:rPr>
                <w:rFonts w:ascii="Arial" w:hAnsi="Arial" w:cs="Arial"/>
                <w:sz w:val="18"/>
                <w:szCs w:val="18"/>
              </w:rPr>
            </w:pPr>
          </w:p>
        </w:tc>
      </w:tr>
      <w:tr w:rsidR="0045690D" w:rsidRPr="0045690D" w14:paraId="10681EAF" w14:textId="77777777" w:rsidTr="004B4DE5">
        <w:trPr>
          <w:trHeight w:val="277"/>
        </w:trPr>
        <w:tc>
          <w:tcPr>
            <w:tcW w:w="2865" w:type="dxa"/>
            <w:vMerge/>
            <w:vAlign w:val="center"/>
          </w:tcPr>
          <w:p w14:paraId="0338EB0E"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399E1BFA"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01A41FE4" w14:textId="77777777" w:rsidR="0045690D" w:rsidRPr="00215884" w:rsidRDefault="0045690D" w:rsidP="004B4DE5">
            <w:pPr>
              <w:spacing w:after="0" w:line="240" w:lineRule="auto"/>
              <w:rPr>
                <w:rFonts w:ascii="Arial" w:hAnsi="Arial" w:cs="Arial"/>
                <w:sz w:val="18"/>
                <w:szCs w:val="18"/>
              </w:rPr>
            </w:pPr>
          </w:p>
        </w:tc>
      </w:tr>
      <w:tr w:rsidR="0045690D" w:rsidRPr="0045690D" w14:paraId="42B8EDB8" w14:textId="77777777" w:rsidTr="004B4DE5">
        <w:trPr>
          <w:trHeight w:val="124"/>
        </w:trPr>
        <w:tc>
          <w:tcPr>
            <w:tcW w:w="2865" w:type="dxa"/>
            <w:vMerge/>
            <w:vAlign w:val="center"/>
          </w:tcPr>
          <w:p w14:paraId="056DE38A"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63BEDA71"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2BCF172D" w14:textId="77777777" w:rsidR="0045690D" w:rsidRPr="00215884" w:rsidRDefault="0045690D" w:rsidP="004B4DE5">
            <w:pPr>
              <w:spacing w:after="0" w:line="240" w:lineRule="auto"/>
              <w:rPr>
                <w:rFonts w:ascii="Arial" w:hAnsi="Arial" w:cs="Arial"/>
                <w:sz w:val="18"/>
                <w:szCs w:val="18"/>
              </w:rPr>
            </w:pPr>
          </w:p>
        </w:tc>
      </w:tr>
      <w:tr w:rsidR="0045690D" w:rsidRPr="0045690D" w14:paraId="1D4DBEF3" w14:textId="77777777" w:rsidTr="004B4DE5">
        <w:trPr>
          <w:trHeight w:val="124"/>
        </w:trPr>
        <w:tc>
          <w:tcPr>
            <w:tcW w:w="2865" w:type="dxa"/>
            <w:vMerge/>
            <w:vAlign w:val="center"/>
          </w:tcPr>
          <w:p w14:paraId="4B84738D"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3351BB8B"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61949CBC" w14:textId="77777777" w:rsidR="0045690D" w:rsidRPr="00215884" w:rsidRDefault="0045690D" w:rsidP="004B4DE5">
            <w:pPr>
              <w:spacing w:after="0" w:line="240" w:lineRule="auto"/>
              <w:rPr>
                <w:rFonts w:ascii="Arial" w:hAnsi="Arial" w:cs="Arial"/>
                <w:sz w:val="18"/>
                <w:szCs w:val="18"/>
              </w:rPr>
            </w:pPr>
          </w:p>
        </w:tc>
      </w:tr>
      <w:tr w:rsidR="0045690D" w:rsidRPr="0045690D" w14:paraId="5ABEAE72" w14:textId="77777777" w:rsidTr="004B4DE5">
        <w:trPr>
          <w:trHeight w:val="124"/>
        </w:trPr>
        <w:tc>
          <w:tcPr>
            <w:tcW w:w="2865" w:type="dxa"/>
            <w:vMerge/>
            <w:vAlign w:val="center"/>
          </w:tcPr>
          <w:p w14:paraId="4AA34446"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747EFCA8"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46AFA0F5" w14:textId="77777777" w:rsidR="0045690D" w:rsidRPr="00215884" w:rsidRDefault="0045690D" w:rsidP="004B4DE5">
            <w:pPr>
              <w:spacing w:after="0" w:line="240" w:lineRule="auto"/>
              <w:rPr>
                <w:rFonts w:ascii="Arial" w:hAnsi="Arial" w:cs="Arial"/>
                <w:sz w:val="18"/>
                <w:szCs w:val="18"/>
              </w:rPr>
            </w:pPr>
          </w:p>
        </w:tc>
      </w:tr>
      <w:tr w:rsidR="0045690D" w:rsidRPr="0045690D" w14:paraId="620EAB3B" w14:textId="77777777" w:rsidTr="004B4DE5">
        <w:trPr>
          <w:trHeight w:val="124"/>
        </w:trPr>
        <w:tc>
          <w:tcPr>
            <w:tcW w:w="2865" w:type="dxa"/>
            <w:vMerge/>
            <w:vAlign w:val="center"/>
          </w:tcPr>
          <w:p w14:paraId="60372447"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3E77A1F7"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0E8D6955" w14:textId="77777777" w:rsidR="0045690D" w:rsidRPr="00215884" w:rsidRDefault="0045690D" w:rsidP="004B4DE5">
            <w:pPr>
              <w:spacing w:after="0" w:line="240" w:lineRule="auto"/>
              <w:rPr>
                <w:rFonts w:ascii="Arial" w:hAnsi="Arial" w:cs="Arial"/>
                <w:sz w:val="18"/>
                <w:szCs w:val="18"/>
              </w:rPr>
            </w:pPr>
          </w:p>
        </w:tc>
      </w:tr>
      <w:tr w:rsidR="0045690D" w:rsidRPr="0045690D" w14:paraId="7CA982BC" w14:textId="77777777" w:rsidTr="004B4DE5">
        <w:trPr>
          <w:trHeight w:val="124"/>
        </w:trPr>
        <w:tc>
          <w:tcPr>
            <w:tcW w:w="2865" w:type="dxa"/>
            <w:vMerge/>
            <w:vAlign w:val="center"/>
          </w:tcPr>
          <w:p w14:paraId="67CBEFF7"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15C1C866"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4631B996" w14:textId="77777777" w:rsidR="0045690D" w:rsidRPr="00215884" w:rsidRDefault="0045690D" w:rsidP="004B4DE5">
            <w:pPr>
              <w:spacing w:after="0" w:line="240" w:lineRule="auto"/>
              <w:rPr>
                <w:rFonts w:ascii="Arial" w:hAnsi="Arial" w:cs="Arial"/>
                <w:sz w:val="18"/>
                <w:szCs w:val="18"/>
              </w:rPr>
            </w:pPr>
          </w:p>
        </w:tc>
      </w:tr>
      <w:tr w:rsidR="0045690D" w:rsidRPr="0045690D" w14:paraId="7F616B66" w14:textId="77777777" w:rsidTr="004B4DE5">
        <w:trPr>
          <w:trHeight w:val="285"/>
        </w:trPr>
        <w:tc>
          <w:tcPr>
            <w:tcW w:w="2865" w:type="dxa"/>
            <w:vMerge/>
            <w:vAlign w:val="center"/>
          </w:tcPr>
          <w:p w14:paraId="0E095EEF"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188BBB63"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43A08029" w14:textId="77777777" w:rsidR="0045690D" w:rsidRPr="00215884" w:rsidRDefault="0045690D" w:rsidP="004B4DE5">
            <w:pPr>
              <w:spacing w:after="0" w:line="240" w:lineRule="auto"/>
              <w:rPr>
                <w:rFonts w:ascii="Arial" w:hAnsi="Arial" w:cs="Arial"/>
                <w:sz w:val="18"/>
                <w:szCs w:val="18"/>
              </w:rPr>
            </w:pPr>
          </w:p>
        </w:tc>
      </w:tr>
      <w:tr w:rsidR="0045690D" w:rsidRPr="0045690D" w14:paraId="00515D23" w14:textId="77777777" w:rsidTr="004B4DE5">
        <w:trPr>
          <w:trHeight w:val="274"/>
        </w:trPr>
        <w:tc>
          <w:tcPr>
            <w:tcW w:w="2865" w:type="dxa"/>
            <w:vMerge/>
            <w:vAlign w:val="center"/>
          </w:tcPr>
          <w:p w14:paraId="57622555"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6B3F22B1"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7022C0F5" w14:textId="77777777" w:rsidR="0045690D" w:rsidRPr="00215884" w:rsidRDefault="0045690D" w:rsidP="004B4DE5">
            <w:pPr>
              <w:spacing w:after="0" w:line="240" w:lineRule="auto"/>
              <w:rPr>
                <w:rFonts w:ascii="Arial" w:hAnsi="Arial" w:cs="Arial"/>
                <w:sz w:val="18"/>
                <w:szCs w:val="18"/>
              </w:rPr>
            </w:pPr>
          </w:p>
        </w:tc>
      </w:tr>
      <w:tr w:rsidR="0045690D" w:rsidRPr="0045690D" w14:paraId="25BC66EE" w14:textId="77777777" w:rsidTr="004B4DE5">
        <w:trPr>
          <w:trHeight w:val="265"/>
        </w:trPr>
        <w:tc>
          <w:tcPr>
            <w:tcW w:w="2865" w:type="dxa"/>
            <w:vMerge/>
            <w:vAlign w:val="center"/>
          </w:tcPr>
          <w:p w14:paraId="4C6EAB01" w14:textId="77777777" w:rsidR="0045690D" w:rsidRPr="0045690D" w:rsidRDefault="0045690D" w:rsidP="004B4DE5">
            <w:pPr>
              <w:spacing w:after="0"/>
              <w:ind w:right="-108"/>
              <w:rPr>
                <w:rFonts w:ascii="Arial" w:hAnsi="Arial" w:cs="Arial"/>
                <w:b/>
                <w:sz w:val="20"/>
                <w:szCs w:val="20"/>
              </w:rPr>
            </w:pPr>
          </w:p>
        </w:tc>
        <w:tc>
          <w:tcPr>
            <w:tcW w:w="2977" w:type="dxa"/>
            <w:gridSpan w:val="3"/>
          </w:tcPr>
          <w:p w14:paraId="4CA33468" w14:textId="77777777" w:rsidR="0045690D" w:rsidRPr="00215884" w:rsidRDefault="0045690D" w:rsidP="004B4DE5">
            <w:pPr>
              <w:spacing w:after="0" w:line="240" w:lineRule="auto"/>
              <w:rPr>
                <w:rFonts w:ascii="Arial" w:hAnsi="Arial" w:cs="Arial"/>
                <w:sz w:val="18"/>
                <w:szCs w:val="18"/>
              </w:rPr>
            </w:pPr>
          </w:p>
        </w:tc>
        <w:tc>
          <w:tcPr>
            <w:tcW w:w="3540" w:type="dxa"/>
            <w:gridSpan w:val="3"/>
          </w:tcPr>
          <w:p w14:paraId="2C1E695A" w14:textId="77777777" w:rsidR="0045690D" w:rsidRPr="00215884" w:rsidRDefault="0045690D" w:rsidP="004B4DE5">
            <w:pPr>
              <w:spacing w:after="0" w:line="240" w:lineRule="auto"/>
              <w:rPr>
                <w:rFonts w:ascii="Arial" w:hAnsi="Arial" w:cs="Arial"/>
                <w:sz w:val="18"/>
                <w:szCs w:val="18"/>
              </w:rPr>
            </w:pPr>
          </w:p>
        </w:tc>
      </w:tr>
      <w:tr w:rsidR="0045690D" w:rsidRPr="0045690D" w14:paraId="064F8585" w14:textId="77777777" w:rsidTr="004B4DE5">
        <w:tc>
          <w:tcPr>
            <w:tcW w:w="2865" w:type="dxa"/>
            <w:shd w:val="clear" w:color="auto" w:fill="F2F2F2" w:themeFill="background1" w:themeFillShade="F2"/>
            <w:vAlign w:val="center"/>
          </w:tcPr>
          <w:p w14:paraId="47C58C01" w14:textId="77777777" w:rsidR="0045690D" w:rsidRPr="0045690D" w:rsidRDefault="0045690D" w:rsidP="004B4DE5">
            <w:pPr>
              <w:spacing w:after="0"/>
              <w:ind w:left="-74" w:right="-179"/>
              <w:rPr>
                <w:rFonts w:ascii="Arial" w:hAnsi="Arial" w:cs="Arial"/>
                <w:b/>
                <w:sz w:val="20"/>
                <w:szCs w:val="20"/>
              </w:rPr>
            </w:pPr>
            <w:r w:rsidRPr="0045690D">
              <w:rPr>
                <w:rFonts w:ascii="Arial" w:hAnsi="Arial" w:cs="Arial"/>
                <w:b/>
                <w:sz w:val="20"/>
                <w:szCs w:val="20"/>
              </w:rPr>
              <w:t xml:space="preserve">  LUGAR DE LA PRÁCTICA</w:t>
            </w:r>
          </w:p>
        </w:tc>
        <w:tc>
          <w:tcPr>
            <w:tcW w:w="6517" w:type="dxa"/>
            <w:gridSpan w:val="6"/>
          </w:tcPr>
          <w:p w14:paraId="0098F083" w14:textId="456449EC" w:rsidR="0045690D" w:rsidRPr="0045690D" w:rsidRDefault="002B1D7E" w:rsidP="004B4DE5">
            <w:pPr>
              <w:spacing w:after="0"/>
              <w:rPr>
                <w:rFonts w:ascii="Arial" w:hAnsi="Arial" w:cs="Arial"/>
                <w:sz w:val="20"/>
                <w:szCs w:val="20"/>
              </w:rPr>
            </w:pPr>
            <w:r>
              <w:rPr>
                <w:rFonts w:ascii="Arial" w:hAnsi="Arial" w:cs="Arial"/>
                <w:sz w:val="20"/>
                <w:szCs w:val="20"/>
              </w:rPr>
              <w:t>LAB E302</w:t>
            </w:r>
          </w:p>
        </w:tc>
      </w:tr>
      <w:tr w:rsidR="0045690D" w:rsidRPr="0045690D" w14:paraId="24360C4B" w14:textId="77777777" w:rsidTr="004B4DE5">
        <w:tc>
          <w:tcPr>
            <w:tcW w:w="2865" w:type="dxa"/>
            <w:vAlign w:val="center"/>
          </w:tcPr>
          <w:p w14:paraId="33C1EE13"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TÍTULO DE LA UNIDAD</w:t>
            </w:r>
          </w:p>
        </w:tc>
        <w:tc>
          <w:tcPr>
            <w:tcW w:w="6517" w:type="dxa"/>
            <w:gridSpan w:val="6"/>
          </w:tcPr>
          <w:p w14:paraId="31D71B10" w14:textId="77777777" w:rsidR="0045690D" w:rsidRPr="0045690D" w:rsidRDefault="0045690D" w:rsidP="004B4DE5">
            <w:pPr>
              <w:autoSpaceDE w:val="0"/>
              <w:autoSpaceDN w:val="0"/>
              <w:adjustRightInd w:val="0"/>
              <w:spacing w:after="0" w:line="240" w:lineRule="auto"/>
              <w:rPr>
                <w:rFonts w:ascii="Arial" w:hAnsi="Arial" w:cs="Arial"/>
                <w:color w:val="000000"/>
                <w:sz w:val="18"/>
                <w:szCs w:val="18"/>
                <w:lang w:val="es-ES"/>
              </w:rPr>
            </w:pPr>
            <w:r w:rsidRPr="0045690D">
              <w:rPr>
                <w:rFonts w:ascii="Arial" w:hAnsi="Arial" w:cs="Arial"/>
                <w:color w:val="000000"/>
                <w:sz w:val="18"/>
                <w:szCs w:val="18"/>
                <w:lang w:val="es-ES"/>
              </w:rPr>
              <w:t>BACTERIAS GRAM POSITIVAS  Y  GRAM NEGATIVAS</w:t>
            </w:r>
          </w:p>
        </w:tc>
      </w:tr>
      <w:tr w:rsidR="0045690D" w:rsidRPr="0045690D" w14:paraId="066F1E71" w14:textId="77777777" w:rsidTr="004B4DE5">
        <w:tc>
          <w:tcPr>
            <w:tcW w:w="2865" w:type="dxa"/>
            <w:shd w:val="clear" w:color="auto" w:fill="F2F2F2" w:themeFill="background1" w:themeFillShade="F2"/>
            <w:vAlign w:val="center"/>
          </w:tcPr>
          <w:p w14:paraId="4882626A"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TEMA DE LA PRÁCTICA</w:t>
            </w:r>
          </w:p>
        </w:tc>
        <w:tc>
          <w:tcPr>
            <w:tcW w:w="6517" w:type="dxa"/>
            <w:gridSpan w:val="6"/>
            <w:vAlign w:val="center"/>
          </w:tcPr>
          <w:p w14:paraId="4D065170" w14:textId="77777777" w:rsidR="0045690D" w:rsidRPr="0045690D" w:rsidRDefault="0045690D" w:rsidP="004B4DE5">
            <w:pPr>
              <w:autoSpaceDE w:val="0"/>
              <w:autoSpaceDN w:val="0"/>
              <w:adjustRightInd w:val="0"/>
              <w:spacing w:after="0" w:line="240" w:lineRule="auto"/>
              <w:rPr>
                <w:rFonts w:ascii="Arial" w:hAnsi="Arial" w:cs="Arial"/>
                <w:color w:val="000000"/>
                <w:sz w:val="18"/>
                <w:szCs w:val="18"/>
                <w:lang w:val="es-ES"/>
              </w:rPr>
            </w:pPr>
            <w:r w:rsidRPr="0045690D">
              <w:rPr>
                <w:rFonts w:ascii="Arial" w:hAnsi="Arial" w:cs="Arial"/>
                <w:color w:val="000000"/>
                <w:sz w:val="18"/>
                <w:szCs w:val="18"/>
                <w:lang w:val="es-ES"/>
              </w:rPr>
              <w:t>UROCULTIVO</w:t>
            </w:r>
          </w:p>
        </w:tc>
      </w:tr>
      <w:tr w:rsidR="0045690D" w:rsidRPr="0045690D" w14:paraId="52F3B91C" w14:textId="77777777" w:rsidTr="004B4DE5">
        <w:tc>
          <w:tcPr>
            <w:tcW w:w="9382" w:type="dxa"/>
            <w:gridSpan w:val="7"/>
            <w:vAlign w:val="center"/>
          </w:tcPr>
          <w:p w14:paraId="6FEF85FA" w14:textId="77777777" w:rsidR="0045690D" w:rsidRPr="0045690D" w:rsidRDefault="0045690D" w:rsidP="004B4DE5">
            <w:pPr>
              <w:spacing w:after="0"/>
              <w:jc w:val="both"/>
              <w:rPr>
                <w:rFonts w:ascii="Arial" w:hAnsi="Arial" w:cs="Arial"/>
                <w:b/>
                <w:sz w:val="20"/>
                <w:szCs w:val="20"/>
              </w:rPr>
            </w:pPr>
            <w:r w:rsidRPr="0045690D">
              <w:rPr>
                <w:rFonts w:ascii="Arial" w:hAnsi="Arial" w:cs="Arial"/>
                <w:b/>
                <w:sz w:val="20"/>
                <w:szCs w:val="20"/>
              </w:rPr>
              <w:t>RESULTADO DE APRENDIZAJE.</w:t>
            </w:r>
          </w:p>
        </w:tc>
      </w:tr>
      <w:tr w:rsidR="0045690D" w:rsidRPr="0045690D" w14:paraId="13A6B759" w14:textId="77777777" w:rsidTr="004B4DE5">
        <w:trPr>
          <w:trHeight w:val="501"/>
        </w:trPr>
        <w:tc>
          <w:tcPr>
            <w:tcW w:w="9382" w:type="dxa"/>
            <w:gridSpan w:val="7"/>
            <w:vAlign w:val="center"/>
          </w:tcPr>
          <w:p w14:paraId="6B115996" w14:textId="77777777" w:rsidR="0045690D" w:rsidRPr="0045690D" w:rsidRDefault="0045690D" w:rsidP="004B4DE5">
            <w:pPr>
              <w:autoSpaceDE w:val="0"/>
              <w:autoSpaceDN w:val="0"/>
              <w:adjustRightInd w:val="0"/>
              <w:spacing w:after="0" w:line="240" w:lineRule="auto"/>
              <w:rPr>
                <w:rFonts w:ascii="Arial" w:hAnsi="Arial" w:cs="Arial"/>
                <w:color w:val="000000"/>
                <w:lang w:val="es-ES"/>
              </w:rPr>
            </w:pPr>
            <w:r w:rsidRPr="0045690D">
              <w:rPr>
                <w:rFonts w:ascii="Arial" w:hAnsi="Arial" w:cs="Arial"/>
                <w:color w:val="000000"/>
                <w:lang w:val="es-ES"/>
              </w:rPr>
              <w:t>Diagnostica  e identifica las infecciones  de bacterias Gram positivas y Gram negativas en órganos y Sistemas. Evalúa la sensibilidad y resistencia bacteriana con la ayuda del antibiograma.</w:t>
            </w:r>
          </w:p>
        </w:tc>
      </w:tr>
      <w:tr w:rsidR="0045690D" w:rsidRPr="0045690D" w14:paraId="3F135C1C" w14:textId="77777777" w:rsidTr="004B4DE5">
        <w:tc>
          <w:tcPr>
            <w:tcW w:w="2865" w:type="dxa"/>
            <w:shd w:val="clear" w:color="auto" w:fill="F2F2F2" w:themeFill="background1" w:themeFillShade="F2"/>
            <w:vAlign w:val="center"/>
          </w:tcPr>
          <w:p w14:paraId="7DD47B83"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OBJETIVO GENERAL</w:t>
            </w:r>
          </w:p>
        </w:tc>
        <w:tc>
          <w:tcPr>
            <w:tcW w:w="6517" w:type="dxa"/>
            <w:gridSpan w:val="6"/>
            <w:vAlign w:val="center"/>
          </w:tcPr>
          <w:p w14:paraId="5B935AE8" w14:textId="77777777" w:rsidR="0045690D" w:rsidRPr="0045690D" w:rsidRDefault="0045690D" w:rsidP="004B4DE5">
            <w:pPr>
              <w:spacing w:after="0" w:line="240" w:lineRule="auto"/>
              <w:jc w:val="both"/>
              <w:rPr>
                <w:rFonts w:ascii="Arial" w:eastAsia="Times New Roman" w:hAnsi="Arial" w:cs="Arial"/>
                <w:lang w:val="es-ES" w:eastAsia="es-ES"/>
              </w:rPr>
            </w:pPr>
            <w:r w:rsidRPr="0045690D">
              <w:rPr>
                <w:rFonts w:ascii="Arial" w:eastAsia="Times New Roman" w:hAnsi="Arial" w:cs="Arial"/>
                <w:lang w:val="es-ES" w:eastAsia="es-ES"/>
              </w:rPr>
              <w:t>Aplicar los métodos convencionales para el diagnóstico microbiológico de infecciones del tracto urinario</w:t>
            </w:r>
          </w:p>
        </w:tc>
      </w:tr>
      <w:tr w:rsidR="0045690D" w:rsidRPr="0045690D" w14:paraId="4B13A7F4" w14:textId="77777777" w:rsidTr="004B4DE5">
        <w:tc>
          <w:tcPr>
            <w:tcW w:w="2865" w:type="dxa"/>
            <w:shd w:val="clear" w:color="auto" w:fill="F2F2F2" w:themeFill="background1" w:themeFillShade="F2"/>
            <w:vAlign w:val="center"/>
          </w:tcPr>
          <w:p w14:paraId="64C1723D"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Objetivos específicos</w:t>
            </w:r>
          </w:p>
        </w:tc>
        <w:tc>
          <w:tcPr>
            <w:tcW w:w="6517" w:type="dxa"/>
            <w:gridSpan w:val="6"/>
            <w:vAlign w:val="center"/>
          </w:tcPr>
          <w:p w14:paraId="6C4886B8" w14:textId="77777777" w:rsidR="0045690D" w:rsidRPr="0045690D" w:rsidRDefault="0045690D" w:rsidP="004B4DE5">
            <w:pPr>
              <w:spacing w:after="0"/>
              <w:jc w:val="both"/>
              <w:rPr>
                <w:rFonts w:ascii="Arial" w:hAnsi="Arial" w:cs="Arial"/>
              </w:rPr>
            </w:pPr>
            <w:r w:rsidRPr="0045690D">
              <w:rPr>
                <w:rFonts w:ascii="Arial" w:hAnsi="Arial" w:cs="Arial"/>
              </w:rPr>
              <w:t>1.Describir las condiciones adecuadas para la toma y transporte de la muestra de orina.</w:t>
            </w:r>
          </w:p>
          <w:p w14:paraId="356524A6" w14:textId="77777777" w:rsidR="0045690D" w:rsidRPr="0045690D" w:rsidRDefault="0045690D" w:rsidP="004B4DE5">
            <w:pPr>
              <w:spacing w:after="0"/>
              <w:jc w:val="both"/>
              <w:rPr>
                <w:rFonts w:ascii="Arial" w:hAnsi="Arial" w:cs="Arial"/>
              </w:rPr>
            </w:pPr>
            <w:r w:rsidRPr="0045690D">
              <w:rPr>
                <w:rFonts w:ascii="Arial" w:hAnsi="Arial" w:cs="Arial"/>
              </w:rPr>
              <w:t>2.Sembrar la muestra de orina por el método del asa calibrada.</w:t>
            </w:r>
          </w:p>
          <w:p w14:paraId="043BCC0D" w14:textId="77777777" w:rsidR="0045690D" w:rsidRPr="0045690D" w:rsidRDefault="0045690D" w:rsidP="004B4DE5">
            <w:pPr>
              <w:spacing w:after="0"/>
              <w:jc w:val="both"/>
              <w:rPr>
                <w:rFonts w:ascii="Arial" w:hAnsi="Arial" w:cs="Arial"/>
              </w:rPr>
            </w:pPr>
            <w:r w:rsidRPr="0045690D">
              <w:rPr>
                <w:rFonts w:ascii="Arial" w:hAnsi="Arial" w:cs="Arial"/>
              </w:rPr>
              <w:t>3.Cuantificar la carga bacteriana.</w:t>
            </w:r>
          </w:p>
          <w:p w14:paraId="050FB6BD" w14:textId="77777777" w:rsidR="0045690D" w:rsidRPr="0045690D" w:rsidRDefault="0045690D" w:rsidP="004B4DE5">
            <w:pPr>
              <w:spacing w:after="0"/>
              <w:jc w:val="both"/>
              <w:rPr>
                <w:rFonts w:ascii="Arial" w:hAnsi="Arial" w:cs="Arial"/>
              </w:rPr>
            </w:pPr>
            <w:r w:rsidRPr="0045690D">
              <w:rPr>
                <w:rFonts w:ascii="Arial" w:hAnsi="Arial" w:cs="Arial"/>
              </w:rPr>
              <w:t>4.Identificar el (los) microorganismo(s) aislado(s).</w:t>
            </w:r>
          </w:p>
          <w:p w14:paraId="46E223FC" w14:textId="77777777" w:rsidR="0045690D" w:rsidRPr="0045690D" w:rsidRDefault="0045690D" w:rsidP="004B4DE5">
            <w:pPr>
              <w:spacing w:after="0"/>
              <w:jc w:val="both"/>
              <w:rPr>
                <w:rFonts w:ascii="Arial" w:hAnsi="Arial" w:cs="Arial"/>
              </w:rPr>
            </w:pPr>
            <w:r w:rsidRPr="0045690D">
              <w:rPr>
                <w:rFonts w:ascii="Arial" w:hAnsi="Arial" w:cs="Arial"/>
              </w:rPr>
              <w:t>5.Determinar la susceptibilidad antimicrobiana del (los) microorganismo(s) aislado(s).</w:t>
            </w:r>
          </w:p>
          <w:p w14:paraId="6C8B64A5" w14:textId="77777777" w:rsidR="0045690D" w:rsidRPr="0045690D" w:rsidRDefault="0045690D" w:rsidP="004B4DE5">
            <w:pPr>
              <w:spacing w:after="0"/>
              <w:jc w:val="both"/>
              <w:rPr>
                <w:rFonts w:ascii="Arial" w:hAnsi="Arial" w:cs="Arial"/>
              </w:rPr>
            </w:pPr>
            <w:r w:rsidRPr="0045690D">
              <w:rPr>
                <w:rFonts w:ascii="Arial" w:hAnsi="Arial" w:cs="Arial"/>
              </w:rPr>
              <w:t>6.Analizar los resultados obtenidos.</w:t>
            </w:r>
          </w:p>
          <w:p w14:paraId="3AA0EF93" w14:textId="77777777" w:rsidR="0045690D" w:rsidRPr="0045690D" w:rsidRDefault="0045690D" w:rsidP="004B4DE5">
            <w:pPr>
              <w:spacing w:after="0"/>
              <w:jc w:val="both"/>
              <w:rPr>
                <w:rFonts w:ascii="Arial" w:hAnsi="Arial" w:cs="Arial"/>
              </w:rPr>
            </w:pPr>
            <w:r w:rsidRPr="0045690D">
              <w:rPr>
                <w:rFonts w:ascii="Arial" w:hAnsi="Arial" w:cs="Arial"/>
              </w:rPr>
              <w:t>7.Reportar los resultados siguiendo las normas de taxonomía y de pruebas de susceptibilidad antimicrobiana</w:t>
            </w:r>
          </w:p>
        </w:tc>
      </w:tr>
      <w:tr w:rsidR="0045690D" w:rsidRPr="0045690D" w14:paraId="5F85017C" w14:textId="77777777" w:rsidTr="004B4DE5">
        <w:tc>
          <w:tcPr>
            <w:tcW w:w="9382" w:type="dxa"/>
            <w:gridSpan w:val="7"/>
          </w:tcPr>
          <w:p w14:paraId="4C1F1568" w14:textId="77777777" w:rsidR="0045690D" w:rsidRPr="0045690D" w:rsidRDefault="0045690D" w:rsidP="004B4DE5">
            <w:pPr>
              <w:spacing w:after="0"/>
              <w:rPr>
                <w:rFonts w:ascii="Arial" w:hAnsi="Arial" w:cs="Arial"/>
                <w:b/>
                <w:sz w:val="20"/>
                <w:szCs w:val="20"/>
              </w:rPr>
            </w:pPr>
          </w:p>
        </w:tc>
      </w:tr>
    </w:tbl>
    <w:p w14:paraId="0C96CF90" w14:textId="77777777" w:rsidR="0045690D" w:rsidRDefault="0045690D" w:rsidP="00854F7D">
      <w:pPr>
        <w:rPr>
          <w:rFonts w:ascii="Times New Roman" w:hAnsi="Times New Roman" w:cs="Times New Roman"/>
          <w:sz w:val="20"/>
          <w:szCs w:val="20"/>
        </w:rPr>
      </w:pPr>
    </w:p>
    <w:p w14:paraId="10A56ECE" w14:textId="77777777" w:rsidR="0045690D" w:rsidRDefault="0045690D" w:rsidP="00854F7D">
      <w:pPr>
        <w:rPr>
          <w:rFonts w:ascii="Times New Roman" w:hAnsi="Times New Roman" w:cs="Times New Roman"/>
          <w:sz w:val="20"/>
          <w:szCs w:val="20"/>
        </w:rPr>
      </w:pPr>
    </w:p>
    <w:p w14:paraId="35987DBF" w14:textId="77777777" w:rsidR="0045690D" w:rsidRDefault="0045690D" w:rsidP="00854F7D">
      <w:pPr>
        <w:rPr>
          <w:rFonts w:ascii="Times New Roman" w:hAnsi="Times New Roman" w:cs="Times New Roman"/>
          <w:sz w:val="20"/>
          <w:szCs w:val="20"/>
        </w:rPr>
      </w:pPr>
    </w:p>
    <w:p w14:paraId="361CE8F8" w14:textId="77777777" w:rsidR="0045690D" w:rsidRDefault="0045690D" w:rsidP="00854F7D">
      <w:pPr>
        <w:rPr>
          <w:rFonts w:ascii="Times New Roman" w:hAnsi="Times New Roman" w:cs="Times New Roman"/>
          <w:sz w:val="20"/>
          <w:szCs w:val="20"/>
        </w:rPr>
      </w:pPr>
    </w:p>
    <w:tbl>
      <w:tblPr>
        <w:tblStyle w:val="Tablaconcuadrcula"/>
        <w:tblW w:w="9382" w:type="dxa"/>
        <w:tblInd w:w="-318" w:type="dxa"/>
        <w:tblLook w:val="04A0" w:firstRow="1" w:lastRow="0" w:firstColumn="1" w:lastColumn="0" w:noHBand="0" w:noVBand="1"/>
      </w:tblPr>
      <w:tblGrid>
        <w:gridCol w:w="2865"/>
        <w:gridCol w:w="142"/>
        <w:gridCol w:w="1559"/>
        <w:gridCol w:w="471"/>
        <w:gridCol w:w="805"/>
        <w:gridCol w:w="141"/>
        <w:gridCol w:w="803"/>
        <w:gridCol w:w="331"/>
        <w:gridCol w:w="92"/>
        <w:gridCol w:w="2173"/>
      </w:tblGrid>
      <w:tr w:rsidR="0045690D" w:rsidRPr="0045690D" w14:paraId="558E3892" w14:textId="77777777" w:rsidTr="004B4DE5">
        <w:tc>
          <w:tcPr>
            <w:tcW w:w="9382" w:type="dxa"/>
            <w:gridSpan w:val="10"/>
            <w:shd w:val="clear" w:color="auto" w:fill="F2F2F2" w:themeFill="background1" w:themeFillShade="F2"/>
          </w:tcPr>
          <w:p w14:paraId="0E22511B" w14:textId="77777777" w:rsidR="0045690D" w:rsidRPr="0045690D" w:rsidRDefault="0045690D" w:rsidP="004B4DE5">
            <w:pPr>
              <w:spacing w:after="0" w:line="240" w:lineRule="auto"/>
              <w:jc w:val="center"/>
              <w:rPr>
                <w:rFonts w:ascii="Arial" w:hAnsi="Arial" w:cs="Arial"/>
                <w:b/>
                <w:sz w:val="20"/>
                <w:szCs w:val="20"/>
              </w:rPr>
            </w:pPr>
            <w:r w:rsidRPr="0045690D">
              <w:rPr>
                <w:rFonts w:ascii="Arial" w:hAnsi="Arial" w:cs="Arial"/>
                <w:b/>
                <w:sz w:val="20"/>
                <w:szCs w:val="20"/>
              </w:rPr>
              <w:t>GUÍA DE PRÁCTICA DE LABORATORIO</w:t>
            </w:r>
          </w:p>
        </w:tc>
      </w:tr>
      <w:tr w:rsidR="0045690D" w:rsidRPr="0045690D" w14:paraId="1D9B8248" w14:textId="77777777" w:rsidTr="004B4DE5">
        <w:tc>
          <w:tcPr>
            <w:tcW w:w="2865" w:type="dxa"/>
            <w:shd w:val="clear" w:color="auto" w:fill="F2F2F2" w:themeFill="background1" w:themeFillShade="F2"/>
          </w:tcPr>
          <w:p w14:paraId="4C1D28FB"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PERÍODO ACADÉMICO</w:t>
            </w:r>
          </w:p>
        </w:tc>
        <w:tc>
          <w:tcPr>
            <w:tcW w:w="6517" w:type="dxa"/>
            <w:gridSpan w:val="9"/>
            <w:shd w:val="clear" w:color="auto" w:fill="F2F2F2" w:themeFill="background1" w:themeFillShade="F2"/>
          </w:tcPr>
          <w:p w14:paraId="15BA0D43" w14:textId="77777777" w:rsidR="0045690D" w:rsidRPr="0045690D" w:rsidRDefault="0045690D" w:rsidP="004B4DE5">
            <w:pPr>
              <w:spacing w:after="0" w:line="240" w:lineRule="auto"/>
              <w:rPr>
                <w:rFonts w:ascii="Arial" w:hAnsi="Arial" w:cs="Arial"/>
                <w:b/>
                <w:sz w:val="20"/>
                <w:szCs w:val="20"/>
              </w:rPr>
            </w:pPr>
            <w:r w:rsidRPr="0045690D">
              <w:rPr>
                <w:rFonts w:ascii="Arial" w:eastAsia="Arial" w:hAnsi="Arial" w:cs="Arial"/>
                <w:color w:val="000000"/>
                <w:sz w:val="20"/>
                <w:szCs w:val="20"/>
              </w:rPr>
              <w:t>MAYO 2019- OCTUBRE 2020</w:t>
            </w:r>
          </w:p>
        </w:tc>
      </w:tr>
      <w:tr w:rsidR="0045690D" w:rsidRPr="0045690D" w14:paraId="664620D4" w14:textId="77777777" w:rsidTr="004B4DE5">
        <w:tc>
          <w:tcPr>
            <w:tcW w:w="2865" w:type="dxa"/>
          </w:tcPr>
          <w:p w14:paraId="71E1CDCF"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ASIGNATURA</w:t>
            </w:r>
          </w:p>
        </w:tc>
        <w:tc>
          <w:tcPr>
            <w:tcW w:w="2172" w:type="dxa"/>
            <w:gridSpan w:val="3"/>
          </w:tcPr>
          <w:p w14:paraId="7EA16D3D" w14:textId="77777777" w:rsidR="0045690D" w:rsidRPr="0045690D" w:rsidRDefault="0045690D" w:rsidP="004B4DE5">
            <w:pPr>
              <w:spacing w:after="0" w:line="240" w:lineRule="auto"/>
              <w:jc w:val="center"/>
              <w:rPr>
                <w:rFonts w:ascii="Arial" w:hAnsi="Arial" w:cs="Arial"/>
                <w:b/>
                <w:sz w:val="20"/>
                <w:szCs w:val="20"/>
              </w:rPr>
            </w:pPr>
            <w:r w:rsidRPr="0045690D">
              <w:rPr>
                <w:rFonts w:ascii="Arial" w:hAnsi="Arial" w:cs="Arial"/>
                <w:b/>
                <w:sz w:val="20"/>
                <w:szCs w:val="20"/>
              </w:rPr>
              <w:t>MICROBIOLOGÍA II</w:t>
            </w:r>
          </w:p>
        </w:tc>
        <w:tc>
          <w:tcPr>
            <w:tcW w:w="2172" w:type="dxa"/>
            <w:gridSpan w:val="5"/>
          </w:tcPr>
          <w:p w14:paraId="11E8C4DC"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SEMESTRE: 4</w:t>
            </w:r>
          </w:p>
        </w:tc>
        <w:tc>
          <w:tcPr>
            <w:tcW w:w="2173" w:type="dxa"/>
          </w:tcPr>
          <w:p w14:paraId="29D4DD9A" w14:textId="77777777" w:rsidR="0045690D" w:rsidRPr="0045690D" w:rsidRDefault="00425C47" w:rsidP="004B4DE5">
            <w:pPr>
              <w:spacing w:after="0" w:line="240" w:lineRule="auto"/>
              <w:rPr>
                <w:rFonts w:ascii="Arial" w:hAnsi="Arial" w:cs="Arial"/>
                <w:b/>
                <w:sz w:val="20"/>
                <w:szCs w:val="20"/>
              </w:rPr>
            </w:pPr>
            <w:r>
              <w:rPr>
                <w:rFonts w:ascii="Arial" w:hAnsi="Arial" w:cs="Arial"/>
                <w:b/>
                <w:sz w:val="20"/>
                <w:szCs w:val="20"/>
              </w:rPr>
              <w:t>PARALELO: B</w:t>
            </w:r>
          </w:p>
        </w:tc>
      </w:tr>
      <w:tr w:rsidR="0045690D" w:rsidRPr="0045690D" w14:paraId="7DAC8A1D" w14:textId="77777777" w:rsidTr="004B4DE5">
        <w:tc>
          <w:tcPr>
            <w:tcW w:w="2865" w:type="dxa"/>
            <w:shd w:val="clear" w:color="auto" w:fill="F2F2F2" w:themeFill="background1" w:themeFillShade="F2"/>
          </w:tcPr>
          <w:p w14:paraId="2B665496"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NOMBRE DEL DOCENTE</w:t>
            </w:r>
          </w:p>
        </w:tc>
        <w:tc>
          <w:tcPr>
            <w:tcW w:w="6517" w:type="dxa"/>
            <w:gridSpan w:val="9"/>
          </w:tcPr>
          <w:p w14:paraId="0FC7C3BB"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ANA CAROLINA GONZÁLEZ R</w:t>
            </w:r>
          </w:p>
        </w:tc>
      </w:tr>
      <w:tr w:rsidR="0045690D" w:rsidRPr="0045690D" w14:paraId="78E4845B" w14:textId="77777777" w:rsidTr="004B4DE5">
        <w:tc>
          <w:tcPr>
            <w:tcW w:w="2865" w:type="dxa"/>
            <w:shd w:val="clear" w:color="auto" w:fill="F2F2F2" w:themeFill="background1" w:themeFillShade="F2"/>
          </w:tcPr>
          <w:p w14:paraId="5F3B68AE" w14:textId="77777777" w:rsidR="0045690D" w:rsidRPr="0045690D" w:rsidRDefault="0045690D" w:rsidP="004B4DE5">
            <w:pPr>
              <w:spacing w:after="0"/>
              <w:ind w:left="-74"/>
              <w:rPr>
                <w:rFonts w:ascii="Arial" w:hAnsi="Arial" w:cs="Arial"/>
                <w:b/>
                <w:sz w:val="20"/>
                <w:szCs w:val="20"/>
              </w:rPr>
            </w:pPr>
            <w:r w:rsidRPr="0045690D">
              <w:rPr>
                <w:rFonts w:ascii="Arial" w:hAnsi="Arial" w:cs="Arial"/>
                <w:b/>
                <w:sz w:val="20"/>
                <w:szCs w:val="20"/>
              </w:rPr>
              <w:t xml:space="preserve"> FECHA</w:t>
            </w:r>
          </w:p>
        </w:tc>
        <w:tc>
          <w:tcPr>
            <w:tcW w:w="6517" w:type="dxa"/>
            <w:gridSpan w:val="9"/>
          </w:tcPr>
          <w:p w14:paraId="052BB5A7" w14:textId="77777777" w:rsidR="0045690D" w:rsidRPr="0045690D" w:rsidRDefault="0045690D" w:rsidP="004B4DE5">
            <w:pPr>
              <w:tabs>
                <w:tab w:val="left" w:pos="142"/>
              </w:tabs>
              <w:spacing w:after="0"/>
              <w:jc w:val="both"/>
              <w:rPr>
                <w:rFonts w:ascii="Arial" w:hAnsi="Arial" w:cs="Arial"/>
                <w:b/>
                <w:sz w:val="20"/>
                <w:szCs w:val="20"/>
              </w:rPr>
            </w:pPr>
            <w:r>
              <w:rPr>
                <w:rFonts w:ascii="Arial" w:hAnsi="Arial" w:cs="Arial"/>
                <w:b/>
                <w:sz w:val="20"/>
                <w:szCs w:val="20"/>
              </w:rPr>
              <w:t>31</w:t>
            </w:r>
            <w:r w:rsidRPr="0045690D">
              <w:rPr>
                <w:rFonts w:ascii="Arial" w:hAnsi="Arial" w:cs="Arial"/>
                <w:b/>
                <w:sz w:val="20"/>
                <w:szCs w:val="20"/>
              </w:rPr>
              <w:t>/0</w:t>
            </w:r>
            <w:r>
              <w:rPr>
                <w:rFonts w:ascii="Arial" w:hAnsi="Arial" w:cs="Arial"/>
                <w:b/>
                <w:sz w:val="20"/>
                <w:szCs w:val="20"/>
              </w:rPr>
              <w:t>8</w:t>
            </w:r>
            <w:r w:rsidRPr="0045690D">
              <w:rPr>
                <w:rFonts w:ascii="Arial" w:hAnsi="Arial" w:cs="Arial"/>
                <w:b/>
                <w:sz w:val="20"/>
                <w:szCs w:val="20"/>
              </w:rPr>
              <w:t>/2020</w:t>
            </w:r>
          </w:p>
        </w:tc>
      </w:tr>
      <w:tr w:rsidR="0045690D" w:rsidRPr="0045690D" w14:paraId="662C01D8" w14:textId="77777777" w:rsidTr="004B4DE5">
        <w:tc>
          <w:tcPr>
            <w:tcW w:w="2865" w:type="dxa"/>
          </w:tcPr>
          <w:p w14:paraId="71B69C34" w14:textId="77777777" w:rsidR="0045690D" w:rsidRPr="0045690D" w:rsidRDefault="0045690D" w:rsidP="004B4DE5">
            <w:pPr>
              <w:tabs>
                <w:tab w:val="left" w:pos="142"/>
              </w:tabs>
              <w:spacing w:after="0"/>
              <w:rPr>
                <w:rFonts w:ascii="Arial" w:hAnsi="Arial" w:cs="Arial"/>
                <w:b/>
                <w:sz w:val="20"/>
                <w:szCs w:val="20"/>
              </w:rPr>
            </w:pPr>
            <w:r w:rsidRPr="0045690D">
              <w:rPr>
                <w:rFonts w:ascii="Arial" w:hAnsi="Arial" w:cs="Arial"/>
                <w:b/>
                <w:sz w:val="20"/>
                <w:szCs w:val="20"/>
              </w:rPr>
              <w:t>NÚMERO DE PRÁCTICA</w:t>
            </w:r>
          </w:p>
        </w:tc>
        <w:tc>
          <w:tcPr>
            <w:tcW w:w="1701" w:type="dxa"/>
            <w:gridSpan w:val="2"/>
          </w:tcPr>
          <w:p w14:paraId="05936E8E" w14:textId="77777777" w:rsidR="0045690D" w:rsidRPr="0045690D" w:rsidRDefault="0045690D" w:rsidP="004B4DE5">
            <w:pPr>
              <w:tabs>
                <w:tab w:val="left" w:pos="142"/>
              </w:tabs>
              <w:spacing w:after="0"/>
              <w:jc w:val="both"/>
              <w:rPr>
                <w:rFonts w:ascii="Arial" w:hAnsi="Arial" w:cs="Arial"/>
                <w:b/>
                <w:sz w:val="20"/>
                <w:szCs w:val="20"/>
              </w:rPr>
            </w:pPr>
            <w:r w:rsidRPr="0045690D">
              <w:rPr>
                <w:rFonts w:ascii="Arial" w:hAnsi="Arial" w:cs="Arial"/>
                <w:b/>
                <w:sz w:val="20"/>
                <w:szCs w:val="20"/>
              </w:rPr>
              <w:t>5</w:t>
            </w:r>
          </w:p>
        </w:tc>
        <w:tc>
          <w:tcPr>
            <w:tcW w:w="2551" w:type="dxa"/>
            <w:gridSpan w:val="5"/>
          </w:tcPr>
          <w:p w14:paraId="0404F436" w14:textId="77777777" w:rsidR="0045690D" w:rsidRPr="0045690D" w:rsidRDefault="0045690D" w:rsidP="004B4DE5">
            <w:pPr>
              <w:tabs>
                <w:tab w:val="left" w:pos="142"/>
              </w:tabs>
              <w:spacing w:after="0"/>
              <w:jc w:val="both"/>
              <w:rPr>
                <w:rFonts w:ascii="Arial" w:hAnsi="Arial" w:cs="Arial"/>
                <w:b/>
                <w:sz w:val="20"/>
                <w:szCs w:val="20"/>
              </w:rPr>
            </w:pPr>
            <w:r w:rsidRPr="0045690D">
              <w:rPr>
                <w:rFonts w:ascii="Arial" w:hAnsi="Arial" w:cs="Arial"/>
                <w:b/>
                <w:sz w:val="20"/>
                <w:szCs w:val="20"/>
              </w:rPr>
              <w:t>HORA: 10:00-13:00H</w:t>
            </w:r>
          </w:p>
        </w:tc>
        <w:tc>
          <w:tcPr>
            <w:tcW w:w="2265" w:type="dxa"/>
            <w:gridSpan w:val="2"/>
          </w:tcPr>
          <w:p w14:paraId="4D197F0D" w14:textId="77777777" w:rsidR="0045690D" w:rsidRPr="0045690D" w:rsidRDefault="0045690D" w:rsidP="004B4DE5">
            <w:pPr>
              <w:spacing w:after="0"/>
              <w:jc w:val="both"/>
              <w:rPr>
                <w:rFonts w:ascii="Arial" w:hAnsi="Arial" w:cs="Arial"/>
                <w:b/>
                <w:sz w:val="20"/>
                <w:szCs w:val="20"/>
              </w:rPr>
            </w:pPr>
            <w:r w:rsidRPr="0045690D">
              <w:rPr>
                <w:rFonts w:ascii="Arial" w:hAnsi="Arial" w:cs="Arial"/>
                <w:b/>
                <w:sz w:val="20"/>
                <w:szCs w:val="20"/>
              </w:rPr>
              <w:t>DURACIÓN: 3H</w:t>
            </w:r>
          </w:p>
        </w:tc>
      </w:tr>
      <w:tr w:rsidR="0045690D" w:rsidRPr="0045690D" w14:paraId="42E3194C" w14:textId="77777777" w:rsidTr="004B4DE5">
        <w:tc>
          <w:tcPr>
            <w:tcW w:w="2865" w:type="dxa"/>
            <w:vMerge w:val="restart"/>
            <w:vAlign w:val="center"/>
          </w:tcPr>
          <w:p w14:paraId="414F996E"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lastRenderedPageBreak/>
              <w:t>NOMBRE DE LOS ESTUDIANTES.</w:t>
            </w:r>
          </w:p>
        </w:tc>
        <w:tc>
          <w:tcPr>
            <w:tcW w:w="2977" w:type="dxa"/>
            <w:gridSpan w:val="4"/>
            <w:shd w:val="clear" w:color="auto" w:fill="F2F2F2" w:themeFill="background1" w:themeFillShade="F2"/>
          </w:tcPr>
          <w:p w14:paraId="25BDE243" w14:textId="77777777" w:rsidR="0045690D" w:rsidRPr="0045690D" w:rsidRDefault="0045690D" w:rsidP="004B4DE5">
            <w:pPr>
              <w:spacing w:after="0"/>
              <w:jc w:val="center"/>
              <w:rPr>
                <w:rFonts w:ascii="Arial" w:hAnsi="Arial" w:cs="Arial"/>
                <w:b/>
                <w:sz w:val="20"/>
                <w:szCs w:val="20"/>
              </w:rPr>
            </w:pPr>
            <w:r w:rsidRPr="0045690D">
              <w:rPr>
                <w:rFonts w:ascii="Arial" w:hAnsi="Arial" w:cs="Arial"/>
                <w:b/>
                <w:sz w:val="20"/>
                <w:szCs w:val="20"/>
              </w:rPr>
              <w:t>GRUPO 1</w:t>
            </w:r>
          </w:p>
        </w:tc>
        <w:tc>
          <w:tcPr>
            <w:tcW w:w="3540" w:type="dxa"/>
            <w:gridSpan w:val="5"/>
            <w:shd w:val="clear" w:color="auto" w:fill="F2F2F2" w:themeFill="background1" w:themeFillShade="F2"/>
          </w:tcPr>
          <w:p w14:paraId="009DDAE4" w14:textId="77777777" w:rsidR="0045690D" w:rsidRPr="0045690D" w:rsidRDefault="0045690D" w:rsidP="004B4DE5">
            <w:pPr>
              <w:spacing w:after="0"/>
              <w:jc w:val="center"/>
              <w:rPr>
                <w:rFonts w:ascii="Arial" w:hAnsi="Arial" w:cs="Arial"/>
                <w:b/>
                <w:sz w:val="20"/>
                <w:szCs w:val="20"/>
              </w:rPr>
            </w:pPr>
            <w:r w:rsidRPr="0045690D">
              <w:rPr>
                <w:rFonts w:ascii="Arial" w:hAnsi="Arial" w:cs="Arial"/>
                <w:b/>
                <w:sz w:val="20"/>
                <w:szCs w:val="20"/>
              </w:rPr>
              <w:t>GRUPO 2</w:t>
            </w:r>
          </w:p>
        </w:tc>
      </w:tr>
      <w:tr w:rsidR="0045690D" w:rsidRPr="0045690D" w14:paraId="1B7E3DEE" w14:textId="77777777" w:rsidTr="004B4DE5">
        <w:trPr>
          <w:trHeight w:val="250"/>
        </w:trPr>
        <w:tc>
          <w:tcPr>
            <w:tcW w:w="2865" w:type="dxa"/>
            <w:vMerge/>
            <w:vAlign w:val="center"/>
          </w:tcPr>
          <w:p w14:paraId="1D4E427E"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5E599E75"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ALMACHI CHUQUILLA RICARDO ALONSO </w:t>
            </w:r>
          </w:p>
        </w:tc>
        <w:tc>
          <w:tcPr>
            <w:tcW w:w="3540" w:type="dxa"/>
            <w:gridSpan w:val="5"/>
          </w:tcPr>
          <w:p w14:paraId="2F20E1AC"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MUÑOZ GUEVARA ALEJANDRO </w:t>
            </w:r>
          </w:p>
        </w:tc>
      </w:tr>
      <w:tr w:rsidR="0045690D" w:rsidRPr="0045690D" w14:paraId="2CAA64ED" w14:textId="77777777" w:rsidTr="004B4DE5">
        <w:trPr>
          <w:trHeight w:val="214"/>
        </w:trPr>
        <w:tc>
          <w:tcPr>
            <w:tcW w:w="2865" w:type="dxa"/>
            <w:vMerge/>
            <w:vAlign w:val="center"/>
          </w:tcPr>
          <w:p w14:paraId="551AA103"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799FC9DA"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AMPUDIA ARIAS ANA BELEN</w:t>
            </w:r>
          </w:p>
        </w:tc>
        <w:tc>
          <w:tcPr>
            <w:tcW w:w="3540" w:type="dxa"/>
            <w:gridSpan w:val="5"/>
          </w:tcPr>
          <w:p w14:paraId="020FA144"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PALOMO MASABANDA LESLIE PAMELA </w:t>
            </w:r>
          </w:p>
        </w:tc>
      </w:tr>
      <w:tr w:rsidR="0045690D" w:rsidRPr="0045690D" w14:paraId="3B223423" w14:textId="77777777" w:rsidTr="004B4DE5">
        <w:trPr>
          <w:trHeight w:val="258"/>
        </w:trPr>
        <w:tc>
          <w:tcPr>
            <w:tcW w:w="2865" w:type="dxa"/>
            <w:vMerge/>
            <w:vAlign w:val="center"/>
          </w:tcPr>
          <w:p w14:paraId="1FEEACEC"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226C9587"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ANALUISA MEJIA NORMA PAOLA - LEGALIZADA (DEFINITIVA)</w:t>
            </w:r>
          </w:p>
        </w:tc>
        <w:tc>
          <w:tcPr>
            <w:tcW w:w="3540" w:type="dxa"/>
            <w:gridSpan w:val="5"/>
          </w:tcPr>
          <w:p w14:paraId="3AB133EF"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PUJOS AGUALONGO ARIANA </w:t>
            </w:r>
          </w:p>
        </w:tc>
      </w:tr>
      <w:tr w:rsidR="0045690D" w:rsidRPr="0045690D" w14:paraId="7E3603A9" w14:textId="77777777" w:rsidTr="004B4DE5">
        <w:trPr>
          <w:trHeight w:val="277"/>
        </w:trPr>
        <w:tc>
          <w:tcPr>
            <w:tcW w:w="2865" w:type="dxa"/>
            <w:vMerge/>
            <w:vAlign w:val="center"/>
          </w:tcPr>
          <w:p w14:paraId="2A36F42A"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1941B3BF"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BARRIGAS PEÑAFIEL EVELYN KATHERYNE -</w:t>
            </w:r>
          </w:p>
        </w:tc>
        <w:tc>
          <w:tcPr>
            <w:tcW w:w="3540" w:type="dxa"/>
            <w:gridSpan w:val="5"/>
          </w:tcPr>
          <w:p w14:paraId="08995A9E"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QUINTANILLA </w:t>
            </w:r>
            <w:proofErr w:type="spellStart"/>
            <w:r w:rsidRPr="00215884">
              <w:rPr>
                <w:rFonts w:ascii="Arial" w:eastAsia="Arial" w:hAnsi="Arial" w:cs="Arial"/>
                <w:color w:val="000000"/>
                <w:sz w:val="16"/>
                <w:szCs w:val="16"/>
              </w:rPr>
              <w:t>QUINTANILLA</w:t>
            </w:r>
            <w:proofErr w:type="spellEnd"/>
            <w:r w:rsidRPr="00215884">
              <w:rPr>
                <w:rFonts w:ascii="Arial" w:eastAsia="Arial" w:hAnsi="Arial" w:cs="Arial"/>
                <w:color w:val="000000"/>
                <w:sz w:val="16"/>
                <w:szCs w:val="16"/>
              </w:rPr>
              <w:t xml:space="preserve"> ANA ELIZABETH </w:t>
            </w:r>
          </w:p>
        </w:tc>
      </w:tr>
      <w:tr w:rsidR="0045690D" w:rsidRPr="0045690D" w14:paraId="64D0596D" w14:textId="77777777" w:rsidTr="004B4DE5">
        <w:trPr>
          <w:trHeight w:val="124"/>
        </w:trPr>
        <w:tc>
          <w:tcPr>
            <w:tcW w:w="2865" w:type="dxa"/>
            <w:vMerge/>
            <w:vAlign w:val="center"/>
          </w:tcPr>
          <w:p w14:paraId="7937674C"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5D82C705"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CAMPOVERDE JAYA NICOLE ESTEFANIA </w:t>
            </w:r>
          </w:p>
        </w:tc>
        <w:tc>
          <w:tcPr>
            <w:tcW w:w="3540" w:type="dxa"/>
            <w:gridSpan w:val="5"/>
          </w:tcPr>
          <w:p w14:paraId="7D19E0C1"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RIOFRIO MONGE VERONICA ESTEFANIA </w:t>
            </w:r>
          </w:p>
        </w:tc>
      </w:tr>
      <w:tr w:rsidR="0045690D" w:rsidRPr="0045690D" w14:paraId="16430DCF" w14:textId="77777777" w:rsidTr="004B4DE5">
        <w:trPr>
          <w:trHeight w:val="124"/>
        </w:trPr>
        <w:tc>
          <w:tcPr>
            <w:tcW w:w="2865" w:type="dxa"/>
            <w:vMerge/>
            <w:vAlign w:val="center"/>
          </w:tcPr>
          <w:p w14:paraId="28039A9E"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2D4F6815"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CARRILLO BECERRA JENNIFER IVETTE </w:t>
            </w:r>
          </w:p>
        </w:tc>
        <w:tc>
          <w:tcPr>
            <w:tcW w:w="3540" w:type="dxa"/>
            <w:gridSpan w:val="5"/>
          </w:tcPr>
          <w:p w14:paraId="5A58A872"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ROBLES REYES ROSA ANGELICA - </w:t>
            </w:r>
          </w:p>
        </w:tc>
      </w:tr>
      <w:tr w:rsidR="0045690D" w:rsidRPr="0045690D" w14:paraId="2A388BD5" w14:textId="77777777" w:rsidTr="004B4DE5">
        <w:trPr>
          <w:trHeight w:val="124"/>
        </w:trPr>
        <w:tc>
          <w:tcPr>
            <w:tcW w:w="2865" w:type="dxa"/>
            <w:vMerge/>
            <w:vAlign w:val="center"/>
          </w:tcPr>
          <w:p w14:paraId="2575835C"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283D2D00"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CHARCO VARGAS JHEISON VINICIO - LEGALIZADA (DEFINITIVA)</w:t>
            </w:r>
          </w:p>
        </w:tc>
        <w:tc>
          <w:tcPr>
            <w:tcW w:w="3540" w:type="dxa"/>
            <w:gridSpan w:val="5"/>
          </w:tcPr>
          <w:p w14:paraId="4DF424E7"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ROJAS LIZCANO LUCERO NAYLETH - </w:t>
            </w:r>
          </w:p>
        </w:tc>
      </w:tr>
      <w:tr w:rsidR="0045690D" w:rsidRPr="0045690D" w14:paraId="689A4D73" w14:textId="77777777" w:rsidTr="004B4DE5">
        <w:trPr>
          <w:trHeight w:val="124"/>
        </w:trPr>
        <w:tc>
          <w:tcPr>
            <w:tcW w:w="2865" w:type="dxa"/>
            <w:vMerge/>
            <w:vAlign w:val="center"/>
          </w:tcPr>
          <w:p w14:paraId="56594305"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396CEC16"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CUENCA GAONA HEYDI CRISTINA</w:t>
            </w:r>
          </w:p>
        </w:tc>
        <w:tc>
          <w:tcPr>
            <w:tcW w:w="3540" w:type="dxa"/>
            <w:gridSpan w:val="5"/>
          </w:tcPr>
          <w:p w14:paraId="22A9D698"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SALAZAR MARROQUIN ALEJANDRA ELIZABETH </w:t>
            </w:r>
          </w:p>
        </w:tc>
      </w:tr>
      <w:tr w:rsidR="0045690D" w:rsidRPr="0045690D" w14:paraId="5E55563B" w14:textId="77777777" w:rsidTr="004B4DE5">
        <w:trPr>
          <w:trHeight w:val="124"/>
        </w:trPr>
        <w:tc>
          <w:tcPr>
            <w:tcW w:w="2865" w:type="dxa"/>
            <w:vMerge/>
            <w:vAlign w:val="center"/>
          </w:tcPr>
          <w:p w14:paraId="029A1284"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6BC50E58"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MALACATUS VALDIVIEZO JOEL ALEXANDER </w:t>
            </w:r>
          </w:p>
        </w:tc>
        <w:tc>
          <w:tcPr>
            <w:tcW w:w="3540" w:type="dxa"/>
            <w:gridSpan w:val="5"/>
          </w:tcPr>
          <w:p w14:paraId="01C42F40"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SAMANIEGO PARRA THALIA XIOMARA - </w:t>
            </w:r>
          </w:p>
        </w:tc>
      </w:tr>
      <w:tr w:rsidR="0045690D" w:rsidRPr="0045690D" w14:paraId="28988516" w14:textId="77777777" w:rsidTr="004B4DE5">
        <w:trPr>
          <w:trHeight w:val="285"/>
        </w:trPr>
        <w:tc>
          <w:tcPr>
            <w:tcW w:w="2865" w:type="dxa"/>
            <w:vMerge/>
            <w:vAlign w:val="center"/>
          </w:tcPr>
          <w:p w14:paraId="0ADA072E"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69522FD9"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MEJIA CHICAIZA ANTHONY JAVIER -</w:t>
            </w:r>
          </w:p>
        </w:tc>
        <w:tc>
          <w:tcPr>
            <w:tcW w:w="3540" w:type="dxa"/>
            <w:gridSpan w:val="5"/>
          </w:tcPr>
          <w:p w14:paraId="11028442"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SANGOTUÑA PILAGUANO MARYURI GUADALUPE </w:t>
            </w:r>
          </w:p>
        </w:tc>
      </w:tr>
      <w:tr w:rsidR="0045690D" w:rsidRPr="0045690D" w14:paraId="7A125208" w14:textId="77777777" w:rsidTr="004B4DE5">
        <w:trPr>
          <w:trHeight w:val="274"/>
        </w:trPr>
        <w:tc>
          <w:tcPr>
            <w:tcW w:w="2865" w:type="dxa"/>
            <w:vMerge/>
            <w:vAlign w:val="center"/>
          </w:tcPr>
          <w:p w14:paraId="7E365DCD"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06B98640"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MINA VASQUEZ KIARA STEFANIA -</w:t>
            </w:r>
          </w:p>
        </w:tc>
        <w:tc>
          <w:tcPr>
            <w:tcW w:w="3540" w:type="dxa"/>
            <w:gridSpan w:val="5"/>
          </w:tcPr>
          <w:p w14:paraId="165FF3A2"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SILVA DURAN NATALIA ESTEFANIA - </w:t>
            </w:r>
          </w:p>
        </w:tc>
      </w:tr>
      <w:tr w:rsidR="0045690D" w:rsidRPr="0045690D" w14:paraId="0A667575" w14:textId="77777777" w:rsidTr="004B4DE5">
        <w:trPr>
          <w:trHeight w:val="265"/>
        </w:trPr>
        <w:tc>
          <w:tcPr>
            <w:tcW w:w="2865" w:type="dxa"/>
            <w:vMerge/>
            <w:vAlign w:val="center"/>
          </w:tcPr>
          <w:p w14:paraId="2BE20859"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19671986"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MULLO ANILEMA GEORGINA NOEMI </w:t>
            </w:r>
          </w:p>
        </w:tc>
        <w:tc>
          <w:tcPr>
            <w:tcW w:w="3540" w:type="dxa"/>
            <w:gridSpan w:val="5"/>
          </w:tcPr>
          <w:p w14:paraId="234ADF55"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TANGUILA ANDY MIRKA ROCIO -</w:t>
            </w:r>
          </w:p>
        </w:tc>
      </w:tr>
      <w:tr w:rsidR="0045690D" w:rsidRPr="0045690D" w14:paraId="30D9A753" w14:textId="77777777" w:rsidTr="004B4DE5">
        <w:trPr>
          <w:trHeight w:val="265"/>
        </w:trPr>
        <w:tc>
          <w:tcPr>
            <w:tcW w:w="2865" w:type="dxa"/>
            <w:vMerge/>
            <w:vAlign w:val="center"/>
          </w:tcPr>
          <w:p w14:paraId="17B4B81D" w14:textId="77777777" w:rsidR="0045690D" w:rsidRPr="0045690D" w:rsidRDefault="0045690D" w:rsidP="004B4DE5">
            <w:pPr>
              <w:spacing w:after="0"/>
              <w:ind w:right="-108"/>
              <w:rPr>
                <w:rFonts w:ascii="Arial" w:hAnsi="Arial" w:cs="Arial"/>
                <w:b/>
                <w:sz w:val="20"/>
                <w:szCs w:val="20"/>
              </w:rPr>
            </w:pPr>
          </w:p>
        </w:tc>
        <w:tc>
          <w:tcPr>
            <w:tcW w:w="2977" w:type="dxa"/>
            <w:gridSpan w:val="4"/>
          </w:tcPr>
          <w:p w14:paraId="0B07E344"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VEINTIMILLA SOLIZ KELY JACQUELINE </w:t>
            </w:r>
          </w:p>
        </w:tc>
        <w:tc>
          <w:tcPr>
            <w:tcW w:w="3540" w:type="dxa"/>
            <w:gridSpan w:val="5"/>
          </w:tcPr>
          <w:p w14:paraId="48A65A0E" w14:textId="77777777" w:rsidR="0045690D" w:rsidRPr="00215884" w:rsidRDefault="0045690D" w:rsidP="004B4DE5">
            <w:pPr>
              <w:spacing w:after="0" w:line="240" w:lineRule="auto"/>
              <w:rPr>
                <w:rFonts w:ascii="Arial" w:hAnsi="Arial" w:cs="Arial"/>
                <w:sz w:val="16"/>
                <w:szCs w:val="16"/>
              </w:rPr>
            </w:pPr>
            <w:r w:rsidRPr="00215884">
              <w:rPr>
                <w:rFonts w:ascii="Arial" w:eastAsia="Arial" w:hAnsi="Arial" w:cs="Arial"/>
                <w:color w:val="000000"/>
                <w:sz w:val="16"/>
                <w:szCs w:val="16"/>
              </w:rPr>
              <w:t>YUGCHA VERDESOTO ARACELLY IBETH</w:t>
            </w:r>
          </w:p>
        </w:tc>
      </w:tr>
      <w:tr w:rsidR="0045690D" w:rsidRPr="0045690D" w14:paraId="4827A2B8" w14:textId="77777777" w:rsidTr="004B4DE5">
        <w:tc>
          <w:tcPr>
            <w:tcW w:w="2865" w:type="dxa"/>
            <w:shd w:val="clear" w:color="auto" w:fill="F2F2F2" w:themeFill="background1" w:themeFillShade="F2"/>
            <w:vAlign w:val="center"/>
          </w:tcPr>
          <w:p w14:paraId="28F4E5A2" w14:textId="77777777" w:rsidR="0045690D" w:rsidRPr="0045690D" w:rsidRDefault="0045690D" w:rsidP="004B4DE5">
            <w:pPr>
              <w:spacing w:after="0"/>
              <w:ind w:left="-74" w:right="-179"/>
              <w:rPr>
                <w:rFonts w:ascii="Arial" w:hAnsi="Arial" w:cs="Arial"/>
                <w:b/>
                <w:sz w:val="20"/>
                <w:szCs w:val="20"/>
              </w:rPr>
            </w:pPr>
            <w:r w:rsidRPr="0045690D">
              <w:rPr>
                <w:rFonts w:ascii="Arial" w:hAnsi="Arial" w:cs="Arial"/>
                <w:b/>
                <w:sz w:val="20"/>
                <w:szCs w:val="20"/>
              </w:rPr>
              <w:t xml:space="preserve">  LUGAR DE LA PRÁCTICA</w:t>
            </w:r>
          </w:p>
        </w:tc>
        <w:tc>
          <w:tcPr>
            <w:tcW w:w="6517" w:type="dxa"/>
            <w:gridSpan w:val="9"/>
          </w:tcPr>
          <w:p w14:paraId="561A4075" w14:textId="77777777" w:rsidR="0045690D" w:rsidRPr="0045690D" w:rsidRDefault="0045690D" w:rsidP="004B4DE5">
            <w:pPr>
              <w:spacing w:after="0"/>
              <w:rPr>
                <w:rFonts w:ascii="Arial" w:hAnsi="Arial" w:cs="Arial"/>
                <w:sz w:val="20"/>
                <w:szCs w:val="20"/>
              </w:rPr>
            </w:pPr>
            <w:r w:rsidRPr="0045690D">
              <w:rPr>
                <w:rFonts w:ascii="Arial" w:hAnsi="Arial" w:cs="Arial"/>
                <w:sz w:val="20"/>
                <w:szCs w:val="20"/>
              </w:rPr>
              <w:t>AULA VIRTUAL</w:t>
            </w:r>
          </w:p>
        </w:tc>
      </w:tr>
      <w:tr w:rsidR="0045690D" w:rsidRPr="0045690D" w14:paraId="34CDB855" w14:textId="77777777" w:rsidTr="004B4DE5">
        <w:tc>
          <w:tcPr>
            <w:tcW w:w="2865" w:type="dxa"/>
            <w:vAlign w:val="center"/>
          </w:tcPr>
          <w:p w14:paraId="339A3AFF"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TÍTULO DE LA UNIDAD</w:t>
            </w:r>
          </w:p>
        </w:tc>
        <w:tc>
          <w:tcPr>
            <w:tcW w:w="6517" w:type="dxa"/>
            <w:gridSpan w:val="9"/>
          </w:tcPr>
          <w:p w14:paraId="3ED60D6C" w14:textId="77777777" w:rsidR="0045690D" w:rsidRPr="0045690D" w:rsidRDefault="0045690D" w:rsidP="004B4DE5">
            <w:pPr>
              <w:autoSpaceDE w:val="0"/>
              <w:autoSpaceDN w:val="0"/>
              <w:adjustRightInd w:val="0"/>
              <w:spacing w:after="0" w:line="240" w:lineRule="auto"/>
              <w:rPr>
                <w:rFonts w:ascii="Arial" w:hAnsi="Arial" w:cs="Arial"/>
                <w:color w:val="000000"/>
                <w:sz w:val="18"/>
                <w:szCs w:val="18"/>
                <w:lang w:val="es-ES"/>
              </w:rPr>
            </w:pPr>
            <w:r w:rsidRPr="0045690D">
              <w:rPr>
                <w:rFonts w:ascii="Arial" w:hAnsi="Arial" w:cs="Arial"/>
                <w:color w:val="000000"/>
                <w:sz w:val="18"/>
                <w:szCs w:val="18"/>
                <w:lang w:val="es-ES"/>
              </w:rPr>
              <w:t>BACTERIAS GRAM POSITIVAS  Y  GRAM NEGATIVAS</w:t>
            </w:r>
          </w:p>
        </w:tc>
      </w:tr>
      <w:tr w:rsidR="0045690D" w:rsidRPr="0045690D" w14:paraId="4AB9239C" w14:textId="77777777" w:rsidTr="004B4DE5">
        <w:tc>
          <w:tcPr>
            <w:tcW w:w="2865" w:type="dxa"/>
            <w:shd w:val="clear" w:color="auto" w:fill="F2F2F2" w:themeFill="background1" w:themeFillShade="F2"/>
            <w:vAlign w:val="center"/>
          </w:tcPr>
          <w:p w14:paraId="53257563"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TEMA DE LA PRÁCTICA</w:t>
            </w:r>
          </w:p>
        </w:tc>
        <w:tc>
          <w:tcPr>
            <w:tcW w:w="6517" w:type="dxa"/>
            <w:gridSpan w:val="9"/>
            <w:vAlign w:val="center"/>
          </w:tcPr>
          <w:p w14:paraId="5F152F01" w14:textId="77777777" w:rsidR="0045690D" w:rsidRPr="0045690D" w:rsidRDefault="0045690D" w:rsidP="004B4DE5">
            <w:pPr>
              <w:autoSpaceDE w:val="0"/>
              <w:autoSpaceDN w:val="0"/>
              <w:adjustRightInd w:val="0"/>
              <w:spacing w:after="0" w:line="240" w:lineRule="auto"/>
              <w:rPr>
                <w:rFonts w:ascii="Arial" w:hAnsi="Arial" w:cs="Arial"/>
                <w:color w:val="000000"/>
                <w:sz w:val="18"/>
                <w:szCs w:val="18"/>
                <w:lang w:val="es-ES"/>
              </w:rPr>
            </w:pPr>
            <w:r w:rsidRPr="0045690D">
              <w:rPr>
                <w:rFonts w:ascii="Arial" w:hAnsi="Arial" w:cs="Arial"/>
                <w:color w:val="000000"/>
                <w:sz w:val="18"/>
                <w:szCs w:val="18"/>
                <w:lang w:val="es-ES"/>
              </w:rPr>
              <w:t>UROCULTIVO</w:t>
            </w:r>
          </w:p>
        </w:tc>
      </w:tr>
      <w:tr w:rsidR="0045690D" w:rsidRPr="0045690D" w14:paraId="525A9AC2" w14:textId="77777777" w:rsidTr="004B4DE5">
        <w:tc>
          <w:tcPr>
            <w:tcW w:w="9382" w:type="dxa"/>
            <w:gridSpan w:val="10"/>
            <w:vAlign w:val="center"/>
          </w:tcPr>
          <w:p w14:paraId="3B98073E" w14:textId="77777777" w:rsidR="0045690D" w:rsidRPr="0045690D" w:rsidRDefault="0045690D" w:rsidP="004B4DE5">
            <w:pPr>
              <w:spacing w:after="0"/>
              <w:jc w:val="both"/>
              <w:rPr>
                <w:rFonts w:ascii="Arial" w:hAnsi="Arial" w:cs="Arial"/>
                <w:b/>
                <w:sz w:val="20"/>
                <w:szCs w:val="20"/>
              </w:rPr>
            </w:pPr>
            <w:r w:rsidRPr="0045690D">
              <w:rPr>
                <w:rFonts w:ascii="Arial" w:hAnsi="Arial" w:cs="Arial"/>
                <w:b/>
                <w:sz w:val="20"/>
                <w:szCs w:val="20"/>
              </w:rPr>
              <w:t>RESULTADO DE APRENDIZAJE.</w:t>
            </w:r>
          </w:p>
        </w:tc>
      </w:tr>
      <w:tr w:rsidR="0045690D" w:rsidRPr="0045690D" w14:paraId="243F25F7" w14:textId="77777777" w:rsidTr="004B4DE5">
        <w:trPr>
          <w:trHeight w:val="501"/>
        </w:trPr>
        <w:tc>
          <w:tcPr>
            <w:tcW w:w="9382" w:type="dxa"/>
            <w:gridSpan w:val="10"/>
            <w:vAlign w:val="center"/>
          </w:tcPr>
          <w:p w14:paraId="78EFD805" w14:textId="77777777" w:rsidR="0045690D" w:rsidRPr="0045690D" w:rsidRDefault="0045690D" w:rsidP="004B4DE5">
            <w:pPr>
              <w:autoSpaceDE w:val="0"/>
              <w:autoSpaceDN w:val="0"/>
              <w:adjustRightInd w:val="0"/>
              <w:spacing w:after="0" w:line="240" w:lineRule="auto"/>
              <w:rPr>
                <w:rFonts w:ascii="Arial" w:hAnsi="Arial" w:cs="Arial"/>
                <w:color w:val="000000"/>
                <w:lang w:val="es-ES"/>
              </w:rPr>
            </w:pPr>
            <w:r w:rsidRPr="0045690D">
              <w:rPr>
                <w:rFonts w:ascii="Arial" w:hAnsi="Arial" w:cs="Arial"/>
                <w:color w:val="000000"/>
                <w:lang w:val="es-ES"/>
              </w:rPr>
              <w:t>Diagnostica  e identifica las infecciones  de bacterias Gram positivas y Gram negativas en órganos y Sistemas. Evalúa la sensibilidad y resistencia bacteriana con la ayuda del antibiograma.</w:t>
            </w:r>
          </w:p>
        </w:tc>
      </w:tr>
      <w:tr w:rsidR="0045690D" w:rsidRPr="0045690D" w14:paraId="19018E9D" w14:textId="77777777" w:rsidTr="004B4DE5">
        <w:tc>
          <w:tcPr>
            <w:tcW w:w="2865" w:type="dxa"/>
            <w:shd w:val="clear" w:color="auto" w:fill="F2F2F2" w:themeFill="background1" w:themeFillShade="F2"/>
            <w:vAlign w:val="center"/>
          </w:tcPr>
          <w:p w14:paraId="25A028CF"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OBJETIVO GENERAL</w:t>
            </w:r>
          </w:p>
        </w:tc>
        <w:tc>
          <w:tcPr>
            <w:tcW w:w="6517" w:type="dxa"/>
            <w:gridSpan w:val="9"/>
            <w:vAlign w:val="center"/>
          </w:tcPr>
          <w:p w14:paraId="0C4A49E5" w14:textId="77777777" w:rsidR="0045690D" w:rsidRPr="0045690D" w:rsidRDefault="0045690D" w:rsidP="004B4DE5">
            <w:pPr>
              <w:spacing w:after="0" w:line="240" w:lineRule="auto"/>
              <w:jc w:val="both"/>
              <w:rPr>
                <w:rFonts w:ascii="Arial" w:eastAsia="Times New Roman" w:hAnsi="Arial" w:cs="Arial"/>
                <w:lang w:val="es-ES" w:eastAsia="es-ES"/>
              </w:rPr>
            </w:pPr>
            <w:r w:rsidRPr="0045690D">
              <w:rPr>
                <w:rFonts w:ascii="Arial" w:eastAsia="Times New Roman" w:hAnsi="Arial" w:cs="Arial"/>
                <w:lang w:val="es-ES" w:eastAsia="es-ES"/>
              </w:rPr>
              <w:t>Aplicar los métodos convencionales para el diagnóstico microbiológico de infecciones del tracto urinario</w:t>
            </w:r>
          </w:p>
        </w:tc>
      </w:tr>
      <w:tr w:rsidR="0045690D" w:rsidRPr="0045690D" w14:paraId="4840DCFB" w14:textId="77777777" w:rsidTr="004B4DE5">
        <w:tc>
          <w:tcPr>
            <w:tcW w:w="2865" w:type="dxa"/>
            <w:shd w:val="clear" w:color="auto" w:fill="F2F2F2" w:themeFill="background1" w:themeFillShade="F2"/>
            <w:vAlign w:val="center"/>
          </w:tcPr>
          <w:p w14:paraId="6BC8EE41"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Objetivos específicos</w:t>
            </w:r>
          </w:p>
        </w:tc>
        <w:tc>
          <w:tcPr>
            <w:tcW w:w="6517" w:type="dxa"/>
            <w:gridSpan w:val="9"/>
            <w:vAlign w:val="center"/>
          </w:tcPr>
          <w:p w14:paraId="16692FEC" w14:textId="77777777" w:rsidR="0045690D" w:rsidRPr="0045690D" w:rsidRDefault="0045690D" w:rsidP="004B4DE5">
            <w:pPr>
              <w:spacing w:after="0"/>
              <w:jc w:val="both"/>
              <w:rPr>
                <w:rFonts w:ascii="Arial" w:hAnsi="Arial" w:cs="Arial"/>
              </w:rPr>
            </w:pPr>
            <w:r w:rsidRPr="0045690D">
              <w:rPr>
                <w:rFonts w:ascii="Arial" w:hAnsi="Arial" w:cs="Arial"/>
              </w:rPr>
              <w:t>1.Describir las condiciones adecuadas para la toma y transporte de la muestra de orina.</w:t>
            </w:r>
          </w:p>
          <w:p w14:paraId="5C603165" w14:textId="77777777" w:rsidR="0045690D" w:rsidRPr="0045690D" w:rsidRDefault="0045690D" w:rsidP="004B4DE5">
            <w:pPr>
              <w:spacing w:after="0"/>
              <w:jc w:val="both"/>
              <w:rPr>
                <w:rFonts w:ascii="Arial" w:hAnsi="Arial" w:cs="Arial"/>
              </w:rPr>
            </w:pPr>
            <w:r w:rsidRPr="0045690D">
              <w:rPr>
                <w:rFonts w:ascii="Arial" w:hAnsi="Arial" w:cs="Arial"/>
              </w:rPr>
              <w:t>2.Sembrar la muestra de orina por el método del asa calibrada.</w:t>
            </w:r>
          </w:p>
          <w:p w14:paraId="7153E686" w14:textId="77777777" w:rsidR="0045690D" w:rsidRPr="0045690D" w:rsidRDefault="0045690D" w:rsidP="004B4DE5">
            <w:pPr>
              <w:spacing w:after="0"/>
              <w:jc w:val="both"/>
              <w:rPr>
                <w:rFonts w:ascii="Arial" w:hAnsi="Arial" w:cs="Arial"/>
              </w:rPr>
            </w:pPr>
            <w:r w:rsidRPr="0045690D">
              <w:rPr>
                <w:rFonts w:ascii="Arial" w:hAnsi="Arial" w:cs="Arial"/>
              </w:rPr>
              <w:t>3.Cuantificar la carga bacteriana.</w:t>
            </w:r>
          </w:p>
          <w:p w14:paraId="3ABFA608" w14:textId="77777777" w:rsidR="0045690D" w:rsidRPr="0045690D" w:rsidRDefault="0045690D" w:rsidP="004B4DE5">
            <w:pPr>
              <w:spacing w:after="0"/>
              <w:jc w:val="both"/>
              <w:rPr>
                <w:rFonts w:ascii="Arial" w:hAnsi="Arial" w:cs="Arial"/>
              </w:rPr>
            </w:pPr>
            <w:r w:rsidRPr="0045690D">
              <w:rPr>
                <w:rFonts w:ascii="Arial" w:hAnsi="Arial" w:cs="Arial"/>
              </w:rPr>
              <w:t>4.Identificar el (los) microorganismo(s) aislado(s).</w:t>
            </w:r>
          </w:p>
          <w:p w14:paraId="6551446A" w14:textId="77777777" w:rsidR="0045690D" w:rsidRPr="0045690D" w:rsidRDefault="0045690D" w:rsidP="004B4DE5">
            <w:pPr>
              <w:spacing w:after="0"/>
              <w:jc w:val="both"/>
              <w:rPr>
                <w:rFonts w:ascii="Arial" w:hAnsi="Arial" w:cs="Arial"/>
              </w:rPr>
            </w:pPr>
            <w:r w:rsidRPr="0045690D">
              <w:rPr>
                <w:rFonts w:ascii="Arial" w:hAnsi="Arial" w:cs="Arial"/>
              </w:rPr>
              <w:t>5.Determinar la susceptibilidad antimicrobiana del (los) microorganismo(s) aislado(s).</w:t>
            </w:r>
          </w:p>
          <w:p w14:paraId="79BA8998" w14:textId="77777777" w:rsidR="0045690D" w:rsidRPr="0045690D" w:rsidRDefault="0045690D" w:rsidP="004B4DE5">
            <w:pPr>
              <w:spacing w:after="0"/>
              <w:jc w:val="both"/>
              <w:rPr>
                <w:rFonts w:ascii="Arial" w:hAnsi="Arial" w:cs="Arial"/>
              </w:rPr>
            </w:pPr>
            <w:r w:rsidRPr="0045690D">
              <w:rPr>
                <w:rFonts w:ascii="Arial" w:hAnsi="Arial" w:cs="Arial"/>
              </w:rPr>
              <w:t>6.Analizar los resultados obtenidos.</w:t>
            </w:r>
          </w:p>
          <w:p w14:paraId="043D8C6D" w14:textId="77777777" w:rsidR="0045690D" w:rsidRPr="0045690D" w:rsidRDefault="0045690D" w:rsidP="004B4DE5">
            <w:pPr>
              <w:spacing w:after="0"/>
              <w:jc w:val="both"/>
              <w:rPr>
                <w:rFonts w:ascii="Arial" w:hAnsi="Arial" w:cs="Arial"/>
              </w:rPr>
            </w:pPr>
            <w:r w:rsidRPr="0045690D">
              <w:rPr>
                <w:rFonts w:ascii="Arial" w:hAnsi="Arial" w:cs="Arial"/>
              </w:rPr>
              <w:t>7.Reportar los resultados siguiendo las normas de taxonomía y de pruebas de susceptibilidad antimicrobiana</w:t>
            </w:r>
          </w:p>
        </w:tc>
      </w:tr>
      <w:tr w:rsidR="0045690D" w:rsidRPr="0045690D" w14:paraId="3C5FC39A" w14:textId="77777777" w:rsidTr="004B4DE5">
        <w:tc>
          <w:tcPr>
            <w:tcW w:w="9382" w:type="dxa"/>
            <w:gridSpan w:val="10"/>
          </w:tcPr>
          <w:p w14:paraId="7B6A698A" w14:textId="77777777" w:rsidR="0045690D" w:rsidRPr="0045690D" w:rsidRDefault="0045690D" w:rsidP="004B4DE5">
            <w:pPr>
              <w:spacing w:after="0"/>
              <w:rPr>
                <w:rFonts w:ascii="Arial" w:hAnsi="Arial" w:cs="Arial"/>
                <w:b/>
                <w:sz w:val="20"/>
                <w:szCs w:val="20"/>
              </w:rPr>
            </w:pPr>
          </w:p>
        </w:tc>
      </w:tr>
      <w:tr w:rsidR="0045690D" w:rsidRPr="0045690D" w14:paraId="6181FC3A" w14:textId="77777777" w:rsidTr="004B4DE5">
        <w:tc>
          <w:tcPr>
            <w:tcW w:w="9382" w:type="dxa"/>
            <w:gridSpan w:val="10"/>
            <w:shd w:val="clear" w:color="auto" w:fill="F2F2F2" w:themeFill="background1" w:themeFillShade="F2"/>
          </w:tcPr>
          <w:p w14:paraId="40DFB726" w14:textId="77777777" w:rsidR="0045690D" w:rsidRPr="0045690D" w:rsidRDefault="0045690D" w:rsidP="004B4DE5">
            <w:pPr>
              <w:spacing w:after="0"/>
              <w:rPr>
                <w:rFonts w:ascii="Arial" w:hAnsi="Arial" w:cs="Arial"/>
                <w:b/>
                <w:sz w:val="20"/>
                <w:szCs w:val="20"/>
              </w:rPr>
            </w:pPr>
            <w:r w:rsidRPr="0045690D">
              <w:rPr>
                <w:rFonts w:ascii="Arial" w:hAnsi="Arial" w:cs="Arial"/>
                <w:b/>
                <w:sz w:val="20"/>
                <w:szCs w:val="20"/>
              </w:rPr>
              <w:t>FUNDAMENTO TEÓRICO:</w:t>
            </w:r>
          </w:p>
        </w:tc>
      </w:tr>
      <w:tr w:rsidR="0045690D" w:rsidRPr="0045690D" w14:paraId="33A4F27E" w14:textId="77777777" w:rsidTr="004B4DE5">
        <w:trPr>
          <w:trHeight w:val="918"/>
        </w:trPr>
        <w:tc>
          <w:tcPr>
            <w:tcW w:w="9382" w:type="dxa"/>
            <w:gridSpan w:val="10"/>
          </w:tcPr>
          <w:p w14:paraId="52B62B97" w14:textId="77777777" w:rsidR="0045690D" w:rsidRPr="0045690D" w:rsidRDefault="0045690D" w:rsidP="004B4DE5">
            <w:pPr>
              <w:spacing w:after="0" w:line="240" w:lineRule="auto"/>
              <w:jc w:val="both"/>
              <w:rPr>
                <w:rFonts w:ascii="Arial" w:hAnsi="Arial" w:cs="Arial"/>
              </w:rPr>
            </w:pPr>
            <w:r w:rsidRPr="0045690D">
              <w:rPr>
                <w:rFonts w:ascii="Arial" w:hAnsi="Arial" w:cs="Arial"/>
              </w:rPr>
              <w:t>El término Infecciones del Tracto Urinario (ITU) define la presencia de microorganismos en las vías urinarias, siendo las patologías más frecuentes cistitis (infección de la vejiga) y pielonefritis (infección del riñón y su pelvis).</w:t>
            </w:r>
          </w:p>
          <w:p w14:paraId="31B316A0" w14:textId="77777777" w:rsidR="0045690D" w:rsidRPr="0045690D" w:rsidRDefault="0045690D" w:rsidP="004B4DE5">
            <w:pPr>
              <w:spacing w:after="0" w:line="240" w:lineRule="auto"/>
              <w:jc w:val="both"/>
              <w:rPr>
                <w:rFonts w:ascii="Arial" w:hAnsi="Arial" w:cs="Arial"/>
              </w:rPr>
            </w:pPr>
            <w:r w:rsidRPr="0045690D">
              <w:rPr>
                <w:rFonts w:ascii="Arial" w:hAnsi="Arial" w:cs="Arial"/>
              </w:rPr>
              <w:t xml:space="preserve">Las ITU son de las enfermedades más frecuentes, en particular en mujeres. Su prevalencia es dependiente de la edad y el género. Casi 1% de los niños, muchos con anomalías funcionales o anatómicas del aparato urinario, presenta infección durante el período </w:t>
            </w:r>
            <w:proofErr w:type="gramStart"/>
            <w:r w:rsidRPr="0045690D">
              <w:rPr>
                <w:rFonts w:ascii="Arial" w:hAnsi="Arial" w:cs="Arial"/>
              </w:rPr>
              <w:t>neonatal.(</w:t>
            </w:r>
            <w:proofErr w:type="gramEnd"/>
            <w:r w:rsidRPr="0045690D">
              <w:rPr>
                <w:rFonts w:ascii="Arial" w:hAnsi="Arial" w:cs="Arial"/>
              </w:rPr>
              <w:t xml:space="preserve">2) Se calcula que 20% o más de la población femenina sufre alguna forma de ITU en su vida. La infección en la población masculina es rara hasta el quinto decenio de la vida, cuando el crecimiento de la próstata empieza a obstaculizar el vaciamiento de la vejiga. En los ancianos de ambos sexos las intervenciones quirúrgicas ginecológicas o prostáticas, la incontinencia, la instrumentación y el sondeo uretral crónico favorecen tasas de ITU de 30 a 40%. Un solo sondeo vesical conlleva riesgo de infección del 1% y al menos 10% de los </w:t>
            </w:r>
            <w:r w:rsidRPr="0045690D">
              <w:rPr>
                <w:rFonts w:ascii="Arial" w:hAnsi="Arial" w:cs="Arial"/>
              </w:rPr>
              <w:lastRenderedPageBreak/>
              <w:t xml:space="preserve">individuos con sondas a permanencia se infecta. La orina, producida en el riñón y descargada a través de la pelvis renal y los uréteres hacia la vejiga, es estéril en el individuo sano. Se desarrolla infección cuando las bacterias logran ingresar a ese ambiente y pueden persistir en él, sobre todo a través de una vía ascendente de bacterias residente de la flora perineal, provenientes de la flora del intestino grueso. Entre los factores que favorecen el acceso de las bacterias el más importante es el coito, que desplaza bacterias de forma transitoria al interior de la vejiga y pone en riesgo a la mujer por la corta longitud de la uretra. Otro es la manipulación de la uretra como el sondeo. Las bacterias también pueden alcanzar las vías urinarias desde la corriente sanguínea, lo cual es menos frecuente y requiere una infección en otro sitio. La persistencia se favorece por factores del hospedero que interrumpen o retardan el flujo urinario, como instrumentación, obstrucción o anomalías estructurales. Los factores bacterianos incluyen la capacidad de adherirse al </w:t>
            </w:r>
            <w:proofErr w:type="spellStart"/>
            <w:r w:rsidRPr="0045690D">
              <w:rPr>
                <w:rFonts w:ascii="Arial" w:hAnsi="Arial" w:cs="Arial"/>
              </w:rPr>
              <w:t>uroepitelio</w:t>
            </w:r>
            <w:proofErr w:type="spellEnd"/>
            <w:r w:rsidRPr="0045690D">
              <w:rPr>
                <w:rFonts w:ascii="Arial" w:hAnsi="Arial" w:cs="Arial"/>
              </w:rPr>
              <w:t xml:space="preserve"> y producir otros factores como las exotoxinas. Los miembros del género </w:t>
            </w:r>
            <w:r w:rsidRPr="0045690D">
              <w:rPr>
                <w:rFonts w:ascii="Arial" w:hAnsi="Arial" w:cs="Arial"/>
                <w:i/>
              </w:rPr>
              <w:t>Proteus</w:t>
            </w:r>
            <w:r w:rsidRPr="0045690D">
              <w:rPr>
                <w:rFonts w:ascii="Arial" w:hAnsi="Arial" w:cs="Arial"/>
              </w:rPr>
              <w:t>, productores de ureasa, se vinculan con cálculos urinarios, que por sí mismos son factores que predisponen a la infección.</w:t>
            </w:r>
          </w:p>
          <w:p w14:paraId="3E77B8A4" w14:textId="77777777" w:rsidR="0045690D" w:rsidRPr="0045690D" w:rsidRDefault="0045690D" w:rsidP="004B4DE5">
            <w:pPr>
              <w:spacing w:after="0" w:line="240" w:lineRule="auto"/>
              <w:ind w:firstLine="539"/>
              <w:jc w:val="both"/>
              <w:rPr>
                <w:rFonts w:ascii="Arial" w:hAnsi="Arial" w:cs="Arial"/>
              </w:rPr>
            </w:pPr>
          </w:p>
          <w:p w14:paraId="11F32E1E" w14:textId="77777777" w:rsidR="0045690D" w:rsidRPr="0045690D" w:rsidRDefault="0045690D" w:rsidP="004B4DE5">
            <w:pPr>
              <w:spacing w:after="0" w:line="240" w:lineRule="auto"/>
              <w:jc w:val="both"/>
              <w:rPr>
                <w:rFonts w:ascii="Arial" w:hAnsi="Arial" w:cs="Arial"/>
              </w:rPr>
            </w:pPr>
            <w:r w:rsidRPr="0045690D">
              <w:rPr>
                <w:rFonts w:ascii="Arial" w:hAnsi="Arial" w:cs="Arial"/>
              </w:rPr>
              <w:t>El diagnóstico de laboratorio de una ITU se realiza a través del urocultivo, el cual consiste en el cultivo bacteriológico de la orina para determinar la presencia y cuantificación de gérmenes patógenos. Para la evaluación de estos gérmenes y de su potencial importancia en un proceso infeccioso de las vías urinarias es imperativo conocer los siguientes aspectos:</w:t>
            </w:r>
          </w:p>
          <w:p w14:paraId="393CF3C4" w14:textId="77777777" w:rsidR="0045690D" w:rsidRPr="0045690D" w:rsidRDefault="0045690D" w:rsidP="004B4DE5">
            <w:pPr>
              <w:spacing w:after="0" w:line="240" w:lineRule="auto"/>
              <w:jc w:val="both"/>
              <w:rPr>
                <w:rFonts w:ascii="Arial" w:hAnsi="Arial" w:cs="Arial"/>
              </w:rPr>
            </w:pPr>
            <w:r w:rsidRPr="0045690D">
              <w:rPr>
                <w:rFonts w:ascii="Arial" w:hAnsi="Arial" w:cs="Arial"/>
              </w:rPr>
              <w:t>1.Flora habitual de los genitales externos y la uretra anterior:</w:t>
            </w:r>
          </w:p>
          <w:p w14:paraId="726068E3" w14:textId="77777777" w:rsidR="0045690D" w:rsidRPr="0045690D" w:rsidRDefault="0045690D" w:rsidP="004B4DE5">
            <w:pPr>
              <w:spacing w:after="0" w:line="240" w:lineRule="auto"/>
              <w:jc w:val="both"/>
              <w:rPr>
                <w:rFonts w:ascii="Arial" w:hAnsi="Arial" w:cs="Arial"/>
              </w:rPr>
            </w:pPr>
            <w:r w:rsidRPr="0045690D">
              <w:rPr>
                <w:rFonts w:ascii="Arial" w:hAnsi="Arial" w:cs="Arial"/>
              </w:rPr>
              <w:t xml:space="preserve">Estafilococos coagulasa negativa, </w:t>
            </w:r>
            <w:proofErr w:type="spellStart"/>
            <w:r w:rsidRPr="0045690D">
              <w:rPr>
                <w:rFonts w:ascii="Arial" w:hAnsi="Arial" w:cs="Arial"/>
              </w:rPr>
              <w:t>Corinebacterias</w:t>
            </w:r>
            <w:proofErr w:type="spellEnd"/>
            <w:r w:rsidRPr="0045690D">
              <w:rPr>
                <w:rFonts w:ascii="Arial" w:hAnsi="Arial" w:cs="Arial"/>
              </w:rPr>
              <w:t xml:space="preserve"> no patógenas (</w:t>
            </w:r>
            <w:proofErr w:type="spellStart"/>
            <w:r w:rsidRPr="0045690D">
              <w:rPr>
                <w:rFonts w:ascii="Arial" w:hAnsi="Arial" w:cs="Arial"/>
              </w:rPr>
              <w:t>difteroides</w:t>
            </w:r>
            <w:proofErr w:type="spellEnd"/>
            <w:r w:rsidRPr="0045690D">
              <w:rPr>
                <w:rFonts w:ascii="Arial" w:hAnsi="Arial" w:cs="Arial"/>
              </w:rPr>
              <w:t xml:space="preserve">), Enterobacterias: </w:t>
            </w:r>
            <w:proofErr w:type="spellStart"/>
            <w:r w:rsidRPr="0045690D">
              <w:rPr>
                <w:rFonts w:ascii="Arial" w:hAnsi="Arial" w:cs="Arial"/>
                <w:i/>
              </w:rPr>
              <w:t>Escherichia</w:t>
            </w:r>
            <w:proofErr w:type="spellEnd"/>
            <w:r w:rsidRPr="0045690D">
              <w:rPr>
                <w:rFonts w:ascii="Arial" w:hAnsi="Arial" w:cs="Arial"/>
              </w:rPr>
              <w:t xml:space="preserve"> </w:t>
            </w:r>
            <w:proofErr w:type="spellStart"/>
            <w:r w:rsidRPr="0045690D">
              <w:rPr>
                <w:rFonts w:ascii="Arial" w:hAnsi="Arial" w:cs="Arial"/>
              </w:rPr>
              <w:t>sp</w:t>
            </w:r>
            <w:proofErr w:type="spellEnd"/>
            <w:r w:rsidRPr="0045690D">
              <w:rPr>
                <w:rFonts w:ascii="Arial" w:hAnsi="Arial" w:cs="Arial"/>
              </w:rPr>
              <w:t xml:space="preserve">., </w:t>
            </w:r>
            <w:r w:rsidRPr="0045690D">
              <w:rPr>
                <w:rFonts w:ascii="Arial" w:hAnsi="Arial" w:cs="Arial"/>
                <w:i/>
              </w:rPr>
              <w:t>Proteus</w:t>
            </w:r>
            <w:r w:rsidRPr="0045690D">
              <w:rPr>
                <w:rFonts w:ascii="Arial" w:hAnsi="Arial" w:cs="Arial"/>
              </w:rPr>
              <w:t xml:space="preserve"> </w:t>
            </w:r>
            <w:proofErr w:type="spellStart"/>
            <w:r w:rsidRPr="0045690D">
              <w:rPr>
                <w:rFonts w:ascii="Arial" w:hAnsi="Arial" w:cs="Arial"/>
              </w:rPr>
              <w:t>sp</w:t>
            </w:r>
            <w:proofErr w:type="spellEnd"/>
            <w:r w:rsidRPr="0045690D">
              <w:rPr>
                <w:rFonts w:ascii="Arial" w:hAnsi="Arial" w:cs="Arial"/>
              </w:rPr>
              <w:t xml:space="preserve">., </w:t>
            </w:r>
            <w:proofErr w:type="spellStart"/>
            <w:r w:rsidRPr="0045690D">
              <w:rPr>
                <w:rFonts w:ascii="Arial" w:hAnsi="Arial" w:cs="Arial"/>
                <w:i/>
              </w:rPr>
              <w:t>Klebsiella</w:t>
            </w:r>
            <w:proofErr w:type="spellEnd"/>
            <w:r w:rsidRPr="0045690D">
              <w:rPr>
                <w:rFonts w:ascii="Arial" w:hAnsi="Arial" w:cs="Arial"/>
              </w:rPr>
              <w:t xml:space="preserve"> </w:t>
            </w:r>
            <w:proofErr w:type="spellStart"/>
            <w:r w:rsidRPr="0045690D">
              <w:rPr>
                <w:rFonts w:ascii="Arial" w:hAnsi="Arial" w:cs="Arial"/>
              </w:rPr>
              <w:t>sp</w:t>
            </w:r>
            <w:proofErr w:type="spellEnd"/>
            <w:r w:rsidRPr="0045690D">
              <w:rPr>
                <w:rFonts w:ascii="Arial" w:hAnsi="Arial" w:cs="Arial"/>
              </w:rPr>
              <w:t xml:space="preserve">., </w:t>
            </w:r>
            <w:proofErr w:type="spellStart"/>
            <w:r w:rsidRPr="0045690D">
              <w:rPr>
                <w:rFonts w:ascii="Arial" w:hAnsi="Arial" w:cs="Arial"/>
                <w:i/>
              </w:rPr>
              <w:t>Enterobacter</w:t>
            </w:r>
            <w:proofErr w:type="spellEnd"/>
            <w:r w:rsidRPr="0045690D">
              <w:rPr>
                <w:rFonts w:ascii="Arial" w:hAnsi="Arial" w:cs="Arial"/>
              </w:rPr>
              <w:t xml:space="preserve"> </w:t>
            </w:r>
            <w:proofErr w:type="spellStart"/>
            <w:r w:rsidRPr="0045690D">
              <w:rPr>
                <w:rFonts w:ascii="Arial" w:hAnsi="Arial" w:cs="Arial"/>
              </w:rPr>
              <w:t>sp</w:t>
            </w:r>
            <w:proofErr w:type="spellEnd"/>
            <w:r w:rsidRPr="0045690D">
              <w:rPr>
                <w:rFonts w:ascii="Arial" w:hAnsi="Arial" w:cs="Arial"/>
              </w:rPr>
              <w:t xml:space="preserve">. entre otras. Micobacterias saprofíticas, especialmente </w:t>
            </w:r>
            <w:proofErr w:type="spellStart"/>
            <w:r w:rsidRPr="0045690D">
              <w:rPr>
                <w:rFonts w:ascii="Arial" w:hAnsi="Arial" w:cs="Arial"/>
                <w:i/>
              </w:rPr>
              <w:t>Mycobacterium</w:t>
            </w:r>
            <w:proofErr w:type="spellEnd"/>
            <w:r w:rsidRPr="0045690D">
              <w:rPr>
                <w:rFonts w:ascii="Arial" w:hAnsi="Arial" w:cs="Arial"/>
                <w:i/>
              </w:rPr>
              <w:t xml:space="preserve"> </w:t>
            </w:r>
            <w:proofErr w:type="spellStart"/>
            <w:r w:rsidRPr="0045690D">
              <w:rPr>
                <w:rFonts w:ascii="Arial" w:hAnsi="Arial" w:cs="Arial"/>
                <w:i/>
              </w:rPr>
              <w:t>smegmatis</w:t>
            </w:r>
            <w:proofErr w:type="spellEnd"/>
            <w:r w:rsidRPr="0045690D">
              <w:rPr>
                <w:rFonts w:ascii="Arial" w:hAnsi="Arial" w:cs="Arial"/>
              </w:rPr>
              <w:t xml:space="preserve">, Levaduras y </w:t>
            </w:r>
            <w:proofErr w:type="spellStart"/>
            <w:r w:rsidRPr="0045690D">
              <w:rPr>
                <w:rFonts w:ascii="Arial" w:hAnsi="Arial" w:cs="Arial"/>
                <w:i/>
              </w:rPr>
              <w:t>Streptococcus</w:t>
            </w:r>
            <w:proofErr w:type="spellEnd"/>
            <w:r w:rsidRPr="0045690D">
              <w:rPr>
                <w:rFonts w:ascii="Arial" w:hAnsi="Arial" w:cs="Arial"/>
              </w:rPr>
              <w:t xml:space="preserve"> </w:t>
            </w:r>
            <w:proofErr w:type="spellStart"/>
            <w:r w:rsidRPr="0045690D">
              <w:rPr>
                <w:rFonts w:ascii="Arial" w:hAnsi="Arial" w:cs="Arial"/>
              </w:rPr>
              <w:t>sp</w:t>
            </w:r>
            <w:proofErr w:type="spellEnd"/>
            <w:r w:rsidRPr="0045690D">
              <w:rPr>
                <w:rFonts w:ascii="Arial" w:hAnsi="Arial" w:cs="Arial"/>
              </w:rPr>
              <w:t>. Todos estos microorganismos pueden contaminar fácilmente las muestras de orina sin que ello signifique infección, por eso se deben seguir estrictamente las normas que se explican más adelante, que permiten recolectar y conservar correctamente las muestras para urocultivo.</w:t>
            </w:r>
          </w:p>
          <w:p w14:paraId="77A4BFA0" w14:textId="77777777" w:rsidR="0045690D" w:rsidRPr="0045690D" w:rsidRDefault="0045690D" w:rsidP="004B4DE5">
            <w:pPr>
              <w:spacing w:after="0" w:line="240" w:lineRule="auto"/>
              <w:jc w:val="both"/>
              <w:rPr>
                <w:rFonts w:ascii="Arial" w:hAnsi="Arial" w:cs="Arial"/>
              </w:rPr>
            </w:pPr>
            <w:r w:rsidRPr="0045690D">
              <w:rPr>
                <w:rFonts w:ascii="Arial" w:hAnsi="Arial" w:cs="Arial"/>
              </w:rPr>
              <w:t>2.Agentes productores de ITU:</w:t>
            </w:r>
          </w:p>
          <w:p w14:paraId="06586460" w14:textId="77777777" w:rsidR="0045690D" w:rsidRPr="0045690D" w:rsidRDefault="0045690D" w:rsidP="004B4DE5">
            <w:pPr>
              <w:spacing w:after="0" w:line="240" w:lineRule="auto"/>
              <w:jc w:val="both"/>
              <w:rPr>
                <w:rFonts w:ascii="Arial" w:hAnsi="Arial" w:cs="Arial"/>
              </w:rPr>
            </w:pPr>
            <w:r w:rsidRPr="0045690D">
              <w:rPr>
                <w:rFonts w:ascii="Arial" w:hAnsi="Arial" w:cs="Arial"/>
              </w:rPr>
              <w:t>Todo microorganismo puede potencialmente producir infección urinaria; sin embargo, las más frecuentes son:</w:t>
            </w:r>
          </w:p>
          <w:p w14:paraId="080F651C" w14:textId="77777777" w:rsidR="0045690D" w:rsidRPr="0045690D" w:rsidRDefault="0045690D" w:rsidP="004B4DE5">
            <w:pPr>
              <w:spacing w:after="0" w:line="240" w:lineRule="auto"/>
              <w:jc w:val="both"/>
              <w:rPr>
                <w:rFonts w:ascii="Arial" w:hAnsi="Arial" w:cs="Arial"/>
              </w:rPr>
            </w:pPr>
            <w:proofErr w:type="spellStart"/>
            <w:r w:rsidRPr="0045690D">
              <w:rPr>
                <w:rFonts w:ascii="Arial" w:hAnsi="Arial" w:cs="Arial"/>
                <w:i/>
              </w:rPr>
              <w:t>Escherichia</w:t>
            </w:r>
            <w:proofErr w:type="spellEnd"/>
            <w:r w:rsidRPr="0045690D">
              <w:rPr>
                <w:rFonts w:ascii="Arial" w:hAnsi="Arial" w:cs="Arial"/>
                <w:i/>
              </w:rPr>
              <w:t xml:space="preserve"> </w:t>
            </w:r>
            <w:proofErr w:type="spellStart"/>
            <w:r w:rsidRPr="0045690D">
              <w:rPr>
                <w:rFonts w:ascii="Arial" w:hAnsi="Arial" w:cs="Arial"/>
                <w:i/>
              </w:rPr>
              <w:t>coli</w:t>
            </w:r>
            <w:proofErr w:type="spellEnd"/>
            <w:r w:rsidRPr="0045690D">
              <w:rPr>
                <w:rFonts w:ascii="Arial" w:hAnsi="Arial" w:cs="Arial"/>
              </w:rPr>
              <w:t xml:space="preserve"> (85% aproximadamente), </w:t>
            </w:r>
            <w:r w:rsidRPr="0045690D">
              <w:rPr>
                <w:rFonts w:ascii="Arial" w:hAnsi="Arial" w:cs="Arial"/>
                <w:i/>
              </w:rPr>
              <w:t>Proteus</w:t>
            </w:r>
            <w:r w:rsidRPr="0045690D">
              <w:rPr>
                <w:rFonts w:ascii="Arial" w:hAnsi="Arial" w:cs="Arial"/>
              </w:rPr>
              <w:t xml:space="preserve"> </w:t>
            </w:r>
            <w:proofErr w:type="spellStart"/>
            <w:r w:rsidRPr="0045690D">
              <w:rPr>
                <w:rFonts w:ascii="Arial" w:hAnsi="Arial" w:cs="Arial"/>
              </w:rPr>
              <w:t>sp</w:t>
            </w:r>
            <w:proofErr w:type="spellEnd"/>
            <w:r w:rsidRPr="0045690D">
              <w:rPr>
                <w:rFonts w:ascii="Arial" w:hAnsi="Arial" w:cs="Arial"/>
              </w:rPr>
              <w:t xml:space="preserve">. (especialmente </w:t>
            </w:r>
            <w:r w:rsidRPr="0045690D">
              <w:rPr>
                <w:rFonts w:ascii="Arial" w:hAnsi="Arial" w:cs="Arial"/>
                <w:i/>
              </w:rPr>
              <w:t xml:space="preserve">Proteus </w:t>
            </w:r>
            <w:proofErr w:type="spellStart"/>
            <w:r w:rsidRPr="0045690D">
              <w:rPr>
                <w:rFonts w:ascii="Arial" w:hAnsi="Arial" w:cs="Arial"/>
                <w:i/>
              </w:rPr>
              <w:t>mirabilis</w:t>
            </w:r>
            <w:proofErr w:type="spellEnd"/>
            <w:r w:rsidRPr="0045690D">
              <w:rPr>
                <w:rFonts w:ascii="Arial" w:hAnsi="Arial" w:cs="Arial"/>
              </w:rPr>
              <w:t xml:space="preserve">), </w:t>
            </w:r>
            <w:proofErr w:type="spellStart"/>
            <w:r w:rsidRPr="0045690D">
              <w:rPr>
                <w:rFonts w:ascii="Arial" w:hAnsi="Arial" w:cs="Arial"/>
                <w:i/>
              </w:rPr>
              <w:t>Klebsiella</w:t>
            </w:r>
            <w:proofErr w:type="spellEnd"/>
            <w:r w:rsidRPr="0045690D">
              <w:rPr>
                <w:rFonts w:ascii="Arial" w:hAnsi="Arial" w:cs="Arial"/>
                <w:i/>
              </w:rPr>
              <w:t xml:space="preserve"> </w:t>
            </w:r>
            <w:proofErr w:type="spellStart"/>
            <w:proofErr w:type="gramStart"/>
            <w:r w:rsidRPr="0045690D">
              <w:rPr>
                <w:rFonts w:ascii="Arial" w:hAnsi="Arial" w:cs="Arial"/>
                <w:i/>
              </w:rPr>
              <w:t>pneumoniae,Enterococcus</w:t>
            </w:r>
            <w:proofErr w:type="spellEnd"/>
            <w:proofErr w:type="gramEnd"/>
            <w:r w:rsidRPr="0045690D">
              <w:rPr>
                <w:rFonts w:ascii="Arial" w:hAnsi="Arial" w:cs="Arial"/>
              </w:rPr>
              <w:t xml:space="preserve"> </w:t>
            </w:r>
            <w:proofErr w:type="spellStart"/>
            <w:r w:rsidRPr="0045690D">
              <w:rPr>
                <w:rFonts w:ascii="Arial" w:hAnsi="Arial" w:cs="Arial"/>
              </w:rPr>
              <w:t>sp</w:t>
            </w:r>
            <w:proofErr w:type="spellEnd"/>
            <w:r w:rsidRPr="0045690D">
              <w:rPr>
                <w:rFonts w:ascii="Arial" w:hAnsi="Arial" w:cs="Arial"/>
              </w:rPr>
              <w:t xml:space="preserve">., </w:t>
            </w:r>
            <w:proofErr w:type="spellStart"/>
            <w:r w:rsidRPr="0045690D">
              <w:rPr>
                <w:rFonts w:ascii="Arial" w:hAnsi="Arial" w:cs="Arial"/>
                <w:i/>
              </w:rPr>
              <w:t>Enterobacter</w:t>
            </w:r>
            <w:proofErr w:type="spellEnd"/>
            <w:r w:rsidRPr="0045690D">
              <w:rPr>
                <w:rFonts w:ascii="Arial" w:hAnsi="Arial" w:cs="Arial"/>
              </w:rPr>
              <w:t xml:space="preserve"> </w:t>
            </w:r>
            <w:proofErr w:type="spellStart"/>
            <w:r w:rsidRPr="0045690D">
              <w:rPr>
                <w:rFonts w:ascii="Arial" w:hAnsi="Arial" w:cs="Arial"/>
              </w:rPr>
              <w:t>sp</w:t>
            </w:r>
            <w:proofErr w:type="spellEnd"/>
            <w:r w:rsidRPr="0045690D">
              <w:rPr>
                <w:rFonts w:ascii="Arial" w:hAnsi="Arial" w:cs="Arial"/>
              </w:rPr>
              <w:t>.</w:t>
            </w:r>
          </w:p>
          <w:p w14:paraId="51A6996B" w14:textId="77777777" w:rsidR="0045690D" w:rsidRPr="0045690D" w:rsidRDefault="0045690D" w:rsidP="004B4DE5">
            <w:pPr>
              <w:spacing w:after="0" w:line="240" w:lineRule="auto"/>
              <w:jc w:val="both"/>
              <w:rPr>
                <w:rFonts w:ascii="Arial" w:hAnsi="Arial" w:cs="Arial"/>
              </w:rPr>
            </w:pPr>
            <w:r w:rsidRPr="0045690D">
              <w:rPr>
                <w:rFonts w:ascii="Arial" w:hAnsi="Arial" w:cs="Arial"/>
                <w:i/>
              </w:rPr>
              <w:t>Pseudomonas</w:t>
            </w:r>
            <w:r w:rsidRPr="0045690D">
              <w:rPr>
                <w:rFonts w:ascii="Arial" w:hAnsi="Arial" w:cs="Arial"/>
              </w:rPr>
              <w:t xml:space="preserve"> </w:t>
            </w:r>
            <w:proofErr w:type="spellStart"/>
            <w:r w:rsidRPr="0045690D">
              <w:rPr>
                <w:rFonts w:ascii="Arial" w:hAnsi="Arial" w:cs="Arial"/>
              </w:rPr>
              <w:t>sp</w:t>
            </w:r>
            <w:proofErr w:type="spellEnd"/>
            <w:r w:rsidRPr="0045690D">
              <w:rPr>
                <w:rFonts w:ascii="Arial" w:hAnsi="Arial" w:cs="Arial"/>
              </w:rPr>
              <w:t xml:space="preserve">., </w:t>
            </w:r>
            <w:proofErr w:type="spellStart"/>
            <w:r w:rsidRPr="0045690D">
              <w:rPr>
                <w:rFonts w:ascii="Arial" w:hAnsi="Arial" w:cs="Arial"/>
                <w:i/>
              </w:rPr>
              <w:t>Serratia</w:t>
            </w:r>
            <w:proofErr w:type="spellEnd"/>
            <w:r w:rsidRPr="0045690D">
              <w:rPr>
                <w:rFonts w:ascii="Arial" w:hAnsi="Arial" w:cs="Arial"/>
              </w:rPr>
              <w:t xml:space="preserve"> y </w:t>
            </w:r>
            <w:proofErr w:type="spellStart"/>
            <w:r w:rsidRPr="0045690D">
              <w:rPr>
                <w:rFonts w:ascii="Arial" w:hAnsi="Arial" w:cs="Arial"/>
                <w:i/>
              </w:rPr>
              <w:t>Acinetobacter</w:t>
            </w:r>
            <w:proofErr w:type="spellEnd"/>
            <w:r w:rsidRPr="0045690D">
              <w:rPr>
                <w:rFonts w:ascii="Arial" w:hAnsi="Arial" w:cs="Arial"/>
              </w:rPr>
              <w:t xml:space="preserve"> generalmente en pacientes hospitalizados con sondas permanentes o con otra patología de base.</w:t>
            </w:r>
          </w:p>
          <w:p w14:paraId="7F588B30" w14:textId="77777777" w:rsidR="0045690D" w:rsidRPr="0045690D" w:rsidRDefault="0045690D" w:rsidP="004B4DE5">
            <w:pPr>
              <w:spacing w:after="0" w:line="240" w:lineRule="auto"/>
              <w:jc w:val="both"/>
              <w:rPr>
                <w:rFonts w:ascii="Arial" w:hAnsi="Arial" w:cs="Arial"/>
              </w:rPr>
            </w:pPr>
            <w:r w:rsidRPr="0045690D">
              <w:rPr>
                <w:rFonts w:ascii="Arial" w:hAnsi="Arial" w:cs="Arial"/>
              </w:rPr>
              <w:t xml:space="preserve">Levaduras, </w:t>
            </w:r>
            <w:proofErr w:type="spellStart"/>
            <w:r w:rsidRPr="0045690D">
              <w:rPr>
                <w:rFonts w:ascii="Arial" w:hAnsi="Arial" w:cs="Arial"/>
              </w:rPr>
              <w:t>Staphylococcus</w:t>
            </w:r>
            <w:proofErr w:type="spellEnd"/>
            <w:r w:rsidRPr="0045690D">
              <w:rPr>
                <w:rFonts w:ascii="Arial" w:hAnsi="Arial" w:cs="Arial"/>
              </w:rPr>
              <w:t xml:space="preserve"> </w:t>
            </w:r>
            <w:proofErr w:type="spellStart"/>
            <w:r w:rsidRPr="0045690D">
              <w:rPr>
                <w:rFonts w:ascii="Arial" w:hAnsi="Arial" w:cs="Arial"/>
              </w:rPr>
              <w:t>saprophyticus</w:t>
            </w:r>
            <w:proofErr w:type="spellEnd"/>
            <w:r w:rsidRPr="0045690D">
              <w:rPr>
                <w:rFonts w:ascii="Arial" w:hAnsi="Arial" w:cs="Arial"/>
              </w:rPr>
              <w:t xml:space="preserve"> (generalmente en mujeres en edad reproductiva), </w:t>
            </w:r>
            <w:proofErr w:type="spellStart"/>
            <w:r w:rsidRPr="0045690D">
              <w:rPr>
                <w:rFonts w:ascii="Arial" w:hAnsi="Arial" w:cs="Arial"/>
              </w:rPr>
              <w:t>Haemophilus</w:t>
            </w:r>
            <w:proofErr w:type="spellEnd"/>
            <w:r w:rsidRPr="0045690D">
              <w:rPr>
                <w:rFonts w:ascii="Arial" w:hAnsi="Arial" w:cs="Arial"/>
              </w:rPr>
              <w:t xml:space="preserve">  principalmente en niños.</w:t>
            </w:r>
          </w:p>
          <w:p w14:paraId="02E0B12B" w14:textId="77777777" w:rsidR="0045690D" w:rsidRPr="0045690D" w:rsidRDefault="0045690D" w:rsidP="004B4DE5">
            <w:pPr>
              <w:spacing w:after="0" w:line="240" w:lineRule="auto"/>
              <w:jc w:val="both"/>
              <w:rPr>
                <w:rFonts w:ascii="Arial" w:hAnsi="Arial" w:cs="Arial"/>
              </w:rPr>
            </w:pPr>
            <w:r w:rsidRPr="0045690D">
              <w:rPr>
                <w:rFonts w:ascii="Arial" w:hAnsi="Arial" w:cs="Arial"/>
              </w:rPr>
              <w:t>3.Del hospedero:</w:t>
            </w:r>
          </w:p>
          <w:p w14:paraId="00F97480" w14:textId="77777777" w:rsidR="0045690D" w:rsidRPr="0045690D" w:rsidRDefault="0045690D" w:rsidP="004B4DE5">
            <w:pPr>
              <w:spacing w:after="0" w:line="240" w:lineRule="auto"/>
              <w:jc w:val="both"/>
              <w:rPr>
                <w:rFonts w:ascii="Arial" w:hAnsi="Arial" w:cs="Arial"/>
              </w:rPr>
            </w:pPr>
            <w:r w:rsidRPr="0045690D">
              <w:rPr>
                <w:rFonts w:ascii="Arial" w:hAnsi="Arial" w:cs="Arial"/>
              </w:rPr>
              <w:t>Para interpretar correctamente el resultado del urocultivo es importante conocer la epidemiología, condiciones generales y la clínica del paciente, tales como: enfermedades metabólicas, estrechez uretral, hipertrofia prostática, desórdenes neurogénicos.</w:t>
            </w:r>
          </w:p>
          <w:p w14:paraId="7CF6F69D" w14:textId="77777777" w:rsidR="0045690D" w:rsidRPr="0045690D" w:rsidRDefault="0045690D" w:rsidP="004B4DE5">
            <w:pPr>
              <w:spacing w:after="0" w:line="240" w:lineRule="auto"/>
              <w:jc w:val="both"/>
              <w:rPr>
                <w:rFonts w:ascii="Arial" w:hAnsi="Arial" w:cs="Arial"/>
              </w:rPr>
            </w:pPr>
            <w:r w:rsidRPr="0045690D">
              <w:rPr>
                <w:rFonts w:ascii="Arial" w:hAnsi="Arial" w:cs="Arial"/>
              </w:rPr>
              <w:t>En estos casos una buena relación entre el médico y el microbiólogo es determinante para un diagnóstico preciso.</w:t>
            </w:r>
          </w:p>
          <w:p w14:paraId="295FEB01" w14:textId="77777777" w:rsidR="0045690D" w:rsidRPr="0045690D" w:rsidRDefault="0045690D" w:rsidP="004B4DE5">
            <w:pPr>
              <w:spacing w:after="0" w:line="240" w:lineRule="auto"/>
              <w:jc w:val="both"/>
              <w:rPr>
                <w:rFonts w:ascii="Arial" w:hAnsi="Arial" w:cs="Arial"/>
              </w:rPr>
            </w:pPr>
          </w:p>
          <w:p w14:paraId="5FC7437A" w14:textId="77777777" w:rsidR="0045690D" w:rsidRPr="0045690D" w:rsidRDefault="0045690D" w:rsidP="004B4DE5">
            <w:pPr>
              <w:spacing w:after="0" w:line="240" w:lineRule="auto"/>
              <w:jc w:val="both"/>
              <w:rPr>
                <w:rFonts w:ascii="Arial" w:hAnsi="Arial" w:cs="Arial"/>
              </w:rPr>
            </w:pPr>
            <w:r w:rsidRPr="0045690D">
              <w:rPr>
                <w:rFonts w:ascii="Arial" w:hAnsi="Arial" w:cs="Arial"/>
                <w:b/>
              </w:rPr>
              <w:t>Método del asa calibrada:</w:t>
            </w:r>
            <w:r w:rsidRPr="0045690D">
              <w:rPr>
                <w:rFonts w:ascii="Arial" w:hAnsi="Arial" w:cs="Arial"/>
              </w:rPr>
              <w:t xml:space="preserve"> Es un método práctico, sencillo y económico, que consiste en sembrar la orina sin centrifugar con un asa calibrada a 0.001 ml (3mm de diámetro) o 0,01 ml (4mm de diámetro). En la elección de los medios de cultivo debe considerarse la recuperación de la mayoría de los patógenos, con el menor costo posible. Generalmente se recomienda la utilización de un agar sangre (AS) y un agar CLED o un medio selectivo diferencial como MK o EMB.</w:t>
            </w:r>
          </w:p>
          <w:p w14:paraId="7A748F69" w14:textId="77777777" w:rsidR="0045690D" w:rsidRPr="0045690D" w:rsidRDefault="0045690D" w:rsidP="004B4DE5">
            <w:pPr>
              <w:spacing w:after="0" w:line="240" w:lineRule="auto"/>
              <w:jc w:val="both"/>
              <w:rPr>
                <w:rFonts w:ascii="Arial" w:hAnsi="Arial" w:cs="Arial"/>
              </w:rPr>
            </w:pPr>
          </w:p>
          <w:p w14:paraId="64AEA528" w14:textId="77777777" w:rsidR="0045690D" w:rsidRPr="0045690D" w:rsidRDefault="0045690D" w:rsidP="004B4DE5">
            <w:pPr>
              <w:spacing w:after="0" w:line="240" w:lineRule="auto"/>
              <w:jc w:val="both"/>
              <w:rPr>
                <w:rFonts w:ascii="Arial" w:hAnsi="Arial" w:cs="Arial"/>
              </w:rPr>
            </w:pPr>
          </w:p>
          <w:p w14:paraId="1B02CCAB" w14:textId="77777777" w:rsidR="0045690D" w:rsidRPr="0045690D" w:rsidRDefault="0045690D" w:rsidP="004B4DE5">
            <w:pPr>
              <w:spacing w:after="0" w:line="240" w:lineRule="auto"/>
              <w:jc w:val="both"/>
              <w:rPr>
                <w:rFonts w:ascii="Arial" w:hAnsi="Arial" w:cs="Arial"/>
              </w:rPr>
            </w:pPr>
          </w:p>
          <w:p w14:paraId="55728D7E" w14:textId="77777777" w:rsidR="0045690D" w:rsidRPr="0045690D" w:rsidRDefault="0045690D" w:rsidP="004B4DE5">
            <w:pPr>
              <w:spacing w:after="0" w:line="240" w:lineRule="auto"/>
              <w:jc w:val="both"/>
              <w:rPr>
                <w:rFonts w:ascii="Arial" w:hAnsi="Arial" w:cs="Arial"/>
              </w:rPr>
            </w:pPr>
          </w:p>
          <w:p w14:paraId="26AAFEA8" w14:textId="77777777" w:rsidR="0045690D" w:rsidRPr="0045690D" w:rsidRDefault="0045690D" w:rsidP="004B4DE5">
            <w:pPr>
              <w:spacing w:after="0" w:line="240" w:lineRule="auto"/>
              <w:jc w:val="both"/>
              <w:rPr>
                <w:rFonts w:ascii="Arial" w:hAnsi="Arial" w:cs="Arial"/>
              </w:rPr>
            </w:pPr>
          </w:p>
          <w:p w14:paraId="08F82B62" w14:textId="77777777" w:rsidR="0045690D" w:rsidRPr="0045690D" w:rsidRDefault="0045690D" w:rsidP="004B4DE5">
            <w:pPr>
              <w:spacing w:after="0" w:line="240" w:lineRule="auto"/>
              <w:jc w:val="both"/>
              <w:rPr>
                <w:rFonts w:ascii="Arial" w:hAnsi="Arial" w:cs="Arial"/>
              </w:rPr>
            </w:pPr>
          </w:p>
        </w:tc>
      </w:tr>
      <w:tr w:rsidR="0045690D" w:rsidRPr="0045690D" w14:paraId="0CA1E953" w14:textId="77777777" w:rsidTr="004B4DE5">
        <w:trPr>
          <w:trHeight w:val="140"/>
        </w:trPr>
        <w:tc>
          <w:tcPr>
            <w:tcW w:w="9382" w:type="dxa"/>
            <w:gridSpan w:val="10"/>
          </w:tcPr>
          <w:p w14:paraId="59F7A5D6" w14:textId="77777777" w:rsidR="0045690D" w:rsidRPr="0045690D" w:rsidRDefault="0045690D" w:rsidP="004B4DE5">
            <w:pPr>
              <w:spacing w:after="0"/>
              <w:jc w:val="both"/>
              <w:textAlignment w:val="baseline"/>
              <w:rPr>
                <w:rFonts w:ascii="Arial" w:hAnsi="Arial" w:cs="Arial"/>
                <w:b/>
                <w:sz w:val="8"/>
                <w:szCs w:val="20"/>
              </w:rPr>
            </w:pPr>
          </w:p>
        </w:tc>
      </w:tr>
      <w:tr w:rsidR="0045690D" w:rsidRPr="0045690D" w14:paraId="77B21046" w14:textId="77777777" w:rsidTr="004B4DE5">
        <w:tc>
          <w:tcPr>
            <w:tcW w:w="9382" w:type="dxa"/>
            <w:gridSpan w:val="10"/>
            <w:shd w:val="clear" w:color="auto" w:fill="F2F2F2" w:themeFill="background1" w:themeFillShade="F2"/>
          </w:tcPr>
          <w:p w14:paraId="3A80BBD1" w14:textId="77777777" w:rsidR="0045690D" w:rsidRPr="0045690D" w:rsidRDefault="0045690D" w:rsidP="004B4DE5">
            <w:pPr>
              <w:spacing w:after="0"/>
              <w:jc w:val="both"/>
              <w:textAlignment w:val="baseline"/>
              <w:rPr>
                <w:rFonts w:ascii="Arial" w:hAnsi="Arial" w:cs="Arial"/>
                <w:b/>
                <w:sz w:val="20"/>
                <w:szCs w:val="20"/>
              </w:rPr>
            </w:pPr>
            <w:r w:rsidRPr="0045690D">
              <w:rPr>
                <w:rFonts w:ascii="Arial" w:hAnsi="Arial" w:cs="Arial"/>
                <w:b/>
                <w:sz w:val="20"/>
                <w:szCs w:val="20"/>
              </w:rPr>
              <w:t>MATERIALES Y MÉTODOS</w:t>
            </w:r>
          </w:p>
        </w:tc>
      </w:tr>
      <w:tr w:rsidR="0045690D" w:rsidRPr="0045690D" w14:paraId="589810D6" w14:textId="77777777" w:rsidTr="004B4DE5">
        <w:tc>
          <w:tcPr>
            <w:tcW w:w="2865" w:type="dxa"/>
            <w:vAlign w:val="center"/>
          </w:tcPr>
          <w:p w14:paraId="052734FC" w14:textId="77777777" w:rsidR="0045690D" w:rsidRPr="0045690D" w:rsidRDefault="0045690D" w:rsidP="004B4DE5">
            <w:pPr>
              <w:spacing w:after="0"/>
              <w:jc w:val="center"/>
              <w:textAlignment w:val="baseline"/>
              <w:rPr>
                <w:rFonts w:ascii="Arial" w:hAnsi="Arial" w:cs="Arial"/>
                <w:b/>
                <w:sz w:val="20"/>
                <w:szCs w:val="20"/>
              </w:rPr>
            </w:pPr>
            <w:r w:rsidRPr="0045690D">
              <w:rPr>
                <w:rFonts w:ascii="Arial" w:hAnsi="Arial" w:cs="Arial"/>
                <w:b/>
                <w:sz w:val="20"/>
                <w:szCs w:val="20"/>
              </w:rPr>
              <w:t>Equipos</w:t>
            </w:r>
          </w:p>
        </w:tc>
        <w:tc>
          <w:tcPr>
            <w:tcW w:w="3921" w:type="dxa"/>
            <w:gridSpan w:val="6"/>
            <w:vAlign w:val="center"/>
          </w:tcPr>
          <w:p w14:paraId="4C285C39" w14:textId="77777777" w:rsidR="0045690D" w:rsidRPr="0045690D" w:rsidRDefault="0045690D" w:rsidP="004B4DE5">
            <w:pPr>
              <w:spacing w:after="0"/>
              <w:jc w:val="center"/>
              <w:textAlignment w:val="baseline"/>
              <w:rPr>
                <w:rFonts w:ascii="Arial" w:hAnsi="Arial" w:cs="Arial"/>
                <w:b/>
                <w:sz w:val="20"/>
                <w:szCs w:val="20"/>
              </w:rPr>
            </w:pPr>
            <w:r w:rsidRPr="0045690D">
              <w:rPr>
                <w:rFonts w:ascii="Arial" w:hAnsi="Arial" w:cs="Arial"/>
                <w:b/>
                <w:sz w:val="20"/>
                <w:szCs w:val="20"/>
              </w:rPr>
              <w:t>Materiales</w:t>
            </w:r>
          </w:p>
        </w:tc>
        <w:tc>
          <w:tcPr>
            <w:tcW w:w="2596" w:type="dxa"/>
            <w:gridSpan w:val="3"/>
            <w:vAlign w:val="center"/>
          </w:tcPr>
          <w:p w14:paraId="4366C4C8" w14:textId="77777777" w:rsidR="0045690D" w:rsidRPr="0045690D" w:rsidRDefault="0045690D" w:rsidP="004B4DE5">
            <w:pPr>
              <w:spacing w:after="0"/>
              <w:jc w:val="center"/>
              <w:textAlignment w:val="baseline"/>
              <w:rPr>
                <w:rFonts w:ascii="Arial" w:hAnsi="Arial" w:cs="Arial"/>
                <w:b/>
                <w:sz w:val="20"/>
                <w:szCs w:val="20"/>
              </w:rPr>
            </w:pPr>
            <w:r w:rsidRPr="0045690D">
              <w:rPr>
                <w:rFonts w:ascii="Arial" w:hAnsi="Arial" w:cs="Arial"/>
                <w:b/>
                <w:sz w:val="20"/>
                <w:szCs w:val="20"/>
              </w:rPr>
              <w:t>Reactivos</w:t>
            </w:r>
          </w:p>
        </w:tc>
      </w:tr>
      <w:tr w:rsidR="0045690D" w:rsidRPr="0045690D" w14:paraId="2922CE4E" w14:textId="77777777" w:rsidTr="004B4DE5">
        <w:tc>
          <w:tcPr>
            <w:tcW w:w="2865" w:type="dxa"/>
          </w:tcPr>
          <w:p w14:paraId="5CCAB5F6" w14:textId="77777777" w:rsidR="0045690D" w:rsidRPr="0045690D" w:rsidRDefault="0045690D" w:rsidP="004B4DE5">
            <w:pPr>
              <w:spacing w:after="0"/>
              <w:jc w:val="both"/>
              <w:textAlignment w:val="baseline"/>
              <w:rPr>
                <w:rFonts w:ascii="Arial" w:hAnsi="Arial" w:cs="Arial"/>
                <w:sz w:val="20"/>
                <w:szCs w:val="20"/>
              </w:rPr>
            </w:pPr>
            <w:r w:rsidRPr="0045690D">
              <w:rPr>
                <w:rFonts w:ascii="Arial" w:hAnsi="Arial" w:cs="Arial"/>
                <w:sz w:val="20"/>
                <w:szCs w:val="20"/>
              </w:rPr>
              <w:t>Microscopios, mecheros</w:t>
            </w:r>
          </w:p>
        </w:tc>
        <w:tc>
          <w:tcPr>
            <w:tcW w:w="3921" w:type="dxa"/>
            <w:gridSpan w:val="6"/>
          </w:tcPr>
          <w:p w14:paraId="67B37E80" w14:textId="77777777" w:rsidR="0045690D" w:rsidRPr="0045690D" w:rsidRDefault="0045690D" w:rsidP="004B4DE5">
            <w:pPr>
              <w:spacing w:after="0"/>
              <w:jc w:val="both"/>
              <w:textAlignment w:val="baseline"/>
              <w:rPr>
                <w:rFonts w:ascii="Arial" w:hAnsi="Arial" w:cs="Arial"/>
                <w:sz w:val="20"/>
                <w:szCs w:val="20"/>
              </w:rPr>
            </w:pPr>
            <w:r w:rsidRPr="0045690D">
              <w:rPr>
                <w:rFonts w:ascii="Arial" w:hAnsi="Arial" w:cs="Arial"/>
                <w:sz w:val="20"/>
                <w:szCs w:val="20"/>
              </w:rPr>
              <w:t>Asas, placas, láminas portaobjeto, cubreobjetos</w:t>
            </w:r>
          </w:p>
        </w:tc>
        <w:tc>
          <w:tcPr>
            <w:tcW w:w="2596" w:type="dxa"/>
            <w:gridSpan w:val="3"/>
          </w:tcPr>
          <w:p w14:paraId="6C08D00F" w14:textId="77777777" w:rsidR="0045690D" w:rsidRPr="0045690D" w:rsidRDefault="0045690D" w:rsidP="004B4DE5">
            <w:pPr>
              <w:spacing w:after="0"/>
              <w:jc w:val="both"/>
              <w:textAlignment w:val="baseline"/>
              <w:rPr>
                <w:rFonts w:ascii="Arial" w:hAnsi="Arial" w:cs="Arial"/>
                <w:b/>
                <w:sz w:val="20"/>
                <w:szCs w:val="20"/>
              </w:rPr>
            </w:pPr>
            <w:r w:rsidRPr="0045690D">
              <w:rPr>
                <w:rFonts w:ascii="Arial" w:hAnsi="Arial" w:cs="Arial"/>
                <w:sz w:val="20"/>
                <w:szCs w:val="20"/>
              </w:rPr>
              <w:t>Coloración de Gram, oxidasa</w:t>
            </w:r>
          </w:p>
        </w:tc>
      </w:tr>
      <w:tr w:rsidR="0045690D" w:rsidRPr="0045690D" w14:paraId="33A93299" w14:textId="77777777" w:rsidTr="004B4DE5">
        <w:tc>
          <w:tcPr>
            <w:tcW w:w="2865" w:type="dxa"/>
          </w:tcPr>
          <w:p w14:paraId="37514DBE" w14:textId="77777777" w:rsidR="0045690D" w:rsidRPr="0045690D" w:rsidRDefault="0045690D" w:rsidP="004B4DE5">
            <w:pPr>
              <w:spacing w:after="0"/>
              <w:jc w:val="both"/>
              <w:textAlignment w:val="baseline"/>
              <w:rPr>
                <w:rFonts w:ascii="Arial" w:hAnsi="Arial" w:cs="Arial"/>
                <w:sz w:val="20"/>
                <w:szCs w:val="20"/>
              </w:rPr>
            </w:pPr>
            <w:r w:rsidRPr="0045690D">
              <w:rPr>
                <w:rFonts w:ascii="Arial" w:hAnsi="Arial" w:cs="Arial"/>
                <w:sz w:val="20"/>
                <w:szCs w:val="20"/>
              </w:rPr>
              <w:t>Estufa</w:t>
            </w:r>
          </w:p>
        </w:tc>
        <w:tc>
          <w:tcPr>
            <w:tcW w:w="3921" w:type="dxa"/>
            <w:gridSpan w:val="6"/>
          </w:tcPr>
          <w:p w14:paraId="45204FD5" w14:textId="77777777" w:rsidR="0045690D" w:rsidRPr="0045690D" w:rsidRDefault="0045690D" w:rsidP="004B4DE5">
            <w:pPr>
              <w:spacing w:after="0"/>
              <w:jc w:val="both"/>
              <w:textAlignment w:val="baseline"/>
              <w:rPr>
                <w:rFonts w:ascii="Arial" w:hAnsi="Arial" w:cs="Arial"/>
                <w:b/>
                <w:sz w:val="20"/>
                <w:szCs w:val="20"/>
              </w:rPr>
            </w:pPr>
            <w:r w:rsidRPr="0045690D">
              <w:rPr>
                <w:rFonts w:ascii="Arial" w:hAnsi="Arial" w:cs="Arial"/>
                <w:sz w:val="20"/>
                <w:szCs w:val="20"/>
              </w:rPr>
              <w:t xml:space="preserve"> Medios de cultivo: agar Sangre, agar MacConkey, agar Mueller </w:t>
            </w:r>
            <w:proofErr w:type="spellStart"/>
            <w:r w:rsidRPr="0045690D">
              <w:rPr>
                <w:rFonts w:ascii="Arial" w:hAnsi="Arial" w:cs="Arial"/>
                <w:sz w:val="20"/>
                <w:szCs w:val="20"/>
              </w:rPr>
              <w:t>hinton</w:t>
            </w:r>
            <w:proofErr w:type="spellEnd"/>
            <w:r w:rsidRPr="0045690D">
              <w:rPr>
                <w:rFonts w:ascii="Arial" w:hAnsi="Arial" w:cs="Arial"/>
                <w:sz w:val="20"/>
                <w:szCs w:val="20"/>
              </w:rPr>
              <w:t>, muestras de orina,</w:t>
            </w:r>
            <w:r w:rsidRPr="0045690D">
              <w:rPr>
                <w:rFonts w:ascii="Arial" w:hAnsi="Arial" w:cs="Arial"/>
                <w:sz w:val="20"/>
                <w:szCs w:val="20"/>
              </w:rPr>
              <w:tab/>
              <w:t xml:space="preserve">Patrón de </w:t>
            </w:r>
            <w:proofErr w:type="spellStart"/>
            <w:r w:rsidRPr="0045690D">
              <w:rPr>
                <w:rFonts w:ascii="Arial" w:hAnsi="Arial" w:cs="Arial"/>
                <w:sz w:val="20"/>
                <w:szCs w:val="20"/>
              </w:rPr>
              <w:t>MacFarland</w:t>
            </w:r>
            <w:proofErr w:type="spellEnd"/>
            <w:r w:rsidRPr="0045690D">
              <w:rPr>
                <w:rFonts w:ascii="Arial" w:hAnsi="Arial" w:cs="Arial"/>
                <w:sz w:val="20"/>
                <w:szCs w:val="20"/>
              </w:rPr>
              <w:t xml:space="preserve"> 0,5</w:t>
            </w:r>
          </w:p>
        </w:tc>
        <w:tc>
          <w:tcPr>
            <w:tcW w:w="2596" w:type="dxa"/>
            <w:gridSpan w:val="3"/>
          </w:tcPr>
          <w:p w14:paraId="03A3881B" w14:textId="77777777" w:rsidR="0045690D" w:rsidRPr="0045690D" w:rsidRDefault="0045690D" w:rsidP="004B4DE5">
            <w:pPr>
              <w:spacing w:after="0"/>
              <w:jc w:val="both"/>
              <w:textAlignment w:val="baseline"/>
              <w:rPr>
                <w:rFonts w:ascii="Arial" w:hAnsi="Arial" w:cs="Arial"/>
                <w:sz w:val="20"/>
                <w:szCs w:val="20"/>
              </w:rPr>
            </w:pPr>
          </w:p>
        </w:tc>
      </w:tr>
      <w:tr w:rsidR="0045690D" w:rsidRPr="0045690D" w14:paraId="0FA4BFAF" w14:textId="77777777" w:rsidTr="004B4DE5">
        <w:tc>
          <w:tcPr>
            <w:tcW w:w="9382" w:type="dxa"/>
            <w:gridSpan w:val="10"/>
            <w:shd w:val="clear" w:color="auto" w:fill="F2F2F2" w:themeFill="background1" w:themeFillShade="F2"/>
          </w:tcPr>
          <w:p w14:paraId="7D06F9A9" w14:textId="77777777" w:rsidR="0045690D" w:rsidRPr="0045690D" w:rsidRDefault="0045690D" w:rsidP="004B4DE5">
            <w:pPr>
              <w:spacing w:after="0" w:line="240" w:lineRule="auto"/>
              <w:rPr>
                <w:rFonts w:ascii="Arial" w:hAnsi="Arial" w:cs="Arial"/>
                <w:sz w:val="20"/>
                <w:szCs w:val="20"/>
              </w:rPr>
            </w:pPr>
            <w:r w:rsidRPr="0045690D">
              <w:rPr>
                <w:rFonts w:ascii="Arial" w:hAnsi="Arial" w:cs="Arial"/>
                <w:b/>
                <w:sz w:val="20"/>
                <w:szCs w:val="20"/>
              </w:rPr>
              <w:t>PROCEDIMIENTO / TÉCNICA:</w:t>
            </w:r>
          </w:p>
        </w:tc>
      </w:tr>
      <w:tr w:rsidR="0045690D" w:rsidRPr="0045690D" w14:paraId="760EE527" w14:textId="77777777" w:rsidTr="004B4DE5">
        <w:tc>
          <w:tcPr>
            <w:tcW w:w="9382" w:type="dxa"/>
            <w:gridSpan w:val="10"/>
          </w:tcPr>
          <w:p w14:paraId="3E5A56A5" w14:textId="77777777" w:rsidR="0045690D" w:rsidRPr="0045690D" w:rsidRDefault="0045690D" w:rsidP="004B4DE5">
            <w:pPr>
              <w:pStyle w:val="Prrafodelista"/>
              <w:numPr>
                <w:ilvl w:val="0"/>
                <w:numId w:val="31"/>
              </w:numPr>
              <w:spacing w:after="0" w:line="240" w:lineRule="auto"/>
              <w:rPr>
                <w:rFonts w:ascii="Arial" w:hAnsi="Arial" w:cs="Arial"/>
                <w:sz w:val="20"/>
                <w:szCs w:val="20"/>
              </w:rPr>
            </w:pPr>
            <w:r w:rsidRPr="0045690D">
              <w:rPr>
                <w:rFonts w:ascii="Arial" w:hAnsi="Arial" w:cs="Arial"/>
                <w:sz w:val="20"/>
                <w:szCs w:val="20"/>
              </w:rPr>
              <w:t>Mezclar cuidadosamente la orina restante.</w:t>
            </w:r>
          </w:p>
          <w:p w14:paraId="2ABAC904" w14:textId="77777777" w:rsidR="0045690D" w:rsidRPr="0045690D" w:rsidRDefault="0045690D" w:rsidP="004B4DE5">
            <w:pPr>
              <w:pStyle w:val="Prrafodelista"/>
              <w:numPr>
                <w:ilvl w:val="0"/>
                <w:numId w:val="31"/>
              </w:numPr>
              <w:spacing w:after="0" w:line="240" w:lineRule="auto"/>
              <w:rPr>
                <w:rFonts w:ascii="Arial" w:hAnsi="Arial" w:cs="Arial"/>
                <w:sz w:val="20"/>
                <w:szCs w:val="20"/>
              </w:rPr>
            </w:pPr>
            <w:r w:rsidRPr="0045690D">
              <w:rPr>
                <w:rFonts w:ascii="Arial" w:hAnsi="Arial" w:cs="Arial"/>
                <w:sz w:val="20"/>
                <w:szCs w:val="20"/>
              </w:rPr>
              <w:t xml:space="preserve">Insertar el asa estéril verticalmente en la muestra y luego diseminarla sobre la superficie de la placa desde el centro, formando una línea y posteriormente hacer estrías sobre la placa cruzando la línea del inóculo varias veces </w:t>
            </w:r>
          </w:p>
          <w:p w14:paraId="5ABE6675" w14:textId="77777777" w:rsidR="0045690D" w:rsidRPr="0045690D" w:rsidRDefault="0045690D" w:rsidP="004B4DE5">
            <w:pPr>
              <w:pStyle w:val="Prrafodelista"/>
              <w:numPr>
                <w:ilvl w:val="0"/>
                <w:numId w:val="31"/>
              </w:numPr>
              <w:spacing w:after="0" w:line="240" w:lineRule="auto"/>
              <w:rPr>
                <w:rFonts w:ascii="Arial" w:hAnsi="Arial" w:cs="Arial"/>
                <w:sz w:val="20"/>
                <w:szCs w:val="20"/>
              </w:rPr>
            </w:pPr>
            <w:r w:rsidRPr="0045690D">
              <w:rPr>
                <w:rFonts w:ascii="Arial" w:hAnsi="Arial" w:cs="Arial"/>
                <w:sz w:val="20"/>
                <w:szCs w:val="20"/>
              </w:rPr>
              <w:t xml:space="preserve">Incubar las placas durante 18–24 horas a 37 </w:t>
            </w:r>
            <w:proofErr w:type="spellStart"/>
            <w:r w:rsidRPr="0045690D">
              <w:rPr>
                <w:rFonts w:ascii="Arial" w:hAnsi="Arial" w:cs="Arial"/>
                <w:sz w:val="20"/>
                <w:szCs w:val="20"/>
              </w:rPr>
              <w:t>ºC</w:t>
            </w:r>
            <w:proofErr w:type="spellEnd"/>
            <w:r w:rsidRPr="0045690D">
              <w:rPr>
                <w:rFonts w:ascii="Arial" w:hAnsi="Arial" w:cs="Arial"/>
                <w:sz w:val="20"/>
                <w:szCs w:val="20"/>
              </w:rPr>
              <w:t xml:space="preserve"> en aerobiosis y el AS en </w:t>
            </w:r>
            <w:proofErr w:type="spellStart"/>
            <w:r w:rsidRPr="0045690D">
              <w:rPr>
                <w:rFonts w:ascii="Arial" w:hAnsi="Arial" w:cs="Arial"/>
                <w:sz w:val="20"/>
                <w:szCs w:val="20"/>
              </w:rPr>
              <w:t>microaerofilia</w:t>
            </w:r>
            <w:proofErr w:type="spellEnd"/>
            <w:r w:rsidRPr="0045690D">
              <w:rPr>
                <w:rFonts w:ascii="Arial" w:hAnsi="Arial" w:cs="Arial"/>
                <w:sz w:val="20"/>
                <w:szCs w:val="20"/>
              </w:rPr>
              <w:t xml:space="preserve"> y en anaerobiosis si la muestra así lo exigiera. En caso de tener cultivos negativos a las 24 horas, se deben incubar 24–48 horas más.</w:t>
            </w:r>
          </w:p>
          <w:p w14:paraId="556D85B2" w14:textId="77777777" w:rsidR="0045690D" w:rsidRPr="0045690D" w:rsidRDefault="0045690D" w:rsidP="004B4DE5">
            <w:pPr>
              <w:pStyle w:val="Prrafodelista"/>
              <w:numPr>
                <w:ilvl w:val="0"/>
                <w:numId w:val="31"/>
              </w:numPr>
              <w:spacing w:after="0" w:line="240" w:lineRule="auto"/>
              <w:rPr>
                <w:rFonts w:ascii="Arial" w:hAnsi="Arial" w:cs="Arial"/>
                <w:sz w:val="20"/>
                <w:szCs w:val="20"/>
              </w:rPr>
            </w:pPr>
            <w:r w:rsidRPr="0045690D">
              <w:rPr>
                <w:rFonts w:ascii="Arial" w:hAnsi="Arial" w:cs="Arial"/>
                <w:sz w:val="20"/>
                <w:szCs w:val="20"/>
              </w:rPr>
              <w:t>Análisis cualitativo</w:t>
            </w:r>
          </w:p>
          <w:p w14:paraId="65AEECC8" w14:textId="77777777" w:rsidR="0045690D" w:rsidRPr="0045690D" w:rsidRDefault="0045690D" w:rsidP="004B4DE5">
            <w:pPr>
              <w:spacing w:after="0" w:line="240" w:lineRule="auto"/>
              <w:rPr>
                <w:rFonts w:ascii="Arial" w:hAnsi="Arial" w:cs="Arial"/>
                <w:sz w:val="20"/>
                <w:szCs w:val="20"/>
              </w:rPr>
            </w:pPr>
            <w:r w:rsidRPr="0045690D">
              <w:rPr>
                <w:rFonts w:ascii="Arial" w:hAnsi="Arial" w:cs="Arial"/>
                <w:sz w:val="20"/>
                <w:szCs w:val="20"/>
              </w:rPr>
              <w:t>La identificación de los agentes se hace mediante el estudio de las características microscópicas de las colonias y la utilización de los sustratos del medio, ejemplo: lactosa, hemólisis y la identificación final a través de pruebas fisiológicas diferenciales, como la prueba de la oxidasa, acción sobre azúcares</w:t>
            </w:r>
          </w:p>
          <w:p w14:paraId="02BE9CD0" w14:textId="77777777" w:rsidR="0045690D" w:rsidRPr="0045690D" w:rsidRDefault="0045690D" w:rsidP="004B4DE5">
            <w:pPr>
              <w:pStyle w:val="Prrafodelista"/>
              <w:numPr>
                <w:ilvl w:val="0"/>
                <w:numId w:val="32"/>
              </w:numPr>
              <w:spacing w:after="0" w:line="240" w:lineRule="auto"/>
              <w:rPr>
                <w:rFonts w:ascii="Arial" w:hAnsi="Arial" w:cs="Arial"/>
                <w:sz w:val="20"/>
                <w:szCs w:val="20"/>
              </w:rPr>
            </w:pPr>
            <w:r w:rsidRPr="0045690D">
              <w:rPr>
                <w:rFonts w:ascii="Arial" w:hAnsi="Arial" w:cs="Arial"/>
                <w:sz w:val="20"/>
                <w:szCs w:val="20"/>
              </w:rPr>
              <w:t xml:space="preserve">Análisis cuantitativo </w:t>
            </w:r>
          </w:p>
          <w:p w14:paraId="6592771B" w14:textId="77777777" w:rsidR="0045690D" w:rsidRPr="0045690D" w:rsidRDefault="0045690D" w:rsidP="004B4DE5">
            <w:pPr>
              <w:spacing w:after="0" w:line="240" w:lineRule="auto"/>
              <w:rPr>
                <w:rFonts w:ascii="Arial" w:hAnsi="Arial" w:cs="Arial"/>
                <w:sz w:val="20"/>
                <w:szCs w:val="20"/>
              </w:rPr>
            </w:pPr>
            <w:r w:rsidRPr="0045690D">
              <w:rPr>
                <w:rFonts w:ascii="Arial" w:hAnsi="Arial" w:cs="Arial"/>
                <w:sz w:val="20"/>
                <w:szCs w:val="20"/>
              </w:rPr>
              <w:t>Contar el número de colonias y multiplicar por el factor 1000 o 100, de acuerdo a la capacidad del asa utilizada, para determinar las unidades formadoras de colonia por mililitro de orina (UFC/ml).</w:t>
            </w:r>
          </w:p>
          <w:p w14:paraId="3EF032B5" w14:textId="77777777" w:rsidR="0045690D" w:rsidRPr="0045690D" w:rsidRDefault="0045690D" w:rsidP="004B4DE5">
            <w:pPr>
              <w:pStyle w:val="Prrafodelista"/>
              <w:numPr>
                <w:ilvl w:val="0"/>
                <w:numId w:val="32"/>
              </w:numPr>
              <w:spacing w:after="0" w:line="240" w:lineRule="auto"/>
              <w:rPr>
                <w:rFonts w:ascii="Arial" w:hAnsi="Arial" w:cs="Arial"/>
                <w:sz w:val="20"/>
                <w:szCs w:val="20"/>
              </w:rPr>
            </w:pPr>
            <w:r w:rsidRPr="0045690D">
              <w:rPr>
                <w:rFonts w:ascii="Arial" w:hAnsi="Arial" w:cs="Arial"/>
                <w:sz w:val="20"/>
                <w:szCs w:val="20"/>
              </w:rPr>
              <w:t xml:space="preserve">Pruebas de sensibilidad a los antimicrobianos </w:t>
            </w:r>
          </w:p>
          <w:p w14:paraId="1FD629D0"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sz w:val="20"/>
                <w:szCs w:val="20"/>
              </w:rPr>
              <w:t xml:space="preserve">Generalmente se usa el método de </w:t>
            </w:r>
            <w:proofErr w:type="spellStart"/>
            <w:r w:rsidRPr="0045690D">
              <w:rPr>
                <w:rFonts w:ascii="Arial" w:hAnsi="Arial" w:cs="Arial"/>
                <w:sz w:val="20"/>
                <w:szCs w:val="20"/>
              </w:rPr>
              <w:t>Kirby</w:t>
            </w:r>
            <w:proofErr w:type="spellEnd"/>
            <w:r w:rsidRPr="0045690D">
              <w:rPr>
                <w:rFonts w:ascii="Arial" w:hAnsi="Arial" w:cs="Arial"/>
                <w:sz w:val="20"/>
                <w:szCs w:val="20"/>
              </w:rPr>
              <w:t xml:space="preserve"> Bauer, tomando en cuenta para la elección de los antibióticos el agente aislado y aquellos que más se utilizan en el tratamiento de las ITU.</w:t>
            </w:r>
          </w:p>
        </w:tc>
      </w:tr>
      <w:tr w:rsidR="0045690D" w:rsidRPr="0045690D" w14:paraId="4930AE66" w14:textId="77777777" w:rsidTr="004B4DE5">
        <w:tc>
          <w:tcPr>
            <w:tcW w:w="9382" w:type="dxa"/>
            <w:gridSpan w:val="10"/>
            <w:shd w:val="clear" w:color="auto" w:fill="F2F2F2" w:themeFill="background1" w:themeFillShade="F2"/>
          </w:tcPr>
          <w:p w14:paraId="347A0C25" w14:textId="77777777" w:rsidR="0045690D" w:rsidRPr="0045690D" w:rsidRDefault="0045690D" w:rsidP="004B4DE5">
            <w:pPr>
              <w:spacing w:after="0"/>
              <w:jc w:val="both"/>
              <w:textAlignment w:val="baseline"/>
              <w:rPr>
                <w:rFonts w:ascii="Arial" w:hAnsi="Arial" w:cs="Arial"/>
                <w:b/>
                <w:sz w:val="20"/>
                <w:szCs w:val="20"/>
              </w:rPr>
            </w:pPr>
            <w:r w:rsidRPr="0045690D">
              <w:rPr>
                <w:rFonts w:ascii="Arial" w:hAnsi="Arial" w:cs="Arial"/>
                <w:b/>
                <w:sz w:val="20"/>
                <w:szCs w:val="20"/>
              </w:rPr>
              <w:t>RESULTADO (Gráficos, cálculos, etc.)</w:t>
            </w:r>
          </w:p>
        </w:tc>
      </w:tr>
      <w:tr w:rsidR="0045690D" w:rsidRPr="0045690D" w14:paraId="0594F15E" w14:textId="77777777" w:rsidTr="0045690D">
        <w:trPr>
          <w:trHeight w:val="8439"/>
        </w:trPr>
        <w:tc>
          <w:tcPr>
            <w:tcW w:w="9382" w:type="dxa"/>
            <w:gridSpan w:val="10"/>
          </w:tcPr>
          <w:p w14:paraId="6B9F596A" w14:textId="77777777" w:rsidR="0045690D" w:rsidRPr="0045690D" w:rsidRDefault="0045690D" w:rsidP="004B4DE5">
            <w:pPr>
              <w:spacing w:before="100" w:beforeAutospacing="1" w:after="100" w:afterAutospacing="1" w:line="240" w:lineRule="auto"/>
              <w:jc w:val="both"/>
              <w:rPr>
                <w:rFonts w:ascii="Arial" w:hAnsi="Arial" w:cs="Arial"/>
                <w:sz w:val="20"/>
                <w:szCs w:val="20"/>
              </w:rPr>
            </w:pPr>
          </w:p>
          <w:p w14:paraId="5B3639F5" w14:textId="77777777" w:rsidR="0045690D" w:rsidRPr="0045690D" w:rsidRDefault="0045690D" w:rsidP="004B4DE5">
            <w:pPr>
              <w:spacing w:before="100" w:beforeAutospacing="1" w:after="100" w:afterAutospacing="1" w:line="240" w:lineRule="auto"/>
              <w:jc w:val="both"/>
              <w:rPr>
                <w:rFonts w:ascii="Arial" w:hAnsi="Arial" w:cs="Arial"/>
                <w:sz w:val="20"/>
                <w:szCs w:val="20"/>
              </w:rPr>
            </w:pPr>
            <w:r w:rsidRPr="0045690D">
              <w:rPr>
                <w:rFonts w:ascii="Arial" w:hAnsi="Arial" w:cs="Arial"/>
                <w:noProof/>
                <w:sz w:val="20"/>
                <w:szCs w:val="20"/>
                <w:lang w:val="es-ES" w:eastAsia="es-ES"/>
              </w:rPr>
              <w:drawing>
                <wp:inline distT="0" distB="0" distL="0" distR="0" wp14:anchorId="311CFA9D" wp14:editId="3FC719D9">
                  <wp:extent cx="5472608" cy="4392488"/>
                  <wp:effectExtent l="0" t="0" r="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2608" cy="43924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4A5A4EFC" w14:textId="77777777" w:rsidR="0045690D" w:rsidRPr="0045690D" w:rsidRDefault="0045690D" w:rsidP="004B4DE5">
            <w:pPr>
              <w:rPr>
                <w:rFonts w:ascii="Arial" w:hAnsi="Arial" w:cs="Arial"/>
                <w:sz w:val="20"/>
                <w:szCs w:val="20"/>
              </w:rPr>
            </w:pPr>
          </w:p>
        </w:tc>
      </w:tr>
      <w:tr w:rsidR="0045690D" w:rsidRPr="0045690D" w14:paraId="13E7918F" w14:textId="77777777" w:rsidTr="004B4DE5">
        <w:tc>
          <w:tcPr>
            <w:tcW w:w="9382" w:type="dxa"/>
            <w:gridSpan w:val="10"/>
            <w:shd w:val="clear" w:color="auto" w:fill="F2F2F2" w:themeFill="background1" w:themeFillShade="F2"/>
          </w:tcPr>
          <w:p w14:paraId="3DFC5221" w14:textId="77777777" w:rsidR="0045690D" w:rsidRPr="0045690D" w:rsidRDefault="0045690D" w:rsidP="004B4DE5">
            <w:pPr>
              <w:spacing w:after="0"/>
              <w:jc w:val="both"/>
              <w:textAlignment w:val="baseline"/>
              <w:rPr>
                <w:rFonts w:ascii="Arial" w:hAnsi="Arial" w:cs="Arial"/>
                <w:b/>
                <w:sz w:val="20"/>
                <w:szCs w:val="20"/>
              </w:rPr>
            </w:pPr>
            <w:r w:rsidRPr="0045690D">
              <w:rPr>
                <w:rFonts w:ascii="Arial" w:hAnsi="Arial" w:cs="Arial"/>
                <w:b/>
                <w:sz w:val="20"/>
                <w:szCs w:val="20"/>
              </w:rPr>
              <w:t>OBSERVACIONES</w:t>
            </w:r>
          </w:p>
        </w:tc>
      </w:tr>
      <w:tr w:rsidR="0045690D" w:rsidRPr="0045690D" w14:paraId="4FC5208F" w14:textId="77777777" w:rsidTr="004B4DE5">
        <w:trPr>
          <w:trHeight w:val="122"/>
        </w:trPr>
        <w:tc>
          <w:tcPr>
            <w:tcW w:w="9382" w:type="dxa"/>
            <w:gridSpan w:val="10"/>
          </w:tcPr>
          <w:p w14:paraId="35C7DF0F" w14:textId="77777777" w:rsidR="0045690D" w:rsidRPr="0045690D" w:rsidRDefault="0045690D" w:rsidP="004B4DE5">
            <w:pPr>
              <w:spacing w:after="0" w:line="240" w:lineRule="auto"/>
              <w:rPr>
                <w:rFonts w:ascii="Arial" w:hAnsi="Arial" w:cs="Arial"/>
                <w:sz w:val="20"/>
                <w:szCs w:val="20"/>
              </w:rPr>
            </w:pPr>
          </w:p>
        </w:tc>
      </w:tr>
      <w:tr w:rsidR="0045690D" w:rsidRPr="0045690D" w14:paraId="185DF8BF" w14:textId="77777777" w:rsidTr="004B4DE5">
        <w:tc>
          <w:tcPr>
            <w:tcW w:w="9382" w:type="dxa"/>
            <w:gridSpan w:val="10"/>
            <w:shd w:val="clear" w:color="auto" w:fill="F2F2F2" w:themeFill="background1" w:themeFillShade="F2"/>
          </w:tcPr>
          <w:p w14:paraId="587EED2F" w14:textId="77777777" w:rsidR="0045690D" w:rsidRPr="0045690D" w:rsidRDefault="0045690D" w:rsidP="004B4DE5">
            <w:pPr>
              <w:spacing w:after="0"/>
              <w:jc w:val="both"/>
              <w:textAlignment w:val="baseline"/>
              <w:rPr>
                <w:rFonts w:ascii="Arial" w:hAnsi="Arial" w:cs="Arial"/>
                <w:b/>
                <w:sz w:val="20"/>
                <w:szCs w:val="20"/>
              </w:rPr>
            </w:pPr>
            <w:r w:rsidRPr="0045690D">
              <w:rPr>
                <w:rFonts w:ascii="Arial" w:hAnsi="Arial" w:cs="Arial"/>
                <w:b/>
                <w:sz w:val="20"/>
                <w:szCs w:val="20"/>
              </w:rPr>
              <w:t>CONCLUSIONES</w:t>
            </w:r>
          </w:p>
        </w:tc>
      </w:tr>
      <w:tr w:rsidR="0045690D" w:rsidRPr="0045690D" w14:paraId="26B22126" w14:textId="77777777" w:rsidTr="004B4DE5">
        <w:tc>
          <w:tcPr>
            <w:tcW w:w="9382" w:type="dxa"/>
            <w:gridSpan w:val="10"/>
            <w:shd w:val="clear" w:color="auto" w:fill="auto"/>
          </w:tcPr>
          <w:p w14:paraId="681C749A" w14:textId="77777777" w:rsidR="0045690D" w:rsidRPr="0045690D" w:rsidRDefault="0045690D" w:rsidP="004B4DE5">
            <w:pPr>
              <w:spacing w:after="0"/>
              <w:jc w:val="both"/>
              <w:textAlignment w:val="baseline"/>
              <w:rPr>
                <w:rFonts w:ascii="Arial" w:hAnsi="Arial" w:cs="Arial"/>
                <w:sz w:val="20"/>
                <w:szCs w:val="20"/>
              </w:rPr>
            </w:pPr>
            <w:r w:rsidRPr="0045690D">
              <w:rPr>
                <w:rFonts w:ascii="Arial" w:hAnsi="Arial" w:cs="Arial"/>
                <w:sz w:val="20"/>
                <w:szCs w:val="20"/>
              </w:rPr>
              <w:t xml:space="preserve">1.-Los estudiantes aplicaron los conocimientos sobre técnicas de toma de muestra y procesamiento  adecuado para el diagnóstico de infecciones del tracto urinario. </w:t>
            </w:r>
          </w:p>
        </w:tc>
      </w:tr>
      <w:tr w:rsidR="0045690D" w:rsidRPr="0045690D" w14:paraId="2F1FB447" w14:textId="77777777" w:rsidTr="004B4DE5">
        <w:tc>
          <w:tcPr>
            <w:tcW w:w="9382" w:type="dxa"/>
            <w:gridSpan w:val="10"/>
            <w:shd w:val="clear" w:color="auto" w:fill="F2F2F2" w:themeFill="background1" w:themeFillShade="F2"/>
          </w:tcPr>
          <w:p w14:paraId="1AAE632F" w14:textId="77777777" w:rsidR="0045690D" w:rsidRPr="0045690D" w:rsidRDefault="0045690D" w:rsidP="004B4DE5">
            <w:pPr>
              <w:spacing w:after="0"/>
              <w:jc w:val="both"/>
              <w:textAlignment w:val="baseline"/>
              <w:rPr>
                <w:rFonts w:ascii="Arial" w:hAnsi="Arial" w:cs="Arial"/>
                <w:b/>
                <w:sz w:val="20"/>
                <w:szCs w:val="20"/>
              </w:rPr>
            </w:pPr>
            <w:r w:rsidRPr="0045690D">
              <w:rPr>
                <w:rFonts w:ascii="Arial" w:hAnsi="Arial" w:cs="Arial"/>
                <w:b/>
                <w:sz w:val="20"/>
                <w:szCs w:val="20"/>
              </w:rPr>
              <w:t>RECOMENDACIONES</w:t>
            </w:r>
          </w:p>
        </w:tc>
      </w:tr>
      <w:tr w:rsidR="0045690D" w:rsidRPr="0045690D" w14:paraId="21492971" w14:textId="77777777" w:rsidTr="004B4DE5">
        <w:tc>
          <w:tcPr>
            <w:tcW w:w="9382" w:type="dxa"/>
            <w:gridSpan w:val="10"/>
          </w:tcPr>
          <w:p w14:paraId="6E53D617" w14:textId="77777777" w:rsidR="0045690D" w:rsidRPr="0045690D" w:rsidRDefault="0045690D" w:rsidP="004B4DE5">
            <w:pPr>
              <w:spacing w:after="0" w:line="240" w:lineRule="auto"/>
              <w:rPr>
                <w:rFonts w:ascii="Arial" w:hAnsi="Arial" w:cs="Arial"/>
                <w:sz w:val="20"/>
              </w:rPr>
            </w:pPr>
            <w:r w:rsidRPr="0045690D">
              <w:rPr>
                <w:rFonts w:ascii="Arial" w:hAnsi="Arial" w:cs="Arial"/>
                <w:sz w:val="20"/>
              </w:rPr>
              <w:t>Aplicar las medidas de bioseguridad en el laboratorio uso de guates, tapabocas, mandil , pelo recogido</w:t>
            </w:r>
          </w:p>
        </w:tc>
      </w:tr>
      <w:tr w:rsidR="0045690D" w:rsidRPr="0045690D" w14:paraId="1AB4F48A" w14:textId="77777777" w:rsidTr="004B4DE5">
        <w:tc>
          <w:tcPr>
            <w:tcW w:w="9382" w:type="dxa"/>
            <w:gridSpan w:val="10"/>
          </w:tcPr>
          <w:p w14:paraId="0EC79BE9" w14:textId="77777777" w:rsidR="0045690D" w:rsidRPr="0045690D" w:rsidRDefault="0045690D" w:rsidP="004B4DE5">
            <w:pPr>
              <w:tabs>
                <w:tab w:val="left" w:pos="1898"/>
              </w:tabs>
              <w:spacing w:after="0" w:line="240" w:lineRule="auto"/>
              <w:rPr>
                <w:rFonts w:ascii="Arial" w:hAnsi="Arial" w:cs="Arial"/>
                <w:sz w:val="20"/>
                <w:szCs w:val="20"/>
              </w:rPr>
            </w:pPr>
            <w:r w:rsidRPr="0045690D">
              <w:rPr>
                <w:rFonts w:ascii="Arial" w:hAnsi="Arial" w:cs="Arial"/>
                <w:b/>
                <w:sz w:val="20"/>
                <w:szCs w:val="20"/>
              </w:rPr>
              <w:t>BIBLIOGRAFÍA</w:t>
            </w:r>
          </w:p>
        </w:tc>
      </w:tr>
      <w:tr w:rsidR="0045690D" w:rsidRPr="0045690D" w14:paraId="60061947" w14:textId="77777777" w:rsidTr="004B4DE5">
        <w:tc>
          <w:tcPr>
            <w:tcW w:w="9382" w:type="dxa"/>
            <w:gridSpan w:val="10"/>
          </w:tcPr>
          <w:p w14:paraId="2B162322" w14:textId="77777777" w:rsidR="0045690D" w:rsidRPr="0045690D" w:rsidRDefault="0045690D" w:rsidP="004B4DE5">
            <w:pPr>
              <w:autoSpaceDE w:val="0"/>
              <w:autoSpaceDN w:val="0"/>
              <w:adjustRightInd w:val="0"/>
              <w:spacing w:after="0" w:line="240" w:lineRule="auto"/>
              <w:rPr>
                <w:rFonts w:ascii="Arial" w:hAnsi="Arial" w:cs="Arial"/>
                <w:sz w:val="24"/>
                <w:szCs w:val="24"/>
                <w:lang w:val="es-ES"/>
              </w:rPr>
            </w:pPr>
            <w:proofErr w:type="spellStart"/>
            <w:r w:rsidRPr="0045690D">
              <w:rPr>
                <w:rFonts w:ascii="Arial" w:hAnsi="Arial" w:cs="Arial"/>
                <w:color w:val="000000"/>
                <w:sz w:val="18"/>
                <w:szCs w:val="18"/>
                <w:lang w:val="es-ES"/>
              </w:rPr>
              <w:t>Microbiologia</w:t>
            </w:r>
            <w:proofErr w:type="spellEnd"/>
            <w:r w:rsidRPr="0045690D">
              <w:rPr>
                <w:rFonts w:ascii="Arial" w:hAnsi="Arial" w:cs="Arial"/>
                <w:color w:val="000000"/>
                <w:sz w:val="18"/>
                <w:szCs w:val="18"/>
                <w:lang w:val="es-ES"/>
              </w:rPr>
              <w:t xml:space="preserve"> en Práctica de </w:t>
            </w:r>
            <w:proofErr w:type="spellStart"/>
            <w:r w:rsidRPr="0045690D">
              <w:rPr>
                <w:rFonts w:ascii="Arial" w:hAnsi="Arial" w:cs="Arial"/>
                <w:color w:val="000000"/>
                <w:sz w:val="18"/>
                <w:szCs w:val="18"/>
                <w:lang w:val="es-ES"/>
              </w:rPr>
              <w:t>Jawets</w:t>
            </w:r>
            <w:proofErr w:type="spellEnd"/>
            <w:r w:rsidRPr="0045690D">
              <w:rPr>
                <w:rFonts w:ascii="Arial" w:hAnsi="Arial" w:cs="Arial"/>
                <w:color w:val="000000"/>
                <w:sz w:val="18"/>
                <w:szCs w:val="18"/>
                <w:lang w:val="es-ES"/>
              </w:rPr>
              <w:t xml:space="preserve">, </w:t>
            </w:r>
            <w:proofErr w:type="spellStart"/>
            <w:r w:rsidRPr="0045690D">
              <w:rPr>
                <w:rFonts w:ascii="Arial" w:hAnsi="Arial" w:cs="Arial"/>
                <w:color w:val="000000"/>
                <w:sz w:val="18"/>
                <w:szCs w:val="18"/>
                <w:lang w:val="es-ES"/>
              </w:rPr>
              <w:t>Melnick</w:t>
            </w:r>
            <w:proofErr w:type="spellEnd"/>
            <w:r w:rsidRPr="0045690D">
              <w:rPr>
                <w:rFonts w:ascii="Arial" w:hAnsi="Arial" w:cs="Arial"/>
                <w:color w:val="000000"/>
                <w:sz w:val="18"/>
                <w:szCs w:val="18"/>
                <w:lang w:val="es-ES"/>
              </w:rPr>
              <w:t xml:space="preserve"> y Adelberg E. </w:t>
            </w:r>
            <w:proofErr w:type="spellStart"/>
            <w:r w:rsidRPr="0045690D">
              <w:rPr>
                <w:rFonts w:ascii="Arial" w:hAnsi="Arial" w:cs="Arial"/>
                <w:color w:val="000000"/>
                <w:sz w:val="18"/>
                <w:szCs w:val="18"/>
                <w:lang w:val="es-ES"/>
              </w:rPr>
              <w:t>Alche</w:t>
            </w:r>
            <w:proofErr w:type="spellEnd"/>
            <w:r w:rsidRPr="0045690D">
              <w:rPr>
                <w:rFonts w:ascii="Arial" w:hAnsi="Arial" w:cs="Arial"/>
                <w:color w:val="000000"/>
                <w:sz w:val="18"/>
                <w:szCs w:val="18"/>
                <w:lang w:val="es-ES"/>
              </w:rPr>
              <w:t xml:space="preserve"> Editorial Atlante </w:t>
            </w:r>
            <w:proofErr w:type="spellStart"/>
            <w:r w:rsidRPr="0045690D">
              <w:rPr>
                <w:rFonts w:ascii="Arial" w:hAnsi="Arial" w:cs="Arial"/>
                <w:color w:val="000000"/>
                <w:sz w:val="18"/>
                <w:szCs w:val="18"/>
                <w:lang w:val="es-ES"/>
              </w:rPr>
              <w:t>s.r.l</w:t>
            </w:r>
            <w:proofErr w:type="spellEnd"/>
          </w:p>
          <w:p w14:paraId="0B4E9065" w14:textId="77777777" w:rsidR="0045690D" w:rsidRPr="0045690D" w:rsidRDefault="0045690D" w:rsidP="004B4DE5">
            <w:pPr>
              <w:spacing w:after="0"/>
              <w:ind w:left="-8"/>
              <w:rPr>
                <w:rFonts w:ascii="Arial" w:hAnsi="Arial" w:cs="Arial"/>
                <w:sz w:val="20"/>
                <w:szCs w:val="20"/>
              </w:rPr>
            </w:pPr>
            <w:proofErr w:type="spellStart"/>
            <w:r w:rsidRPr="0045690D">
              <w:rPr>
                <w:rFonts w:ascii="Arial" w:hAnsi="Arial" w:cs="Arial"/>
                <w:color w:val="000000"/>
                <w:sz w:val="18"/>
                <w:szCs w:val="18"/>
                <w:lang w:val="es-ES"/>
              </w:rPr>
              <w:t>Microbiologia</w:t>
            </w:r>
            <w:proofErr w:type="spellEnd"/>
            <w:r w:rsidRPr="0045690D">
              <w:rPr>
                <w:rFonts w:ascii="Arial" w:hAnsi="Arial" w:cs="Arial"/>
                <w:color w:val="000000"/>
                <w:sz w:val="18"/>
                <w:szCs w:val="18"/>
                <w:lang w:val="es-ES"/>
              </w:rPr>
              <w:t xml:space="preserve"> </w:t>
            </w:r>
            <w:proofErr w:type="spellStart"/>
            <w:r w:rsidRPr="0045690D">
              <w:rPr>
                <w:rFonts w:ascii="Arial" w:hAnsi="Arial" w:cs="Arial"/>
                <w:color w:val="000000"/>
                <w:sz w:val="18"/>
                <w:szCs w:val="18"/>
                <w:lang w:val="es-ES"/>
              </w:rPr>
              <w:t>Fuerst</w:t>
            </w:r>
            <w:proofErr w:type="spellEnd"/>
            <w:r w:rsidRPr="0045690D">
              <w:rPr>
                <w:rFonts w:ascii="Arial" w:hAnsi="Arial" w:cs="Arial"/>
                <w:color w:val="000000"/>
                <w:sz w:val="18"/>
                <w:szCs w:val="18"/>
                <w:lang w:val="es-ES"/>
              </w:rPr>
              <w:t xml:space="preserve"> Nueva Editorial Interamericana</w:t>
            </w:r>
          </w:p>
        </w:tc>
      </w:tr>
      <w:tr w:rsidR="0045690D" w:rsidRPr="0045690D" w14:paraId="5498A332" w14:textId="77777777" w:rsidTr="004B4DE5">
        <w:trPr>
          <w:trHeight w:val="894"/>
        </w:trPr>
        <w:tc>
          <w:tcPr>
            <w:tcW w:w="3007" w:type="dxa"/>
            <w:gridSpan w:val="2"/>
            <w:vAlign w:val="bottom"/>
          </w:tcPr>
          <w:p w14:paraId="6504A789" w14:textId="77777777" w:rsidR="0045690D" w:rsidRPr="0045690D" w:rsidRDefault="0045690D" w:rsidP="004B4DE5">
            <w:pPr>
              <w:spacing w:after="0" w:line="240" w:lineRule="auto"/>
              <w:rPr>
                <w:rFonts w:ascii="Arial" w:hAnsi="Arial" w:cs="Arial"/>
                <w:b/>
                <w:sz w:val="18"/>
                <w:szCs w:val="20"/>
              </w:rPr>
            </w:pPr>
            <w:r w:rsidRPr="0045690D">
              <w:rPr>
                <w:rFonts w:ascii="Arial" w:hAnsi="Arial" w:cs="Arial"/>
                <w:b/>
                <w:sz w:val="18"/>
                <w:szCs w:val="20"/>
              </w:rPr>
              <w:t xml:space="preserve">             Ximena Robalino</w:t>
            </w:r>
          </w:p>
          <w:p w14:paraId="7E9C1E70" w14:textId="77777777" w:rsidR="0045690D" w:rsidRPr="0045690D" w:rsidRDefault="0045690D" w:rsidP="004B4DE5">
            <w:pPr>
              <w:spacing w:after="0" w:line="240" w:lineRule="auto"/>
              <w:jc w:val="center"/>
              <w:rPr>
                <w:rFonts w:ascii="Arial" w:hAnsi="Arial" w:cs="Arial"/>
                <w:b/>
                <w:sz w:val="18"/>
                <w:szCs w:val="20"/>
              </w:rPr>
            </w:pPr>
          </w:p>
          <w:p w14:paraId="4648AF90" w14:textId="77777777" w:rsidR="0045690D" w:rsidRPr="0045690D" w:rsidRDefault="0045690D" w:rsidP="004B4DE5">
            <w:pPr>
              <w:spacing w:after="0" w:line="240" w:lineRule="auto"/>
              <w:jc w:val="center"/>
              <w:rPr>
                <w:rFonts w:ascii="Arial" w:hAnsi="Arial" w:cs="Arial"/>
                <w:sz w:val="20"/>
                <w:szCs w:val="20"/>
              </w:rPr>
            </w:pPr>
            <w:r w:rsidRPr="0045690D">
              <w:rPr>
                <w:rFonts w:ascii="Arial" w:hAnsi="Arial" w:cs="Arial"/>
                <w:b/>
                <w:sz w:val="18"/>
                <w:szCs w:val="20"/>
              </w:rPr>
              <w:t>DIRECTOR/A DE CARRERA</w:t>
            </w:r>
          </w:p>
        </w:tc>
        <w:tc>
          <w:tcPr>
            <w:tcW w:w="2976" w:type="dxa"/>
            <w:gridSpan w:val="4"/>
            <w:vAlign w:val="bottom"/>
          </w:tcPr>
          <w:p w14:paraId="6D841155"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 xml:space="preserve">     </w:t>
            </w:r>
          </w:p>
          <w:p w14:paraId="7E99EAE7" w14:textId="3374CAE3" w:rsidR="0045690D" w:rsidRPr="0045690D" w:rsidRDefault="0045690D" w:rsidP="004B4DE5">
            <w:pPr>
              <w:spacing w:after="0" w:line="240" w:lineRule="auto"/>
              <w:rPr>
                <w:rFonts w:ascii="Arial" w:hAnsi="Arial" w:cs="Arial"/>
                <w:b/>
                <w:sz w:val="20"/>
                <w:szCs w:val="20"/>
              </w:rPr>
            </w:pPr>
          </w:p>
          <w:p w14:paraId="71D59806" w14:textId="77777777" w:rsidR="0045690D" w:rsidRPr="0045690D" w:rsidRDefault="0045690D" w:rsidP="004B4DE5">
            <w:pPr>
              <w:spacing w:after="0" w:line="240" w:lineRule="auto"/>
              <w:rPr>
                <w:rFonts w:ascii="Arial" w:hAnsi="Arial" w:cs="Arial"/>
                <w:b/>
                <w:sz w:val="20"/>
                <w:szCs w:val="20"/>
              </w:rPr>
            </w:pPr>
          </w:p>
          <w:p w14:paraId="2A3624FA" w14:textId="77777777" w:rsidR="0045690D" w:rsidRPr="0045690D" w:rsidRDefault="0045690D" w:rsidP="004B4DE5">
            <w:pPr>
              <w:spacing w:after="0" w:line="240" w:lineRule="auto"/>
              <w:rPr>
                <w:rFonts w:ascii="Arial" w:hAnsi="Arial" w:cs="Arial"/>
                <w:b/>
                <w:sz w:val="20"/>
                <w:szCs w:val="20"/>
              </w:rPr>
            </w:pPr>
            <w:r w:rsidRPr="0045690D">
              <w:rPr>
                <w:rFonts w:ascii="Arial" w:hAnsi="Arial" w:cs="Arial"/>
                <w:b/>
                <w:sz w:val="20"/>
                <w:szCs w:val="20"/>
              </w:rPr>
              <w:t xml:space="preserve">    Ana carolina González</w:t>
            </w:r>
          </w:p>
          <w:p w14:paraId="7A355BF7" w14:textId="77777777" w:rsidR="0045690D" w:rsidRPr="0045690D" w:rsidRDefault="0045690D" w:rsidP="004B4DE5">
            <w:pPr>
              <w:spacing w:after="0" w:line="240" w:lineRule="auto"/>
              <w:jc w:val="center"/>
              <w:rPr>
                <w:rFonts w:ascii="Arial" w:hAnsi="Arial" w:cs="Arial"/>
                <w:sz w:val="20"/>
                <w:szCs w:val="20"/>
              </w:rPr>
            </w:pPr>
            <w:r w:rsidRPr="0045690D">
              <w:rPr>
                <w:rFonts w:ascii="Arial" w:hAnsi="Arial" w:cs="Arial"/>
                <w:b/>
                <w:sz w:val="18"/>
                <w:szCs w:val="20"/>
              </w:rPr>
              <w:t>DOCENTE</w:t>
            </w:r>
          </w:p>
        </w:tc>
        <w:tc>
          <w:tcPr>
            <w:tcW w:w="3399" w:type="dxa"/>
            <w:gridSpan w:val="4"/>
            <w:vAlign w:val="bottom"/>
          </w:tcPr>
          <w:p w14:paraId="6C160811" w14:textId="4AB7E0F2" w:rsidR="0045690D" w:rsidRDefault="002B1D7E" w:rsidP="004B4DE5">
            <w:pPr>
              <w:spacing w:after="0" w:line="240" w:lineRule="auto"/>
              <w:jc w:val="center"/>
              <w:rPr>
                <w:rFonts w:ascii="Arial" w:hAnsi="Arial" w:cs="Arial"/>
                <w:b/>
                <w:sz w:val="20"/>
                <w:szCs w:val="20"/>
              </w:rPr>
            </w:pPr>
            <w:r>
              <w:rPr>
                <w:rFonts w:ascii="Arial" w:hAnsi="Arial" w:cs="Arial"/>
                <w:b/>
                <w:sz w:val="20"/>
                <w:szCs w:val="20"/>
              </w:rPr>
              <w:t>Eliana de la Torre</w:t>
            </w:r>
          </w:p>
          <w:p w14:paraId="0B3D6E06" w14:textId="62BCB446" w:rsidR="002B1D7E" w:rsidRPr="0045690D" w:rsidRDefault="002B1D7E" w:rsidP="004B4DE5">
            <w:pPr>
              <w:spacing w:after="0" w:line="240" w:lineRule="auto"/>
              <w:jc w:val="center"/>
              <w:rPr>
                <w:rFonts w:ascii="Arial" w:hAnsi="Arial" w:cs="Arial"/>
                <w:b/>
                <w:sz w:val="20"/>
                <w:szCs w:val="20"/>
              </w:rPr>
            </w:pPr>
            <w:r>
              <w:rPr>
                <w:rFonts w:ascii="Arial" w:hAnsi="Arial" w:cs="Arial"/>
                <w:b/>
                <w:sz w:val="20"/>
                <w:szCs w:val="20"/>
              </w:rPr>
              <w:t>Responsable de laboratorio</w:t>
            </w:r>
          </w:p>
          <w:p w14:paraId="24405F66" w14:textId="77777777" w:rsidR="0045690D" w:rsidRPr="0045690D" w:rsidRDefault="0045690D" w:rsidP="0045690D">
            <w:pPr>
              <w:spacing w:after="0" w:line="240" w:lineRule="auto"/>
              <w:ind w:left="-113" w:right="-110"/>
              <w:rPr>
                <w:rFonts w:ascii="Arial" w:hAnsi="Arial" w:cs="Arial"/>
                <w:sz w:val="20"/>
                <w:szCs w:val="20"/>
              </w:rPr>
            </w:pPr>
          </w:p>
        </w:tc>
      </w:tr>
    </w:tbl>
    <w:p w14:paraId="7EB99884" w14:textId="77777777" w:rsidR="0045690D" w:rsidRPr="00854F7D" w:rsidRDefault="0045690D" w:rsidP="0045690D">
      <w:pPr>
        <w:rPr>
          <w:rFonts w:ascii="Times New Roman" w:hAnsi="Times New Roman" w:cs="Times New Roman"/>
          <w:sz w:val="20"/>
          <w:szCs w:val="20"/>
        </w:rPr>
      </w:pPr>
    </w:p>
    <w:sectPr w:rsidR="0045690D" w:rsidRPr="00854F7D" w:rsidSect="007F083D">
      <w:headerReference w:type="default" r:id="rId9"/>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3524" w14:textId="77777777" w:rsidR="00B941E8" w:rsidRDefault="00B941E8">
      <w:pPr>
        <w:spacing w:after="0" w:line="240" w:lineRule="auto"/>
      </w:pPr>
      <w:r>
        <w:separator/>
      </w:r>
    </w:p>
  </w:endnote>
  <w:endnote w:type="continuationSeparator" w:id="0">
    <w:p w14:paraId="48C9BD4D" w14:textId="77777777" w:rsidR="00B941E8" w:rsidRDefault="00B9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6637" w14:textId="77777777" w:rsidR="00B941E8" w:rsidRDefault="00B941E8">
      <w:pPr>
        <w:spacing w:after="0" w:line="240" w:lineRule="auto"/>
      </w:pPr>
      <w:r>
        <w:separator/>
      </w:r>
    </w:p>
  </w:footnote>
  <w:footnote w:type="continuationSeparator" w:id="0">
    <w:p w14:paraId="139C5A77" w14:textId="77777777" w:rsidR="00B941E8" w:rsidRDefault="00B9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850464" w14:paraId="4621A1DA" w14:textId="77777777" w:rsidTr="007F083D">
      <w:trPr>
        <w:jc w:val="center"/>
      </w:trPr>
      <w:tc>
        <w:tcPr>
          <w:tcW w:w="2977" w:type="dxa"/>
          <w:vAlign w:val="center"/>
        </w:tcPr>
        <w:p w14:paraId="1F551FB7" w14:textId="77777777" w:rsidR="00850464" w:rsidRDefault="00236E5E" w:rsidP="007F083D">
          <w:pPr>
            <w:pStyle w:val="Encabezado"/>
            <w:jc w:val="center"/>
          </w:pPr>
          <w:r>
            <w:rPr>
              <w:noProof/>
              <w:lang w:val="es-ES" w:eastAsia="es-ES"/>
            </w:rPr>
            <w:drawing>
              <wp:inline distT="0" distB="0" distL="0" distR="0" wp14:anchorId="4172536F" wp14:editId="59F7AF3A">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6379" w:type="dxa"/>
        </w:tcPr>
        <w:p w14:paraId="1FAE7A69" w14:textId="77777777" w:rsidR="00850464"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14:paraId="039ADA33" w14:textId="77777777" w:rsidR="00850464"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14:paraId="66B19803" w14:textId="77777777" w:rsidR="00850464"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2326CB">
            <w:rPr>
              <w:rFonts w:ascii="Arial" w:hAnsi="Arial" w:cs="Arial"/>
              <w:b/>
            </w:rPr>
            <w:t>ÍNICO E HISTOPATOLÓ</w:t>
          </w:r>
          <w:r w:rsidR="008B7133">
            <w:rPr>
              <w:rFonts w:ascii="Arial" w:hAnsi="Arial" w:cs="Arial"/>
              <w:b/>
            </w:rPr>
            <w:t>GICO</w:t>
          </w:r>
        </w:p>
      </w:tc>
    </w:tr>
  </w:tbl>
  <w:p w14:paraId="134AFE37" w14:textId="77777777" w:rsidR="00850464" w:rsidRPr="008E2B47" w:rsidRDefault="00B941E8">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0AEDBC"/>
    <w:lvl w:ilvl="0">
      <w:numFmt w:val="bullet"/>
      <w:lvlText w:val="*"/>
      <w:lvlJc w:val="left"/>
    </w:lvl>
  </w:abstractNum>
  <w:abstractNum w:abstractNumId="1" w15:restartNumberingAfterBreak="0">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E0D7007"/>
    <w:multiLevelType w:val="hybridMultilevel"/>
    <w:tmpl w:val="2F5AF9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4" w15:restartNumberingAfterBreak="0">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DD6DB6"/>
    <w:multiLevelType w:val="hybridMultilevel"/>
    <w:tmpl w:val="473409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28" w15:restartNumberingAfterBreak="0">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6"/>
  </w:num>
  <w:num w:numId="4">
    <w:abstractNumId w:val="14"/>
  </w:num>
  <w:num w:numId="5">
    <w:abstractNumId w:val="21"/>
  </w:num>
  <w:num w:numId="6">
    <w:abstractNumId w:val="17"/>
  </w:num>
  <w:num w:numId="7">
    <w:abstractNumId w:val="19"/>
  </w:num>
  <w:num w:numId="8">
    <w:abstractNumId w:val="8"/>
  </w:num>
  <w:num w:numId="9">
    <w:abstractNumId w:val="13"/>
  </w:num>
  <w:num w:numId="10">
    <w:abstractNumId w:val="5"/>
  </w:num>
  <w:num w:numId="11">
    <w:abstractNumId w:val="30"/>
  </w:num>
  <w:num w:numId="12">
    <w:abstractNumId w:val="31"/>
  </w:num>
  <w:num w:numId="13">
    <w:abstractNumId w:val="23"/>
  </w:num>
  <w:num w:numId="14">
    <w:abstractNumId w:val="9"/>
  </w:num>
  <w:num w:numId="15">
    <w:abstractNumId w:val="28"/>
  </w:num>
  <w:num w:numId="16">
    <w:abstractNumId w:val="2"/>
  </w:num>
  <w:num w:numId="17">
    <w:abstractNumId w:val="26"/>
  </w:num>
  <w:num w:numId="18">
    <w:abstractNumId w:val="3"/>
  </w:num>
  <w:num w:numId="19">
    <w:abstractNumId w:val="7"/>
  </w:num>
  <w:num w:numId="20">
    <w:abstractNumId w:val="6"/>
  </w:num>
  <w:num w:numId="21">
    <w:abstractNumId w:val="12"/>
  </w:num>
  <w:num w:numId="22">
    <w:abstractNumId w:val="29"/>
  </w:num>
  <w:num w:numId="23">
    <w:abstractNumId w:val="25"/>
  </w:num>
  <w:num w:numId="24">
    <w:abstractNumId w:val="20"/>
  </w:num>
  <w:num w:numId="25">
    <w:abstractNumId w:val="10"/>
  </w:num>
  <w:num w:numId="26">
    <w:abstractNumId w:val="27"/>
  </w:num>
  <w:num w:numId="27">
    <w:abstractNumId w:val="18"/>
  </w:num>
  <w:num w:numId="28">
    <w:abstractNumId w:val="15"/>
  </w:num>
  <w:num w:numId="29">
    <w:abstractNumId w:val="22"/>
  </w:num>
  <w:num w:numId="30">
    <w:abstractNumId w:val="0"/>
    <w:lvlOverride w:ilvl="0">
      <w:lvl w:ilvl="0">
        <w:numFmt w:val="bullet"/>
        <w:lvlText w:val=""/>
        <w:legacy w:legacy="1" w:legacySpace="0" w:legacyIndent="0"/>
        <w:lvlJc w:val="left"/>
        <w:rPr>
          <w:rFonts w:ascii="Wingdings" w:hAnsi="Wingdings" w:hint="default"/>
          <w:sz w:val="24"/>
        </w:rPr>
      </w:lvl>
    </w:lvlOverride>
  </w:num>
  <w:num w:numId="31">
    <w:abstractNumId w:val="1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BE"/>
    <w:rsid w:val="00017DEB"/>
    <w:rsid w:val="000277E3"/>
    <w:rsid w:val="00042CD7"/>
    <w:rsid w:val="00065524"/>
    <w:rsid w:val="000A483B"/>
    <w:rsid w:val="000B6940"/>
    <w:rsid w:val="00100F66"/>
    <w:rsid w:val="00101DCA"/>
    <w:rsid w:val="00135732"/>
    <w:rsid w:val="001445F4"/>
    <w:rsid w:val="00152A12"/>
    <w:rsid w:val="00171099"/>
    <w:rsid w:val="00173C80"/>
    <w:rsid w:val="001B1DAB"/>
    <w:rsid w:val="001D716C"/>
    <w:rsid w:val="001E2DC2"/>
    <w:rsid w:val="00206776"/>
    <w:rsid w:val="002326CB"/>
    <w:rsid w:val="00236E5E"/>
    <w:rsid w:val="0024476F"/>
    <w:rsid w:val="00255E68"/>
    <w:rsid w:val="002842DE"/>
    <w:rsid w:val="002A7C75"/>
    <w:rsid w:val="002B1D7E"/>
    <w:rsid w:val="00300728"/>
    <w:rsid w:val="00302C99"/>
    <w:rsid w:val="00317F33"/>
    <w:rsid w:val="00354069"/>
    <w:rsid w:val="003A095E"/>
    <w:rsid w:val="003B12C4"/>
    <w:rsid w:val="003C5C0C"/>
    <w:rsid w:val="00423B95"/>
    <w:rsid w:val="00425C47"/>
    <w:rsid w:val="004522EE"/>
    <w:rsid w:val="00453906"/>
    <w:rsid w:val="0045690D"/>
    <w:rsid w:val="00464738"/>
    <w:rsid w:val="00467724"/>
    <w:rsid w:val="004A3A38"/>
    <w:rsid w:val="004C258F"/>
    <w:rsid w:val="004C715B"/>
    <w:rsid w:val="004F063D"/>
    <w:rsid w:val="005118FD"/>
    <w:rsid w:val="00520D45"/>
    <w:rsid w:val="00523D00"/>
    <w:rsid w:val="0052490F"/>
    <w:rsid w:val="00563B2E"/>
    <w:rsid w:val="00576476"/>
    <w:rsid w:val="00592162"/>
    <w:rsid w:val="005B2F75"/>
    <w:rsid w:val="005E0C7B"/>
    <w:rsid w:val="00636E84"/>
    <w:rsid w:val="00643644"/>
    <w:rsid w:val="00683699"/>
    <w:rsid w:val="006D6026"/>
    <w:rsid w:val="00700AEC"/>
    <w:rsid w:val="007127E4"/>
    <w:rsid w:val="00723736"/>
    <w:rsid w:val="00755210"/>
    <w:rsid w:val="00774AA1"/>
    <w:rsid w:val="00795D1D"/>
    <w:rsid w:val="007C5673"/>
    <w:rsid w:val="007F083D"/>
    <w:rsid w:val="00822CBE"/>
    <w:rsid w:val="0083549F"/>
    <w:rsid w:val="00854F7D"/>
    <w:rsid w:val="008837FC"/>
    <w:rsid w:val="008B7133"/>
    <w:rsid w:val="008C0937"/>
    <w:rsid w:val="009063C7"/>
    <w:rsid w:val="009075AF"/>
    <w:rsid w:val="00944416"/>
    <w:rsid w:val="009659AB"/>
    <w:rsid w:val="009A0B0D"/>
    <w:rsid w:val="009B04BD"/>
    <w:rsid w:val="00AA3136"/>
    <w:rsid w:val="00AB77FD"/>
    <w:rsid w:val="00AC10E1"/>
    <w:rsid w:val="00AF7930"/>
    <w:rsid w:val="00B02DA6"/>
    <w:rsid w:val="00B33465"/>
    <w:rsid w:val="00B919AA"/>
    <w:rsid w:val="00B941E8"/>
    <w:rsid w:val="00BB6D2F"/>
    <w:rsid w:val="00BD0CA7"/>
    <w:rsid w:val="00BF5E87"/>
    <w:rsid w:val="00C03BD5"/>
    <w:rsid w:val="00C34D6F"/>
    <w:rsid w:val="00C419A6"/>
    <w:rsid w:val="00C45424"/>
    <w:rsid w:val="00C5277D"/>
    <w:rsid w:val="00C67120"/>
    <w:rsid w:val="00D103A2"/>
    <w:rsid w:val="00D11014"/>
    <w:rsid w:val="00D33983"/>
    <w:rsid w:val="00D440B5"/>
    <w:rsid w:val="00D5129D"/>
    <w:rsid w:val="00DE34A4"/>
    <w:rsid w:val="00E031E9"/>
    <w:rsid w:val="00E070A7"/>
    <w:rsid w:val="00E1766F"/>
    <w:rsid w:val="00E53F69"/>
    <w:rsid w:val="00E663C5"/>
    <w:rsid w:val="00E813AD"/>
    <w:rsid w:val="00E840C4"/>
    <w:rsid w:val="00EA7093"/>
    <w:rsid w:val="00EC610B"/>
    <w:rsid w:val="00EE0D70"/>
    <w:rsid w:val="00EE4BDD"/>
    <w:rsid w:val="00F15518"/>
    <w:rsid w:val="00F2058A"/>
    <w:rsid w:val="00F63184"/>
    <w:rsid w:val="00FA72D5"/>
    <w:rsid w:val="00FC4EFF"/>
    <w:rsid w:val="00FD4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84340"/>
  <w15:docId w15:val="{79B88764-F032-448C-B50C-31AD0073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Tablanormal41">
    <w:name w:val="Tabla normal 41"/>
    <w:basedOn w:val="Tablanormal"/>
    <w:uiPriority w:val="44"/>
    <w:rsid w:val="003540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3540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E4B12DB6-B8D1-4EC7-BA3C-6BC974F3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1600</Words>
  <Characters>8806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Lenovo</cp:lastModifiedBy>
  <cp:revision>2</cp:revision>
  <cp:lastPrinted>2018-10-11T14:44:00Z</cp:lastPrinted>
  <dcterms:created xsi:type="dcterms:W3CDTF">2025-01-28T18:13:00Z</dcterms:created>
  <dcterms:modified xsi:type="dcterms:W3CDTF">2025-01-28T18:13:00Z</dcterms:modified>
</cp:coreProperties>
</file>