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57"/>
        <w:gridCol w:w="184"/>
        <w:gridCol w:w="2021"/>
        <w:gridCol w:w="587"/>
        <w:gridCol w:w="940"/>
        <w:gridCol w:w="183"/>
        <w:gridCol w:w="795"/>
        <w:gridCol w:w="337"/>
        <w:gridCol w:w="119"/>
        <w:gridCol w:w="1717"/>
      </w:tblGrid>
      <w:tr w:rsidR="00822CBE" w:rsidRPr="000150E7" w:rsidTr="0027406B">
        <w:tc>
          <w:tcPr>
            <w:tcW w:w="9640" w:type="dxa"/>
            <w:gridSpan w:val="10"/>
            <w:shd w:val="clear" w:color="auto" w:fill="F2F2F2" w:themeFill="background1" w:themeFillShade="F2"/>
          </w:tcPr>
          <w:p w:rsidR="00822CBE" w:rsidRPr="000150E7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GUÍA DE PRÁ</w:t>
            </w:r>
            <w:r w:rsidR="00C45424" w:rsidRPr="000150E7">
              <w:rPr>
                <w:rFonts w:ascii="Times New Roman" w:hAnsi="Times New Roman" w:cs="Times New Roman"/>
                <w:b/>
              </w:rPr>
              <w:t>CTICA</w:t>
            </w:r>
            <w:r w:rsidRPr="000150E7">
              <w:rPr>
                <w:rFonts w:ascii="Times New Roman" w:hAnsi="Times New Roman" w:cs="Times New Roman"/>
                <w:b/>
              </w:rPr>
              <w:t xml:space="preserve"> DE LABORATORIO</w:t>
            </w:r>
          </w:p>
        </w:tc>
      </w:tr>
      <w:tr w:rsidR="00F63184" w:rsidRPr="000150E7" w:rsidTr="0027406B">
        <w:tc>
          <w:tcPr>
            <w:tcW w:w="2757" w:type="dxa"/>
            <w:shd w:val="clear" w:color="auto" w:fill="F2F2F2" w:themeFill="background1" w:themeFillShade="F2"/>
          </w:tcPr>
          <w:p w:rsidR="00F63184" w:rsidRPr="000150E7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PERÍODO ACADÉMICO</w:t>
            </w:r>
          </w:p>
        </w:tc>
        <w:tc>
          <w:tcPr>
            <w:tcW w:w="6883" w:type="dxa"/>
            <w:gridSpan w:val="9"/>
            <w:shd w:val="clear" w:color="auto" w:fill="F2F2F2" w:themeFill="background1" w:themeFillShade="F2"/>
          </w:tcPr>
          <w:p w:rsidR="00F63184" w:rsidRPr="000150E7" w:rsidRDefault="00A601BF" w:rsidP="00FC4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NOVIEMBRE 2020 - ABRIL 2021</w:t>
            </w:r>
          </w:p>
        </w:tc>
      </w:tr>
      <w:tr w:rsidR="00F63184" w:rsidRPr="000150E7" w:rsidTr="0027406B">
        <w:tc>
          <w:tcPr>
            <w:tcW w:w="2757" w:type="dxa"/>
          </w:tcPr>
          <w:p w:rsidR="00F63184" w:rsidRPr="000150E7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2792" w:type="dxa"/>
            <w:gridSpan w:val="3"/>
          </w:tcPr>
          <w:p w:rsidR="00F63184" w:rsidRPr="000150E7" w:rsidRDefault="0052490F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MICROBIOLOGÍA II</w:t>
            </w:r>
          </w:p>
        </w:tc>
        <w:tc>
          <w:tcPr>
            <w:tcW w:w="2374" w:type="dxa"/>
            <w:gridSpan w:val="5"/>
          </w:tcPr>
          <w:p w:rsidR="00F63184" w:rsidRPr="000150E7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SEMESTRE:</w:t>
            </w:r>
            <w:r w:rsidR="0052490F" w:rsidRPr="000150E7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717" w:type="dxa"/>
          </w:tcPr>
          <w:p w:rsidR="00F63184" w:rsidRPr="000150E7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PARALELO:</w:t>
            </w:r>
            <w:r w:rsidR="0052490F" w:rsidRPr="000150E7">
              <w:rPr>
                <w:rFonts w:ascii="Times New Roman" w:hAnsi="Times New Roman" w:cs="Times New Roman"/>
                <w:b/>
              </w:rPr>
              <w:t xml:space="preserve"> A</w:t>
            </w:r>
          </w:p>
        </w:tc>
      </w:tr>
      <w:tr w:rsidR="00F63184" w:rsidRPr="000150E7" w:rsidTr="0027406B">
        <w:tc>
          <w:tcPr>
            <w:tcW w:w="2757" w:type="dxa"/>
            <w:shd w:val="clear" w:color="auto" w:fill="F2F2F2" w:themeFill="background1" w:themeFillShade="F2"/>
          </w:tcPr>
          <w:p w:rsidR="00F63184" w:rsidRPr="000150E7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NOMBRE DEL DOCENTE</w:t>
            </w:r>
          </w:p>
        </w:tc>
        <w:tc>
          <w:tcPr>
            <w:tcW w:w="6883" w:type="dxa"/>
            <w:gridSpan w:val="9"/>
          </w:tcPr>
          <w:p w:rsidR="00F63184" w:rsidRPr="000150E7" w:rsidRDefault="0052490F" w:rsidP="00F631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ANA CAROLINA GONZÁLEZ R</w:t>
            </w:r>
          </w:p>
        </w:tc>
      </w:tr>
      <w:tr w:rsidR="00F63184" w:rsidRPr="000150E7" w:rsidTr="0027406B">
        <w:tc>
          <w:tcPr>
            <w:tcW w:w="2757" w:type="dxa"/>
            <w:shd w:val="clear" w:color="auto" w:fill="F2F2F2" w:themeFill="background1" w:themeFillShade="F2"/>
          </w:tcPr>
          <w:p w:rsidR="00F63184" w:rsidRPr="000150E7" w:rsidRDefault="00F63184" w:rsidP="00F63184">
            <w:pPr>
              <w:spacing w:after="0"/>
              <w:ind w:left="-74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 xml:space="preserve"> FECHA</w:t>
            </w:r>
          </w:p>
        </w:tc>
        <w:tc>
          <w:tcPr>
            <w:tcW w:w="6883" w:type="dxa"/>
            <w:gridSpan w:val="9"/>
          </w:tcPr>
          <w:p w:rsidR="00F63184" w:rsidRPr="000150E7" w:rsidRDefault="003459D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994FB6">
              <w:rPr>
                <w:rFonts w:ascii="Times New Roman" w:hAnsi="Times New Roman" w:cs="Times New Roman"/>
                <w:b/>
              </w:rPr>
              <w:t>/12</w:t>
            </w:r>
            <w:r w:rsidR="00A601BF">
              <w:rPr>
                <w:rFonts w:ascii="Times New Roman" w:hAnsi="Times New Roman" w:cs="Times New Roman"/>
                <w:b/>
              </w:rPr>
              <w:t>/2020</w:t>
            </w:r>
          </w:p>
        </w:tc>
      </w:tr>
      <w:tr w:rsidR="00F63184" w:rsidRPr="000150E7" w:rsidTr="0027406B">
        <w:tc>
          <w:tcPr>
            <w:tcW w:w="2757" w:type="dxa"/>
          </w:tcPr>
          <w:p w:rsidR="00F63184" w:rsidRPr="000150E7" w:rsidRDefault="00F63184" w:rsidP="00F6318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NÚMERO DE PRÁCTICA</w:t>
            </w:r>
          </w:p>
        </w:tc>
        <w:tc>
          <w:tcPr>
            <w:tcW w:w="2205" w:type="dxa"/>
            <w:gridSpan w:val="2"/>
          </w:tcPr>
          <w:p w:rsidR="00F63184" w:rsidRPr="000150E7" w:rsidRDefault="003459D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42" w:type="dxa"/>
            <w:gridSpan w:val="5"/>
          </w:tcPr>
          <w:p w:rsidR="00F63184" w:rsidRPr="000150E7" w:rsidRDefault="00F6318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HORA:</w:t>
            </w:r>
            <w:r w:rsidR="00A601BF">
              <w:rPr>
                <w:rFonts w:ascii="Times New Roman" w:hAnsi="Times New Roman" w:cs="Times New Roman"/>
                <w:b/>
              </w:rPr>
              <w:t xml:space="preserve"> 10:00-13</w:t>
            </w:r>
            <w:r w:rsidR="0052490F" w:rsidRPr="000150E7">
              <w:rPr>
                <w:rFonts w:ascii="Times New Roman" w:hAnsi="Times New Roman" w:cs="Times New Roman"/>
                <w:b/>
              </w:rPr>
              <w:t>:00H</w:t>
            </w:r>
          </w:p>
        </w:tc>
        <w:tc>
          <w:tcPr>
            <w:tcW w:w="1836" w:type="dxa"/>
            <w:gridSpan w:val="2"/>
          </w:tcPr>
          <w:p w:rsidR="00F63184" w:rsidRPr="000150E7" w:rsidRDefault="00F63184" w:rsidP="00F6318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DURACIÓN:</w:t>
            </w:r>
            <w:r w:rsidR="0052490F" w:rsidRPr="000150E7">
              <w:rPr>
                <w:rFonts w:ascii="Times New Roman" w:hAnsi="Times New Roman" w:cs="Times New Roman"/>
                <w:b/>
              </w:rPr>
              <w:t xml:space="preserve"> 3H</w:t>
            </w:r>
          </w:p>
        </w:tc>
      </w:tr>
      <w:tr w:rsidR="00F63184" w:rsidRPr="000150E7" w:rsidTr="0027406B">
        <w:tc>
          <w:tcPr>
            <w:tcW w:w="2757" w:type="dxa"/>
            <w:vMerge w:val="restart"/>
            <w:vAlign w:val="center"/>
          </w:tcPr>
          <w:p w:rsidR="00F63184" w:rsidRPr="000150E7" w:rsidRDefault="00F63184" w:rsidP="00F631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NOMBRE DE LOS ESTUDIANTES.</w:t>
            </w:r>
          </w:p>
        </w:tc>
        <w:tc>
          <w:tcPr>
            <w:tcW w:w="3732" w:type="dxa"/>
            <w:gridSpan w:val="4"/>
            <w:shd w:val="clear" w:color="auto" w:fill="F2F2F2" w:themeFill="background1" w:themeFillShade="F2"/>
          </w:tcPr>
          <w:p w:rsidR="00F63184" w:rsidRPr="000150E7" w:rsidRDefault="00F63184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GRUPO 1</w:t>
            </w:r>
          </w:p>
        </w:tc>
        <w:tc>
          <w:tcPr>
            <w:tcW w:w="3151" w:type="dxa"/>
            <w:gridSpan w:val="5"/>
            <w:shd w:val="clear" w:color="auto" w:fill="F2F2F2" w:themeFill="background1" w:themeFillShade="F2"/>
          </w:tcPr>
          <w:p w:rsidR="00F63184" w:rsidRPr="000150E7" w:rsidRDefault="00F63184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GRUPO 2</w:t>
            </w:r>
          </w:p>
        </w:tc>
      </w:tr>
      <w:tr w:rsidR="00EA7093" w:rsidRPr="000150E7" w:rsidTr="0027406B">
        <w:trPr>
          <w:trHeight w:val="250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rPr>
          <w:trHeight w:val="214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rPr>
          <w:trHeight w:val="258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rPr>
          <w:trHeight w:val="277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rPr>
          <w:trHeight w:val="124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rPr>
          <w:trHeight w:val="285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rPr>
          <w:trHeight w:val="274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rPr>
          <w:trHeight w:val="265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rPr>
          <w:trHeight w:val="265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rPr>
          <w:trHeight w:val="227"/>
        </w:trPr>
        <w:tc>
          <w:tcPr>
            <w:tcW w:w="2757" w:type="dxa"/>
            <w:vMerge/>
            <w:vAlign w:val="center"/>
          </w:tcPr>
          <w:p w:rsidR="00EA7093" w:rsidRPr="000150E7" w:rsidRDefault="00EA7093" w:rsidP="00F63184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2" w:type="dxa"/>
            <w:gridSpan w:val="4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5"/>
          </w:tcPr>
          <w:p w:rsidR="00EA7093" w:rsidRPr="000150E7" w:rsidRDefault="00EA7093" w:rsidP="001A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93" w:rsidRPr="000150E7" w:rsidTr="0027406B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EA7093" w:rsidRPr="000150E7" w:rsidRDefault="00EA7093" w:rsidP="00F63184">
            <w:pPr>
              <w:spacing w:after="0"/>
              <w:ind w:left="-74" w:right="-179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 xml:space="preserve">  LUGAR DE LA PRÁCTICA</w:t>
            </w:r>
          </w:p>
        </w:tc>
        <w:tc>
          <w:tcPr>
            <w:tcW w:w="6883" w:type="dxa"/>
            <w:gridSpan w:val="9"/>
          </w:tcPr>
          <w:p w:rsidR="00EA7093" w:rsidRPr="000150E7" w:rsidRDefault="00A601BF" w:rsidP="00F631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VIRTUAL</w:t>
            </w:r>
          </w:p>
        </w:tc>
      </w:tr>
      <w:tr w:rsidR="00EA7093" w:rsidRPr="000150E7" w:rsidTr="0027406B">
        <w:tc>
          <w:tcPr>
            <w:tcW w:w="2757" w:type="dxa"/>
            <w:vAlign w:val="center"/>
          </w:tcPr>
          <w:p w:rsidR="00EA7093" w:rsidRPr="000150E7" w:rsidRDefault="00EA7093" w:rsidP="00F631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TÍTULO DE LA UNIDAD</w:t>
            </w:r>
          </w:p>
        </w:tc>
        <w:tc>
          <w:tcPr>
            <w:tcW w:w="6883" w:type="dxa"/>
            <w:gridSpan w:val="9"/>
          </w:tcPr>
          <w:p w:rsidR="00EA7093" w:rsidRPr="000150E7" w:rsidRDefault="00A601BF" w:rsidP="00D5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Identificación bacteriana</w:t>
            </w:r>
          </w:p>
        </w:tc>
      </w:tr>
      <w:tr w:rsidR="00EA7093" w:rsidRPr="000150E7" w:rsidTr="0027406B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EA7093" w:rsidRPr="000150E7" w:rsidRDefault="00EA7093" w:rsidP="00F631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TEMA DE LA PRÁCTICA</w:t>
            </w:r>
          </w:p>
        </w:tc>
        <w:tc>
          <w:tcPr>
            <w:tcW w:w="6883" w:type="dxa"/>
            <w:gridSpan w:val="9"/>
            <w:vAlign w:val="center"/>
          </w:tcPr>
          <w:p w:rsidR="00EA7093" w:rsidRPr="000150E7" w:rsidRDefault="00EA7093" w:rsidP="00D5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</w:p>
        </w:tc>
      </w:tr>
      <w:tr w:rsidR="00EA7093" w:rsidRPr="000150E7" w:rsidTr="0027406B">
        <w:tc>
          <w:tcPr>
            <w:tcW w:w="9640" w:type="dxa"/>
            <w:gridSpan w:val="10"/>
            <w:vAlign w:val="center"/>
          </w:tcPr>
          <w:p w:rsidR="00EA7093" w:rsidRPr="000150E7" w:rsidRDefault="00EA7093" w:rsidP="00F6318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RESULTADO DE APRENDIZAJE.</w:t>
            </w:r>
          </w:p>
        </w:tc>
      </w:tr>
      <w:tr w:rsidR="00EA7093" w:rsidRPr="000150E7" w:rsidTr="0027406B">
        <w:trPr>
          <w:trHeight w:val="501"/>
        </w:trPr>
        <w:tc>
          <w:tcPr>
            <w:tcW w:w="9640" w:type="dxa"/>
            <w:gridSpan w:val="10"/>
            <w:vAlign w:val="center"/>
          </w:tcPr>
          <w:p w:rsidR="00491BB6" w:rsidRPr="00121985" w:rsidRDefault="00491BB6" w:rsidP="00491BB6">
            <w:pPr>
              <w:spacing w:line="296" w:lineRule="auto"/>
              <w:ind w:left="130" w:right="150"/>
              <w:jc w:val="both"/>
            </w:pPr>
            <w:r>
              <w:rPr>
                <w:color w:val="050505"/>
                <w:w w:val="110"/>
              </w:rPr>
              <w:t xml:space="preserve">-Analiza   </w:t>
            </w:r>
            <w:r>
              <w:rPr>
                <w:color w:val="050505"/>
              </w:rPr>
              <w:t xml:space="preserve">la </w:t>
            </w:r>
            <w:r>
              <w:rPr>
                <w:color w:val="050505"/>
                <w:spacing w:val="4"/>
              </w:rPr>
              <w:t xml:space="preserve"> </w:t>
            </w:r>
            <w:r>
              <w:rPr>
                <w:color w:val="050505"/>
                <w:w w:val="110"/>
              </w:rPr>
              <w:t xml:space="preserve">importancia  </w:t>
            </w:r>
            <w:r>
              <w:rPr>
                <w:color w:val="050505"/>
                <w:spacing w:val="9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color w:val="050505"/>
              </w:rPr>
              <w:t>y</w:t>
            </w:r>
            <w:r>
              <w:rPr>
                <w:rFonts w:ascii="Arial" w:eastAsia="Arial" w:hAnsi="Arial" w:cs="Arial"/>
                <w:color w:val="050505"/>
                <w:spacing w:val="38"/>
              </w:rPr>
              <w:t xml:space="preserve"> </w:t>
            </w:r>
            <w:r>
              <w:rPr>
                <w:color w:val="050505"/>
                <w:w w:val="110"/>
              </w:rPr>
              <w:t xml:space="preserve">fundamentos  </w:t>
            </w:r>
            <w:r>
              <w:rPr>
                <w:color w:val="050505"/>
                <w:spacing w:val="28"/>
                <w:w w:val="110"/>
              </w:rPr>
              <w:t xml:space="preserve"> </w:t>
            </w:r>
            <w:r>
              <w:rPr>
                <w:color w:val="050505"/>
              </w:rPr>
              <w:t xml:space="preserve">de </w:t>
            </w:r>
            <w:r>
              <w:rPr>
                <w:color w:val="050505"/>
                <w:spacing w:val="10"/>
              </w:rPr>
              <w:t xml:space="preserve"> </w:t>
            </w:r>
            <w:r>
              <w:rPr>
                <w:color w:val="050505"/>
              </w:rPr>
              <w:t xml:space="preserve">las </w:t>
            </w:r>
            <w:r>
              <w:rPr>
                <w:color w:val="050505"/>
                <w:spacing w:val="20"/>
              </w:rPr>
              <w:t xml:space="preserve"> </w:t>
            </w:r>
            <w:r>
              <w:rPr>
                <w:color w:val="050505"/>
                <w:w w:val="110"/>
              </w:rPr>
              <w:t xml:space="preserve">pruebas </w:t>
            </w:r>
            <w:r>
              <w:rPr>
                <w:color w:val="050505"/>
                <w:spacing w:val="23"/>
                <w:w w:val="110"/>
              </w:rPr>
              <w:t xml:space="preserve"> </w:t>
            </w:r>
            <w:r>
              <w:rPr>
                <w:color w:val="050505"/>
                <w:w w:val="110"/>
              </w:rPr>
              <w:t xml:space="preserve">bioquímicas  </w:t>
            </w:r>
            <w:r>
              <w:rPr>
                <w:color w:val="050505"/>
                <w:spacing w:val="6"/>
                <w:w w:val="110"/>
              </w:rPr>
              <w:t xml:space="preserve"> </w:t>
            </w:r>
            <w:r>
              <w:rPr>
                <w:color w:val="050505"/>
                <w:w w:val="110"/>
              </w:rPr>
              <w:t xml:space="preserve">utilizadas  </w:t>
            </w:r>
            <w:r>
              <w:rPr>
                <w:color w:val="050505"/>
                <w:spacing w:val="5"/>
                <w:w w:val="110"/>
              </w:rPr>
              <w:t xml:space="preserve"> </w:t>
            </w:r>
            <w:r>
              <w:rPr>
                <w:color w:val="050505"/>
                <w:w w:val="110"/>
              </w:rPr>
              <w:t xml:space="preserve">para </w:t>
            </w:r>
            <w:r>
              <w:rPr>
                <w:color w:val="050505"/>
              </w:rPr>
              <w:t xml:space="preserve">evaluar  </w:t>
            </w:r>
            <w:r>
              <w:rPr>
                <w:color w:val="050505"/>
                <w:spacing w:val="44"/>
              </w:rPr>
              <w:t xml:space="preserve"> </w:t>
            </w:r>
            <w:r>
              <w:rPr>
                <w:color w:val="050505"/>
              </w:rPr>
              <w:t xml:space="preserve">el </w:t>
            </w:r>
            <w:r>
              <w:rPr>
                <w:color w:val="050505"/>
                <w:spacing w:val="8"/>
              </w:rPr>
              <w:t xml:space="preserve"> </w:t>
            </w:r>
            <w:r>
              <w:rPr>
                <w:color w:val="050505"/>
                <w:w w:val="110"/>
              </w:rPr>
              <w:t xml:space="preserve">metabolismo  </w:t>
            </w:r>
            <w:r>
              <w:rPr>
                <w:color w:val="050505"/>
                <w:spacing w:val="3"/>
                <w:w w:val="110"/>
              </w:rPr>
              <w:t xml:space="preserve"> </w:t>
            </w:r>
            <w:r>
              <w:rPr>
                <w:color w:val="050505"/>
              </w:rPr>
              <w:t xml:space="preserve">de </w:t>
            </w:r>
            <w:r>
              <w:rPr>
                <w:color w:val="050505"/>
                <w:spacing w:val="25"/>
              </w:rPr>
              <w:t xml:space="preserve"> </w:t>
            </w:r>
            <w:r>
              <w:rPr>
                <w:color w:val="050505"/>
                <w:w w:val="110"/>
              </w:rPr>
              <w:t xml:space="preserve">carbohidratos, proteínas y otras reacciones </w:t>
            </w:r>
            <w:r>
              <w:rPr>
                <w:color w:val="050505"/>
                <w:spacing w:val="17"/>
                <w:w w:val="110"/>
              </w:rPr>
              <w:t xml:space="preserve"> </w:t>
            </w:r>
            <w:r>
              <w:rPr>
                <w:color w:val="050505"/>
              </w:rPr>
              <w:t xml:space="preserve">de </w:t>
            </w:r>
            <w:r>
              <w:rPr>
                <w:color w:val="050505"/>
                <w:spacing w:val="14"/>
              </w:rPr>
              <w:t xml:space="preserve"> </w:t>
            </w:r>
            <w:r>
              <w:rPr>
                <w:color w:val="050505"/>
              </w:rPr>
              <w:t xml:space="preserve">uso </w:t>
            </w:r>
            <w:r>
              <w:rPr>
                <w:color w:val="050505"/>
                <w:spacing w:val="47"/>
              </w:rPr>
              <w:t xml:space="preserve"> </w:t>
            </w:r>
            <w:r>
              <w:rPr>
                <w:color w:val="050505"/>
              </w:rPr>
              <w:t xml:space="preserve">común  </w:t>
            </w:r>
            <w:r>
              <w:rPr>
                <w:color w:val="050505"/>
                <w:spacing w:val="40"/>
              </w:rPr>
              <w:t xml:space="preserve"> </w:t>
            </w:r>
            <w:r>
              <w:rPr>
                <w:color w:val="050505"/>
              </w:rPr>
              <w:t xml:space="preserve">en </w:t>
            </w:r>
            <w:r>
              <w:rPr>
                <w:color w:val="050505"/>
                <w:spacing w:val="28"/>
              </w:rPr>
              <w:t xml:space="preserve"> </w:t>
            </w:r>
            <w:r>
              <w:rPr>
                <w:color w:val="050505"/>
              </w:rPr>
              <w:t xml:space="preserve">el </w:t>
            </w:r>
            <w:r>
              <w:rPr>
                <w:color w:val="050505"/>
                <w:spacing w:val="8"/>
              </w:rPr>
              <w:t xml:space="preserve"> </w:t>
            </w:r>
            <w:r>
              <w:rPr>
                <w:color w:val="050505"/>
                <w:w w:val="110"/>
              </w:rPr>
              <w:t xml:space="preserve">laboratorio </w:t>
            </w:r>
            <w:r>
              <w:rPr>
                <w:color w:val="050505"/>
                <w:spacing w:val="45"/>
                <w:w w:val="110"/>
              </w:rPr>
              <w:t xml:space="preserve"> </w:t>
            </w:r>
            <w:r>
              <w:rPr>
                <w:color w:val="050505"/>
              </w:rPr>
              <w:t xml:space="preserve">de </w:t>
            </w:r>
            <w:r>
              <w:rPr>
                <w:color w:val="050505"/>
                <w:spacing w:val="17"/>
              </w:rPr>
              <w:t xml:space="preserve"> </w:t>
            </w:r>
            <w:r>
              <w:rPr>
                <w:color w:val="050505"/>
                <w:w w:val="109"/>
              </w:rPr>
              <w:t>microbiología.</w:t>
            </w:r>
          </w:p>
          <w:p w:rsidR="00EA7093" w:rsidRPr="000150E7" w:rsidRDefault="00EA7093" w:rsidP="00D51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</w:p>
        </w:tc>
      </w:tr>
      <w:tr w:rsidR="00EA7093" w:rsidRPr="000150E7" w:rsidTr="0027406B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EA7093" w:rsidRPr="000150E7" w:rsidRDefault="00EA7093" w:rsidP="00F631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OBJETIVO GENERAL</w:t>
            </w:r>
          </w:p>
        </w:tc>
        <w:tc>
          <w:tcPr>
            <w:tcW w:w="6883" w:type="dxa"/>
            <w:gridSpan w:val="9"/>
            <w:vAlign w:val="center"/>
          </w:tcPr>
          <w:p w:rsidR="00EA7093" w:rsidRPr="000150E7" w:rsidRDefault="00994FB6" w:rsidP="003459D4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94FB6">
              <w:rPr>
                <w:rFonts w:ascii="Times New Roman" w:eastAsia="Times New Roman" w:hAnsi="Times New Roman" w:cs="Times New Roman"/>
                <w:lang w:val="es-ES" w:eastAsia="es-ES"/>
              </w:rPr>
              <w:t>Comprender   la  import</w:t>
            </w:r>
            <w:r w:rsidR="003459D4">
              <w:rPr>
                <w:rFonts w:ascii="Times New Roman" w:eastAsia="Times New Roman" w:hAnsi="Times New Roman" w:cs="Times New Roman"/>
                <w:lang w:val="es-ES" w:eastAsia="es-ES"/>
              </w:rPr>
              <w:t>ancia   y  fundamentos   de  otras</w:t>
            </w:r>
            <w:r w:rsidRPr="00994FB6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 pruebas  bioquímicas   utilizadas   para </w:t>
            </w:r>
            <w:r w:rsidR="003459D4">
              <w:rPr>
                <w:rFonts w:ascii="Times New Roman" w:eastAsia="Times New Roman" w:hAnsi="Times New Roman" w:cs="Times New Roman"/>
                <w:lang w:val="es-ES" w:eastAsia="es-ES"/>
              </w:rPr>
              <w:t>la identificación bacteriana</w:t>
            </w:r>
          </w:p>
        </w:tc>
      </w:tr>
      <w:tr w:rsidR="00F54A5F" w:rsidRPr="000150E7" w:rsidTr="004F5975"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F54A5F" w:rsidRPr="000150E7" w:rsidRDefault="00F54A5F" w:rsidP="00F54A5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6883" w:type="dxa"/>
            <w:gridSpan w:val="9"/>
          </w:tcPr>
          <w:p w:rsidR="00994FB6" w:rsidRPr="00994FB6" w:rsidRDefault="00994FB6" w:rsidP="00994FB6">
            <w:pPr>
              <w:spacing w:before="2"/>
              <w:rPr>
                <w:rFonts w:ascii="Times New Roman" w:hAnsi="Times New Roman" w:cs="Times New Roman"/>
              </w:rPr>
            </w:pPr>
            <w:r w:rsidRPr="00994FB6">
              <w:rPr>
                <w:rFonts w:ascii="Times New Roman" w:hAnsi="Times New Roman" w:cs="Times New Roman"/>
              </w:rPr>
              <w:t>3.    Explicar  los  principios  bioquímicos  en  los  que  se basan   las  reacc</w:t>
            </w:r>
            <w:r w:rsidR="003459D4">
              <w:rPr>
                <w:rFonts w:ascii="Times New Roman" w:hAnsi="Times New Roman" w:cs="Times New Roman"/>
              </w:rPr>
              <w:t xml:space="preserve">iones   observadas  en agar  citrato,  bilis esculina,  catalasa, </w:t>
            </w:r>
            <w:proofErr w:type="spellStart"/>
            <w:r w:rsidR="003459D4">
              <w:rPr>
                <w:rFonts w:ascii="Times New Roman" w:hAnsi="Times New Roman" w:cs="Times New Roman"/>
              </w:rPr>
              <w:t>coagulasa</w:t>
            </w:r>
            <w:proofErr w:type="spellEnd"/>
            <w:r w:rsidR="003459D4">
              <w:rPr>
                <w:rFonts w:ascii="Times New Roman" w:hAnsi="Times New Roman" w:cs="Times New Roman"/>
              </w:rPr>
              <w:t xml:space="preserve"> y oxidasa</w:t>
            </w:r>
          </w:p>
          <w:p w:rsidR="00036E65" w:rsidRPr="00491BB6" w:rsidRDefault="00994FB6" w:rsidP="00994FB6">
            <w:pPr>
              <w:spacing w:before="2"/>
              <w:rPr>
                <w:rFonts w:ascii="Times New Roman" w:hAnsi="Times New Roman" w:cs="Times New Roman"/>
              </w:rPr>
            </w:pPr>
            <w:r w:rsidRPr="00994FB6">
              <w:rPr>
                <w:rFonts w:ascii="Times New Roman" w:hAnsi="Times New Roman" w:cs="Times New Roman"/>
              </w:rPr>
              <w:t>4.    Leer  e interpretar   cada  una   de  las  pruebas</w:t>
            </w:r>
          </w:p>
        </w:tc>
      </w:tr>
      <w:tr w:rsidR="00F54A5F" w:rsidRPr="000150E7" w:rsidTr="0027406B">
        <w:tc>
          <w:tcPr>
            <w:tcW w:w="9640" w:type="dxa"/>
            <w:gridSpan w:val="10"/>
          </w:tcPr>
          <w:p w:rsidR="00F54A5F" w:rsidRPr="000150E7" w:rsidRDefault="00F54A5F" w:rsidP="00F54A5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54A5F" w:rsidRPr="000150E7" w:rsidTr="0027406B">
        <w:tc>
          <w:tcPr>
            <w:tcW w:w="9640" w:type="dxa"/>
            <w:gridSpan w:val="10"/>
            <w:shd w:val="clear" w:color="auto" w:fill="F2F2F2" w:themeFill="background1" w:themeFillShade="F2"/>
          </w:tcPr>
          <w:p w:rsidR="000D1D3C" w:rsidRDefault="00F54A5F" w:rsidP="00F54A5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FUNDAMENTO TEÓRICO:</w:t>
            </w:r>
          </w:p>
          <w:p w:rsidR="000D1D3C" w:rsidRPr="000150E7" w:rsidRDefault="000D1D3C" w:rsidP="003459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54A5F" w:rsidRPr="000150E7" w:rsidTr="0027406B">
        <w:tc>
          <w:tcPr>
            <w:tcW w:w="9640" w:type="dxa"/>
            <w:gridSpan w:val="10"/>
            <w:shd w:val="clear" w:color="auto" w:fill="F2F2F2" w:themeFill="background1" w:themeFillShade="F2"/>
          </w:tcPr>
          <w:p w:rsidR="00F54A5F" w:rsidRPr="000150E7" w:rsidRDefault="00F54A5F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MATERIALES Y MÉTODOS</w:t>
            </w:r>
          </w:p>
        </w:tc>
      </w:tr>
      <w:tr w:rsidR="00F54A5F" w:rsidRPr="000150E7" w:rsidTr="0027406B">
        <w:tc>
          <w:tcPr>
            <w:tcW w:w="2757" w:type="dxa"/>
            <w:vAlign w:val="center"/>
          </w:tcPr>
          <w:p w:rsidR="00F54A5F" w:rsidRPr="000150E7" w:rsidRDefault="00F54A5F" w:rsidP="00F54A5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Equipos</w:t>
            </w:r>
          </w:p>
        </w:tc>
        <w:tc>
          <w:tcPr>
            <w:tcW w:w="4710" w:type="dxa"/>
            <w:gridSpan w:val="6"/>
            <w:vAlign w:val="center"/>
          </w:tcPr>
          <w:p w:rsidR="00F54A5F" w:rsidRPr="000150E7" w:rsidRDefault="00F54A5F" w:rsidP="00F54A5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Materiales</w:t>
            </w:r>
          </w:p>
        </w:tc>
        <w:tc>
          <w:tcPr>
            <w:tcW w:w="2173" w:type="dxa"/>
            <w:gridSpan w:val="3"/>
            <w:vAlign w:val="center"/>
          </w:tcPr>
          <w:p w:rsidR="00F54A5F" w:rsidRPr="000150E7" w:rsidRDefault="00F54A5F" w:rsidP="00F54A5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Reactivos</w:t>
            </w:r>
          </w:p>
        </w:tc>
      </w:tr>
      <w:tr w:rsidR="00F54A5F" w:rsidRPr="000150E7" w:rsidTr="0027406B">
        <w:tc>
          <w:tcPr>
            <w:tcW w:w="2757" w:type="dxa"/>
          </w:tcPr>
          <w:p w:rsidR="00F54A5F" w:rsidRPr="000150E7" w:rsidRDefault="00A601BF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54A5F" w:rsidRPr="000150E7">
              <w:rPr>
                <w:rFonts w:ascii="Times New Roman" w:hAnsi="Times New Roman" w:cs="Times New Roman"/>
              </w:rPr>
              <w:t>echeros</w:t>
            </w:r>
          </w:p>
        </w:tc>
        <w:tc>
          <w:tcPr>
            <w:tcW w:w="4710" w:type="dxa"/>
            <w:gridSpan w:val="6"/>
          </w:tcPr>
          <w:p w:rsidR="00F54A5F" w:rsidRDefault="00F54A5F" w:rsidP="00A601B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150E7">
              <w:rPr>
                <w:rFonts w:ascii="Times New Roman" w:hAnsi="Times New Roman" w:cs="Times New Roman"/>
              </w:rPr>
              <w:t>A</w:t>
            </w:r>
            <w:r w:rsidR="00502C41">
              <w:rPr>
                <w:rFonts w:ascii="Times New Roman" w:hAnsi="Times New Roman" w:cs="Times New Roman"/>
              </w:rPr>
              <w:t>sas de platino</w:t>
            </w:r>
            <w:r w:rsidR="00994FB6">
              <w:rPr>
                <w:rFonts w:ascii="Times New Roman" w:hAnsi="Times New Roman" w:cs="Times New Roman"/>
              </w:rPr>
              <w:t xml:space="preserve"> aro y aguja</w:t>
            </w:r>
            <w:r w:rsidR="00502C41">
              <w:rPr>
                <w:rFonts w:ascii="Times New Roman" w:hAnsi="Times New Roman" w:cs="Times New Roman"/>
              </w:rPr>
              <w:t xml:space="preserve">, </w:t>
            </w:r>
            <w:r w:rsidR="000D1D3C">
              <w:rPr>
                <w:rFonts w:ascii="Times New Roman" w:hAnsi="Times New Roman" w:cs="Times New Roman"/>
              </w:rPr>
              <w:t>tubos con la batería bioquímica</w:t>
            </w:r>
          </w:p>
          <w:p w:rsidR="000D1D3C" w:rsidRPr="000150E7" w:rsidRDefault="003459D4" w:rsidP="00A601B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0D1D3C">
              <w:rPr>
                <w:rFonts w:ascii="Times New Roman" w:hAnsi="Times New Roman" w:cs="Times New Roman"/>
              </w:rPr>
              <w:t>radilla</w:t>
            </w:r>
            <w:r>
              <w:rPr>
                <w:rFonts w:ascii="Times New Roman" w:hAnsi="Times New Roman" w:cs="Times New Roman"/>
              </w:rPr>
              <w:t>, laminas portaobjetos</w:t>
            </w:r>
          </w:p>
        </w:tc>
        <w:tc>
          <w:tcPr>
            <w:tcW w:w="2173" w:type="dxa"/>
            <w:gridSpan w:val="3"/>
          </w:tcPr>
          <w:p w:rsidR="00F54A5F" w:rsidRPr="000D1D3C" w:rsidRDefault="00994FB6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Reactivo </w:t>
            </w:r>
            <w:r w:rsidR="003459D4">
              <w:rPr>
                <w:rFonts w:ascii="Times New Roman" w:hAnsi="Times New Roman" w:cs="Times New Roman"/>
              </w:rPr>
              <w:t xml:space="preserve">de oxidasa , peróxido de </w:t>
            </w:r>
            <w:proofErr w:type="spellStart"/>
            <w:r w:rsidR="003459D4">
              <w:rPr>
                <w:rFonts w:ascii="Times New Roman" w:hAnsi="Times New Roman" w:cs="Times New Roman"/>
              </w:rPr>
              <w:t>hidrógen</w:t>
            </w:r>
            <w:proofErr w:type="spellEnd"/>
            <w:r w:rsidR="003459D4">
              <w:rPr>
                <w:rFonts w:ascii="Times New Roman" w:hAnsi="Times New Roman" w:cs="Times New Roman"/>
              </w:rPr>
              <w:t xml:space="preserve"> al 3%</w:t>
            </w:r>
          </w:p>
        </w:tc>
      </w:tr>
      <w:tr w:rsidR="00F54A5F" w:rsidRPr="000150E7" w:rsidTr="0027406B">
        <w:tc>
          <w:tcPr>
            <w:tcW w:w="2757" w:type="dxa"/>
          </w:tcPr>
          <w:p w:rsidR="00F54A5F" w:rsidRPr="000150E7" w:rsidRDefault="00F54A5F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150E7">
              <w:rPr>
                <w:rFonts w:ascii="Times New Roman" w:hAnsi="Times New Roman" w:cs="Times New Roman"/>
              </w:rPr>
              <w:t>Estufa</w:t>
            </w:r>
          </w:p>
        </w:tc>
        <w:tc>
          <w:tcPr>
            <w:tcW w:w="4710" w:type="dxa"/>
            <w:gridSpan w:val="6"/>
          </w:tcPr>
          <w:p w:rsidR="00F54A5F" w:rsidRPr="000150E7" w:rsidRDefault="00F54A5F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  <w:gridSpan w:val="3"/>
          </w:tcPr>
          <w:p w:rsidR="00F54A5F" w:rsidRPr="000150E7" w:rsidRDefault="00F54A5F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54A5F" w:rsidRPr="000150E7" w:rsidTr="0027406B">
        <w:tc>
          <w:tcPr>
            <w:tcW w:w="9640" w:type="dxa"/>
            <w:gridSpan w:val="10"/>
            <w:shd w:val="clear" w:color="auto" w:fill="F2F2F2" w:themeFill="background1" w:themeFillShade="F2"/>
          </w:tcPr>
          <w:p w:rsidR="00F54A5F" w:rsidRPr="000150E7" w:rsidRDefault="00F54A5F" w:rsidP="00F5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0E7">
              <w:rPr>
                <w:rFonts w:ascii="Times New Roman" w:hAnsi="Times New Roman" w:cs="Times New Roman"/>
                <w:b/>
              </w:rPr>
              <w:lastRenderedPageBreak/>
              <w:t>PROCEDIMIENTO / TÉCNICA:</w:t>
            </w:r>
          </w:p>
        </w:tc>
      </w:tr>
      <w:tr w:rsidR="00F54A5F" w:rsidRPr="000150E7" w:rsidTr="0027406B">
        <w:tc>
          <w:tcPr>
            <w:tcW w:w="9640" w:type="dxa"/>
            <w:gridSpan w:val="10"/>
          </w:tcPr>
          <w:p w:rsidR="00994FB6" w:rsidRDefault="00994FB6" w:rsidP="00994F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a)  Prueba de citrato de Simmons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Materiales: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Tubos  con  agar  citrato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Asa  en  aguja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Microorganismos: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59D4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3459D4">
              <w:rPr>
                <w:rFonts w:ascii="Times New Roman" w:hAnsi="Times New Roman" w:cs="Times New Roman"/>
                <w:i/>
              </w:rPr>
              <w:t>Escherichia</w:t>
            </w:r>
            <w:proofErr w:type="spellEnd"/>
            <w:r w:rsidRPr="003459D4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3459D4">
              <w:rPr>
                <w:rFonts w:ascii="Times New Roman" w:hAnsi="Times New Roman" w:cs="Times New Roman"/>
                <w:i/>
              </w:rPr>
              <w:t>coli</w:t>
            </w:r>
            <w:proofErr w:type="spellEnd"/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459D4">
              <w:rPr>
                <w:rFonts w:ascii="Times New Roman" w:hAnsi="Times New Roman" w:cs="Times New Roman"/>
                <w:i/>
              </w:rPr>
              <w:t xml:space="preserve">-  </w:t>
            </w:r>
            <w:proofErr w:type="spellStart"/>
            <w:r w:rsidRPr="003459D4">
              <w:rPr>
                <w:rFonts w:ascii="Times New Roman" w:hAnsi="Times New Roman" w:cs="Times New Roman"/>
                <w:i/>
              </w:rPr>
              <w:t>Klebsiella</w:t>
            </w:r>
            <w:proofErr w:type="spellEnd"/>
            <w:r w:rsidRPr="003459D4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3459D4">
              <w:rPr>
                <w:rFonts w:ascii="Times New Roman" w:hAnsi="Times New Roman" w:cs="Times New Roman"/>
                <w:i/>
              </w:rPr>
              <w:t>pneumoniae</w:t>
            </w:r>
            <w:proofErr w:type="spellEnd"/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Procedimiento: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1. Rotular   los  tubos   de agar  citrato   e inocular  cada  uno  con  un  microorganismo   diferente.</w:t>
            </w:r>
          </w:p>
          <w:p w:rsid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2.   Incubar los tubos  a 37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ºC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durante   18­24   h.</w:t>
            </w:r>
          </w:p>
          <w:p w:rsid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Prueba de la oxidasa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Materiales: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 Placa   de  Agar  BHI.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Palillos   de  madera.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Tiras  de papel   de filtro.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 Reactivo    de  la  oxidasa  (</w:t>
            </w:r>
            <w:proofErr w:type="spellStart"/>
            <w:r w:rsidRPr="003459D4">
              <w:rPr>
                <w:rFonts w:ascii="Times New Roman" w:hAnsi="Times New Roman" w:cs="Times New Roman"/>
              </w:rPr>
              <w:t>Dihidrocloruro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 de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tetrametil­p­fenilendiamina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   al  1  %).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 Microorganismos: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Escherichia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coli</w:t>
            </w:r>
            <w:proofErr w:type="spellEnd"/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Pseudomonas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aeruginosa</w:t>
            </w:r>
            <w:proofErr w:type="spellEnd"/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Procedimiento: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1. Rotular   y dividir   la placa   en  dos  sectores.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2. Inocular  cada  una   de  las  cepas   en  un  sector.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3. Incubar  las placas   a 3 7 </w:t>
            </w:r>
            <w:proofErr w:type="spellStart"/>
            <w:r w:rsidRPr="003459D4">
              <w:rPr>
                <w:rFonts w:ascii="Times New Roman" w:hAnsi="Times New Roman" w:cs="Times New Roman"/>
              </w:rPr>
              <w:t>ºC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durante   24  h.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d)  Prueba de la catalasa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Materiales: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Placa  con  agar  BHI.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•    Peróxido  de hidrógeno  al 3 </w:t>
            </w:r>
            <w:proofErr w:type="gramStart"/>
            <w:r w:rsidRPr="003459D4">
              <w:rPr>
                <w:rFonts w:ascii="Times New Roman" w:hAnsi="Times New Roman" w:cs="Times New Roman"/>
              </w:rPr>
              <w:t>% .</w:t>
            </w:r>
            <w:proofErr w:type="gramEnd"/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Láminas   portaobjetos.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Palillos   de  madera.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 Microorganismos: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aureus</w:t>
            </w:r>
            <w:proofErr w:type="spellEnd"/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459D4">
              <w:rPr>
                <w:rFonts w:ascii="Times New Roman" w:hAnsi="Times New Roman" w:cs="Times New Roman"/>
              </w:rPr>
              <w:t>Enterococcus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9D4">
              <w:rPr>
                <w:rFonts w:ascii="Times New Roman" w:hAnsi="Times New Roman" w:cs="Times New Roman"/>
              </w:rPr>
              <w:t>faecalis</w:t>
            </w:r>
            <w:proofErr w:type="spellEnd"/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Procedimiento: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1.  Dividir   una  placa   en  dos  sectores.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2.  Inocular  cada  una   de  las  cepas   en  cada  sector.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3. Incubar  a 37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ºC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durante   24  h.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e)  Prueba de la </w:t>
            </w:r>
            <w:proofErr w:type="spellStart"/>
            <w:r w:rsidRPr="003459D4">
              <w:rPr>
                <w:rFonts w:ascii="Times New Roman" w:hAnsi="Times New Roman" w:cs="Times New Roman"/>
              </w:rPr>
              <w:t>coagulasa</w:t>
            </w:r>
            <w:proofErr w:type="spellEnd"/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Materiales: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lastRenderedPageBreak/>
              <w:t xml:space="preserve">•     Placas   de  agar  con  cultivos  de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aureus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y </w:t>
            </w:r>
            <w:proofErr w:type="spellStart"/>
            <w:r w:rsidRPr="003459D4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epidermidis</w:t>
            </w:r>
            <w:proofErr w:type="spellEnd"/>
            <w:r w:rsidRPr="003459D4">
              <w:rPr>
                <w:rFonts w:ascii="Times New Roman" w:hAnsi="Times New Roman" w:cs="Times New Roman"/>
              </w:rPr>
              <w:t>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•     Un  tubo  con  1 </w:t>
            </w:r>
            <w:proofErr w:type="spellStart"/>
            <w:r w:rsidRPr="003459D4">
              <w:rPr>
                <w:rFonts w:ascii="Times New Roman" w:hAnsi="Times New Roman" w:cs="Times New Roman"/>
              </w:rPr>
              <w:t>mL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de  cultivo   de  S.  </w:t>
            </w:r>
            <w:proofErr w:type="spellStart"/>
            <w:proofErr w:type="gramStart"/>
            <w:r w:rsidRPr="003459D4">
              <w:rPr>
                <w:rFonts w:ascii="Times New Roman" w:hAnsi="Times New Roman" w:cs="Times New Roman"/>
              </w:rPr>
              <w:t>aureus</w:t>
            </w:r>
            <w:proofErr w:type="spellEnd"/>
            <w:proofErr w:type="gramEnd"/>
            <w:r w:rsidRPr="003459D4">
              <w:rPr>
                <w:rFonts w:ascii="Times New Roman" w:hAnsi="Times New Roman" w:cs="Times New Roman"/>
              </w:rPr>
              <w:t>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•     Un  tubo  con  1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mL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 de  cultivo   de  S. </w:t>
            </w:r>
            <w:proofErr w:type="spellStart"/>
            <w:r w:rsidRPr="003459D4">
              <w:rPr>
                <w:rFonts w:ascii="Times New Roman" w:hAnsi="Times New Roman" w:cs="Times New Roman"/>
              </w:rPr>
              <w:t>epidermidis</w:t>
            </w:r>
            <w:proofErr w:type="spellEnd"/>
            <w:r w:rsidRPr="003459D4">
              <w:rPr>
                <w:rFonts w:ascii="Times New Roman" w:hAnsi="Times New Roman" w:cs="Times New Roman"/>
              </w:rPr>
              <w:t>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•    Tubo  con  1 </w:t>
            </w:r>
            <w:proofErr w:type="spellStart"/>
            <w:r w:rsidRPr="003459D4">
              <w:rPr>
                <w:rFonts w:ascii="Times New Roman" w:hAnsi="Times New Roman" w:cs="Times New Roman"/>
              </w:rPr>
              <w:t>mL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de solución  salina  fisiológica.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 xml:space="preserve">•    Dos tubos  con  0,5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mL</w:t>
            </w:r>
            <w:proofErr w:type="spellEnd"/>
            <w:r w:rsidRPr="003459D4">
              <w:rPr>
                <w:rFonts w:ascii="Times New Roman" w:hAnsi="Times New Roman" w:cs="Times New Roman"/>
              </w:rPr>
              <w:t xml:space="preserve"> de plasma   </w:t>
            </w:r>
            <w:proofErr w:type="spellStart"/>
            <w:r w:rsidRPr="003459D4">
              <w:rPr>
                <w:rFonts w:ascii="Times New Roman" w:hAnsi="Times New Roman" w:cs="Times New Roman"/>
              </w:rPr>
              <w:t>citratado</w:t>
            </w:r>
            <w:proofErr w:type="spellEnd"/>
            <w:r w:rsidRPr="003459D4">
              <w:rPr>
                <w:rFonts w:ascii="Times New Roman" w:hAnsi="Times New Roman" w:cs="Times New Roman"/>
              </w:rPr>
              <w:t>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9D4">
              <w:rPr>
                <w:rFonts w:ascii="Times New Roman" w:hAnsi="Times New Roman" w:cs="Times New Roman"/>
              </w:rPr>
              <w:t>•    Láminas   portaobjetos.</w:t>
            </w:r>
          </w:p>
          <w:p w:rsidR="003459D4" w:rsidRPr="003459D4" w:rsidRDefault="003459D4" w:rsidP="0034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59D4">
              <w:rPr>
                <w:rFonts w:ascii="Times New Roman" w:hAnsi="Times New Roman" w:cs="Times New Roman"/>
              </w:rPr>
              <w:t>•    Dos pi</w:t>
            </w:r>
            <w:proofErr w:type="gramEnd"/>
            <w:r w:rsidRPr="003459D4">
              <w:rPr>
                <w:rFonts w:ascii="Times New Roman" w:hAnsi="Times New Roman" w:cs="Times New Roman"/>
              </w:rPr>
              <w:t xml:space="preserve"> petas  de 1 </w:t>
            </w:r>
            <w:proofErr w:type="spellStart"/>
            <w:r w:rsidRPr="003459D4">
              <w:rPr>
                <w:rFonts w:ascii="Times New Roman" w:hAnsi="Times New Roman" w:cs="Times New Roman"/>
              </w:rPr>
              <w:t>mL</w:t>
            </w:r>
            <w:proofErr w:type="spellEnd"/>
            <w:r w:rsidRPr="003459D4">
              <w:rPr>
                <w:rFonts w:ascii="Times New Roman" w:hAnsi="Times New Roman" w:cs="Times New Roman"/>
              </w:rPr>
              <w:t>.</w:t>
            </w:r>
          </w:p>
          <w:p w:rsidR="00994FB6" w:rsidRDefault="00994FB6" w:rsidP="00994F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1D3C" w:rsidRPr="00036E65" w:rsidRDefault="000D1D3C" w:rsidP="00994F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4A5F" w:rsidRPr="000150E7" w:rsidTr="0027406B">
        <w:tc>
          <w:tcPr>
            <w:tcW w:w="9640" w:type="dxa"/>
            <w:gridSpan w:val="10"/>
            <w:shd w:val="clear" w:color="auto" w:fill="F2F2F2" w:themeFill="background1" w:themeFillShade="F2"/>
          </w:tcPr>
          <w:p w:rsidR="00F54A5F" w:rsidRPr="000150E7" w:rsidRDefault="00F54A5F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lastRenderedPageBreak/>
              <w:t>RESULTADO (Gráficos, cálculos, etc.)</w:t>
            </w:r>
          </w:p>
        </w:tc>
      </w:tr>
      <w:tr w:rsidR="00F54A5F" w:rsidRPr="000150E7" w:rsidTr="000A63D0">
        <w:trPr>
          <w:trHeight w:val="5604"/>
        </w:trPr>
        <w:tc>
          <w:tcPr>
            <w:tcW w:w="9640" w:type="dxa"/>
            <w:gridSpan w:val="10"/>
          </w:tcPr>
          <w:p w:rsidR="00F54A5F" w:rsidRDefault="00F54A5F" w:rsidP="00502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681E" w:rsidRDefault="003459D4" w:rsidP="00502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C53B4F" wp14:editId="5B8139B0">
                  <wp:extent cx="5410200" cy="21717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681E" w:rsidRDefault="00DB681E" w:rsidP="00502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081B" w:rsidRDefault="008D081B" w:rsidP="00DB68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9D4" w:rsidRDefault="003459D4" w:rsidP="00DB68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444B61D" wp14:editId="3EC1BB8C">
                  <wp:extent cx="5612130" cy="2810510"/>
                  <wp:effectExtent l="0" t="0" r="762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81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6F01" w:rsidRDefault="00EC6F01" w:rsidP="00DB68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2C41" w:rsidRPr="00EC6F01" w:rsidRDefault="00EC6F01" w:rsidP="00EC6F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511671E5" wp14:editId="651C4657">
                  <wp:extent cx="5286375" cy="122872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54A5F" w:rsidRPr="000150E7" w:rsidTr="0027406B">
        <w:tc>
          <w:tcPr>
            <w:tcW w:w="9640" w:type="dxa"/>
            <w:gridSpan w:val="10"/>
            <w:shd w:val="clear" w:color="auto" w:fill="F2F2F2" w:themeFill="background1" w:themeFillShade="F2"/>
          </w:tcPr>
          <w:p w:rsidR="00F54A5F" w:rsidRPr="000150E7" w:rsidRDefault="00F54A5F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lastRenderedPageBreak/>
              <w:t>OBSERVACIONES</w:t>
            </w:r>
          </w:p>
        </w:tc>
      </w:tr>
      <w:tr w:rsidR="00F54A5F" w:rsidRPr="000150E7" w:rsidTr="0027406B">
        <w:trPr>
          <w:trHeight w:val="122"/>
        </w:trPr>
        <w:tc>
          <w:tcPr>
            <w:tcW w:w="9640" w:type="dxa"/>
            <w:gridSpan w:val="10"/>
          </w:tcPr>
          <w:p w:rsidR="00F54A5F" w:rsidRPr="000150E7" w:rsidRDefault="00F54A5F" w:rsidP="00F54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4A5F" w:rsidRPr="000150E7" w:rsidTr="0027406B">
        <w:tc>
          <w:tcPr>
            <w:tcW w:w="9640" w:type="dxa"/>
            <w:gridSpan w:val="10"/>
            <w:shd w:val="clear" w:color="auto" w:fill="F2F2F2" w:themeFill="background1" w:themeFillShade="F2"/>
          </w:tcPr>
          <w:p w:rsidR="00F54A5F" w:rsidRPr="000150E7" w:rsidRDefault="00F54A5F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CONCLUSIONES</w:t>
            </w:r>
          </w:p>
        </w:tc>
      </w:tr>
      <w:tr w:rsidR="00F54A5F" w:rsidRPr="000150E7" w:rsidTr="0027406B">
        <w:tc>
          <w:tcPr>
            <w:tcW w:w="9640" w:type="dxa"/>
            <w:gridSpan w:val="10"/>
            <w:shd w:val="clear" w:color="auto" w:fill="auto"/>
          </w:tcPr>
          <w:p w:rsidR="00116F71" w:rsidRPr="00116F71" w:rsidRDefault="00116F71" w:rsidP="00116F7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16F71">
              <w:rPr>
                <w:rFonts w:ascii="Times New Roman" w:hAnsi="Times New Roman" w:cs="Times New Roman"/>
              </w:rPr>
              <w:t xml:space="preserve"> </w:t>
            </w:r>
          </w:p>
          <w:p w:rsidR="00A601BF" w:rsidRPr="000150E7" w:rsidRDefault="00116F71" w:rsidP="00A601B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16F71">
              <w:rPr>
                <w:rFonts w:ascii="Times New Roman" w:hAnsi="Times New Roman" w:cs="Times New Roman"/>
              </w:rPr>
              <w:t xml:space="preserve">1.-Los estudiantes aplicaron los conocimientos sobre técnicas de </w:t>
            </w:r>
            <w:r w:rsidR="00A601BF">
              <w:rPr>
                <w:rFonts w:ascii="Times New Roman" w:hAnsi="Times New Roman" w:cs="Times New Roman"/>
              </w:rPr>
              <w:t>identificación bacteriana explicada a través de videos y clase virtual asistida por el profesor</w:t>
            </w:r>
          </w:p>
          <w:p w:rsidR="00F54A5F" w:rsidRPr="000150E7" w:rsidRDefault="00F54A5F" w:rsidP="00116F7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54A5F" w:rsidRPr="000150E7" w:rsidTr="0027406B">
        <w:tc>
          <w:tcPr>
            <w:tcW w:w="9640" w:type="dxa"/>
            <w:gridSpan w:val="10"/>
            <w:shd w:val="clear" w:color="auto" w:fill="F2F2F2" w:themeFill="background1" w:themeFillShade="F2"/>
          </w:tcPr>
          <w:p w:rsidR="00F54A5F" w:rsidRPr="000150E7" w:rsidRDefault="00F54A5F" w:rsidP="00F54A5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150E7">
              <w:rPr>
                <w:rFonts w:ascii="Times New Roman" w:hAnsi="Times New Roman" w:cs="Times New Roman"/>
                <w:b/>
              </w:rPr>
              <w:t>RECOMENDACIONES</w:t>
            </w:r>
          </w:p>
        </w:tc>
      </w:tr>
      <w:tr w:rsidR="00F54A5F" w:rsidRPr="000150E7" w:rsidTr="0027406B">
        <w:tc>
          <w:tcPr>
            <w:tcW w:w="9640" w:type="dxa"/>
            <w:gridSpan w:val="10"/>
          </w:tcPr>
          <w:p w:rsidR="00F54A5F" w:rsidRPr="000150E7" w:rsidRDefault="00F54A5F" w:rsidP="00F5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0E7">
              <w:rPr>
                <w:rFonts w:ascii="Times New Roman" w:hAnsi="Times New Roman" w:cs="Times New Roman"/>
              </w:rPr>
              <w:t>Aplicar las medidas de bioseguridad en el laboratorio uso de guates, tapabocas, mandil , pelo recogido</w:t>
            </w:r>
          </w:p>
        </w:tc>
      </w:tr>
      <w:tr w:rsidR="00F54A5F" w:rsidRPr="000150E7" w:rsidTr="0027406B">
        <w:tc>
          <w:tcPr>
            <w:tcW w:w="9640" w:type="dxa"/>
            <w:gridSpan w:val="10"/>
          </w:tcPr>
          <w:p w:rsidR="00F54A5F" w:rsidRPr="000150E7" w:rsidRDefault="00F54A5F" w:rsidP="00F54A5F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50E7">
              <w:rPr>
                <w:rFonts w:ascii="Times New Roman" w:hAnsi="Times New Roman" w:cs="Times New Roman"/>
                <w:b/>
              </w:rPr>
              <w:t>BIBLIOGRAFÍA</w:t>
            </w:r>
          </w:p>
        </w:tc>
      </w:tr>
      <w:tr w:rsidR="00F54A5F" w:rsidRPr="000150E7" w:rsidTr="0027406B">
        <w:tc>
          <w:tcPr>
            <w:tcW w:w="9640" w:type="dxa"/>
            <w:gridSpan w:val="10"/>
          </w:tcPr>
          <w:p w:rsidR="00F54A5F" w:rsidRPr="000150E7" w:rsidRDefault="00F54A5F" w:rsidP="00F54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>Microbiologia</w:t>
            </w:r>
            <w:proofErr w:type="spellEnd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 xml:space="preserve"> en Práctica de </w:t>
            </w:r>
            <w:proofErr w:type="spellStart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>Jawets</w:t>
            </w:r>
            <w:proofErr w:type="spellEnd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 xml:space="preserve">, </w:t>
            </w:r>
            <w:proofErr w:type="spellStart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>Melnick</w:t>
            </w:r>
            <w:proofErr w:type="spellEnd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 xml:space="preserve"> y </w:t>
            </w:r>
            <w:proofErr w:type="spellStart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>Adelberg</w:t>
            </w:r>
            <w:proofErr w:type="spellEnd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 xml:space="preserve"> E. </w:t>
            </w:r>
            <w:proofErr w:type="spellStart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>Alche</w:t>
            </w:r>
            <w:proofErr w:type="spellEnd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 xml:space="preserve"> Editorial Atlante </w:t>
            </w:r>
            <w:proofErr w:type="spellStart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>s.r.l</w:t>
            </w:r>
            <w:proofErr w:type="spellEnd"/>
          </w:p>
          <w:p w:rsidR="00F54A5F" w:rsidRPr="000150E7" w:rsidRDefault="00F54A5F" w:rsidP="00F54A5F">
            <w:pPr>
              <w:spacing w:after="0"/>
              <w:ind w:left="-8"/>
              <w:rPr>
                <w:rFonts w:ascii="Times New Roman" w:hAnsi="Times New Roman" w:cs="Times New Roman"/>
              </w:rPr>
            </w:pPr>
            <w:proofErr w:type="spellStart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>Microbiologia</w:t>
            </w:r>
            <w:proofErr w:type="spellEnd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 xml:space="preserve"> </w:t>
            </w:r>
            <w:proofErr w:type="spellStart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>Fuerst</w:t>
            </w:r>
            <w:proofErr w:type="spellEnd"/>
            <w:r w:rsidRPr="000150E7">
              <w:rPr>
                <w:rFonts w:ascii="Times New Roman" w:hAnsi="Times New Roman" w:cs="Times New Roman"/>
                <w:color w:val="000000"/>
                <w:lang w:val="es-ES"/>
              </w:rPr>
              <w:t xml:space="preserve"> Nueva Editorial Interamericana</w:t>
            </w:r>
          </w:p>
        </w:tc>
      </w:tr>
      <w:tr w:rsidR="00F54A5F" w:rsidRPr="000150E7" w:rsidTr="0027406B">
        <w:trPr>
          <w:trHeight w:val="894"/>
        </w:trPr>
        <w:tc>
          <w:tcPr>
            <w:tcW w:w="2941" w:type="dxa"/>
            <w:gridSpan w:val="2"/>
            <w:vAlign w:val="bottom"/>
          </w:tcPr>
          <w:p w:rsidR="00F54A5F" w:rsidRPr="000150E7" w:rsidRDefault="00F54A5F" w:rsidP="00F54A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54A5F" w:rsidRPr="000150E7" w:rsidRDefault="00F54A5F" w:rsidP="00F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54A5F" w:rsidRPr="000150E7" w:rsidRDefault="00F54A5F" w:rsidP="00F5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E7">
              <w:rPr>
                <w:rFonts w:ascii="Times New Roman" w:hAnsi="Times New Roman" w:cs="Times New Roman"/>
                <w:b/>
              </w:rPr>
              <w:t>DIRECTOR/A DE CARRERA</w:t>
            </w:r>
          </w:p>
        </w:tc>
        <w:tc>
          <w:tcPr>
            <w:tcW w:w="3731" w:type="dxa"/>
            <w:gridSpan w:val="4"/>
            <w:vAlign w:val="bottom"/>
          </w:tcPr>
          <w:p w:rsidR="00F54A5F" w:rsidRPr="000150E7" w:rsidRDefault="00F54A5F" w:rsidP="00F54A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54A5F" w:rsidRPr="000150E7" w:rsidRDefault="00F54A5F" w:rsidP="00F5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E7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2968" w:type="dxa"/>
            <w:gridSpan w:val="4"/>
            <w:vAlign w:val="bottom"/>
          </w:tcPr>
          <w:p w:rsidR="00F54A5F" w:rsidRPr="000150E7" w:rsidRDefault="00F54A5F" w:rsidP="00F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54A5F" w:rsidRPr="000150E7" w:rsidRDefault="00F54A5F" w:rsidP="00F54A5F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</w:rPr>
            </w:pPr>
            <w:r w:rsidRPr="000150E7">
              <w:rPr>
                <w:rFonts w:ascii="Times New Roman" w:hAnsi="Times New Roman" w:cs="Times New Roman"/>
                <w:b/>
              </w:rPr>
              <w:t>RESPONSABLE DEL LABORATORIO</w:t>
            </w:r>
          </w:p>
        </w:tc>
      </w:tr>
    </w:tbl>
    <w:p w:rsidR="009659AB" w:rsidRPr="00854F7D" w:rsidRDefault="009659AB" w:rsidP="00854F7D">
      <w:pPr>
        <w:rPr>
          <w:rFonts w:ascii="Times New Roman" w:hAnsi="Times New Roman" w:cs="Times New Roman"/>
          <w:sz w:val="20"/>
          <w:szCs w:val="20"/>
        </w:rPr>
      </w:pPr>
    </w:p>
    <w:sectPr w:rsidR="009659AB" w:rsidRPr="00854F7D" w:rsidSect="007F083D">
      <w:headerReference w:type="default" r:id="rId12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07" w:rsidRDefault="00DA6007">
      <w:pPr>
        <w:spacing w:after="0" w:line="240" w:lineRule="auto"/>
      </w:pPr>
      <w:r>
        <w:separator/>
      </w:r>
    </w:p>
  </w:endnote>
  <w:endnote w:type="continuationSeparator" w:id="0">
    <w:p w:rsidR="00DA6007" w:rsidRDefault="00DA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07" w:rsidRDefault="00DA6007">
      <w:pPr>
        <w:spacing w:after="0" w:line="240" w:lineRule="auto"/>
      </w:pPr>
      <w:r>
        <w:separator/>
      </w:r>
    </w:p>
  </w:footnote>
  <w:footnote w:type="continuationSeparator" w:id="0">
    <w:p w:rsidR="00DA6007" w:rsidRDefault="00DA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6379"/>
    </w:tblGrid>
    <w:tr w:rsidR="00850464" w:rsidTr="007F083D">
      <w:trPr>
        <w:jc w:val="center"/>
      </w:trPr>
      <w:tc>
        <w:tcPr>
          <w:tcW w:w="2977" w:type="dxa"/>
          <w:vAlign w:val="center"/>
        </w:tcPr>
        <w:p w:rsidR="00850464" w:rsidRDefault="00236E5E" w:rsidP="007F083D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1290DF49" wp14:editId="5AD2B861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2326CB">
            <w:rPr>
              <w:rFonts w:ascii="Arial" w:hAnsi="Arial" w:cs="Arial"/>
              <w:b/>
            </w:rPr>
            <w:t>ÍNICO E HISTOPATOLÓ</w:t>
          </w:r>
          <w:r w:rsidR="008B7133">
            <w:rPr>
              <w:rFonts w:ascii="Arial" w:hAnsi="Arial" w:cs="Arial"/>
              <w:b/>
            </w:rPr>
            <w:t>GICO</w:t>
          </w:r>
        </w:p>
      </w:tc>
    </w:tr>
  </w:tbl>
  <w:p w:rsidR="00850464" w:rsidRPr="008E2B47" w:rsidRDefault="00DA6007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0AEDBC"/>
    <w:lvl w:ilvl="0">
      <w:numFmt w:val="bullet"/>
      <w:lvlText w:val="*"/>
      <w:lvlJc w:val="left"/>
    </w:lvl>
  </w:abstractNum>
  <w:abstractNum w:abstractNumId="1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8"/>
  </w:num>
  <w:num w:numId="8">
    <w:abstractNumId w:val="8"/>
  </w:num>
  <w:num w:numId="9">
    <w:abstractNumId w:val="12"/>
  </w:num>
  <w:num w:numId="10">
    <w:abstractNumId w:val="5"/>
  </w:num>
  <w:num w:numId="11">
    <w:abstractNumId w:val="28"/>
  </w:num>
  <w:num w:numId="12">
    <w:abstractNumId w:val="29"/>
  </w:num>
  <w:num w:numId="13">
    <w:abstractNumId w:val="22"/>
  </w:num>
  <w:num w:numId="14">
    <w:abstractNumId w:val="9"/>
  </w:num>
  <w:num w:numId="15">
    <w:abstractNumId w:val="26"/>
  </w:num>
  <w:num w:numId="16">
    <w:abstractNumId w:val="2"/>
  </w:num>
  <w:num w:numId="17">
    <w:abstractNumId w:val="24"/>
  </w:num>
  <w:num w:numId="18">
    <w:abstractNumId w:val="3"/>
  </w:num>
  <w:num w:numId="19">
    <w:abstractNumId w:val="7"/>
  </w:num>
  <w:num w:numId="20">
    <w:abstractNumId w:val="6"/>
  </w:num>
  <w:num w:numId="21">
    <w:abstractNumId w:val="11"/>
  </w:num>
  <w:num w:numId="22">
    <w:abstractNumId w:val="27"/>
  </w:num>
  <w:num w:numId="23">
    <w:abstractNumId w:val="23"/>
  </w:num>
  <w:num w:numId="24">
    <w:abstractNumId w:val="19"/>
  </w:num>
  <w:num w:numId="25">
    <w:abstractNumId w:val="10"/>
  </w:num>
  <w:num w:numId="26">
    <w:abstractNumId w:val="25"/>
  </w:num>
  <w:num w:numId="27">
    <w:abstractNumId w:val="17"/>
  </w:num>
  <w:num w:numId="28">
    <w:abstractNumId w:val="14"/>
  </w:num>
  <w:num w:numId="29">
    <w:abstractNumId w:val="21"/>
  </w:num>
  <w:num w:numId="3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E"/>
    <w:rsid w:val="000150E7"/>
    <w:rsid w:val="00017DEB"/>
    <w:rsid w:val="000277E3"/>
    <w:rsid w:val="00036E65"/>
    <w:rsid w:val="00042CD7"/>
    <w:rsid w:val="000A483B"/>
    <w:rsid w:val="000A63D0"/>
    <w:rsid w:val="000B6940"/>
    <w:rsid w:val="000D1D3C"/>
    <w:rsid w:val="00116F71"/>
    <w:rsid w:val="00135732"/>
    <w:rsid w:val="001445F4"/>
    <w:rsid w:val="00152A12"/>
    <w:rsid w:val="00171099"/>
    <w:rsid w:val="00173C80"/>
    <w:rsid w:val="001D716C"/>
    <w:rsid w:val="001E2DC2"/>
    <w:rsid w:val="00206776"/>
    <w:rsid w:val="002326CB"/>
    <w:rsid w:val="00236E5E"/>
    <w:rsid w:val="0024476F"/>
    <w:rsid w:val="00255E68"/>
    <w:rsid w:val="0027406B"/>
    <w:rsid w:val="002842DE"/>
    <w:rsid w:val="00317F33"/>
    <w:rsid w:val="003459D4"/>
    <w:rsid w:val="00354069"/>
    <w:rsid w:val="00361B64"/>
    <w:rsid w:val="003A095E"/>
    <w:rsid w:val="00414B6D"/>
    <w:rsid w:val="00423B95"/>
    <w:rsid w:val="004522EE"/>
    <w:rsid w:val="00453906"/>
    <w:rsid w:val="00464738"/>
    <w:rsid w:val="00491BB6"/>
    <w:rsid w:val="004A3A38"/>
    <w:rsid w:val="004C258F"/>
    <w:rsid w:val="004C715B"/>
    <w:rsid w:val="004F063D"/>
    <w:rsid w:val="00502C41"/>
    <w:rsid w:val="005118FD"/>
    <w:rsid w:val="00520D45"/>
    <w:rsid w:val="00523D00"/>
    <w:rsid w:val="0052490F"/>
    <w:rsid w:val="00563B2E"/>
    <w:rsid w:val="00576476"/>
    <w:rsid w:val="005B2F75"/>
    <w:rsid w:val="005E0C7B"/>
    <w:rsid w:val="00636E84"/>
    <w:rsid w:val="00642C33"/>
    <w:rsid w:val="00643644"/>
    <w:rsid w:val="00683699"/>
    <w:rsid w:val="006D6026"/>
    <w:rsid w:val="00700AEC"/>
    <w:rsid w:val="007127E4"/>
    <w:rsid w:val="00723736"/>
    <w:rsid w:val="007244D2"/>
    <w:rsid w:val="00755210"/>
    <w:rsid w:val="00774AA1"/>
    <w:rsid w:val="00795D1D"/>
    <w:rsid w:val="007C5673"/>
    <w:rsid w:val="007F083D"/>
    <w:rsid w:val="00822CBE"/>
    <w:rsid w:val="00854F7D"/>
    <w:rsid w:val="008837FC"/>
    <w:rsid w:val="008B7133"/>
    <w:rsid w:val="008D081B"/>
    <w:rsid w:val="009063C7"/>
    <w:rsid w:val="009075AF"/>
    <w:rsid w:val="00944416"/>
    <w:rsid w:val="009659AB"/>
    <w:rsid w:val="00994FB6"/>
    <w:rsid w:val="0099540D"/>
    <w:rsid w:val="009A0B0D"/>
    <w:rsid w:val="009B04BD"/>
    <w:rsid w:val="00A601BF"/>
    <w:rsid w:val="00A91D80"/>
    <w:rsid w:val="00AA3136"/>
    <w:rsid w:val="00AB77FD"/>
    <w:rsid w:val="00AC10E1"/>
    <w:rsid w:val="00B02DA6"/>
    <w:rsid w:val="00B919AA"/>
    <w:rsid w:val="00BB6D2F"/>
    <w:rsid w:val="00BD0CA7"/>
    <w:rsid w:val="00BF5E87"/>
    <w:rsid w:val="00C03BD5"/>
    <w:rsid w:val="00C34D6F"/>
    <w:rsid w:val="00C419A6"/>
    <w:rsid w:val="00C45424"/>
    <w:rsid w:val="00C5277D"/>
    <w:rsid w:val="00C67120"/>
    <w:rsid w:val="00D103A2"/>
    <w:rsid w:val="00D11014"/>
    <w:rsid w:val="00D33983"/>
    <w:rsid w:val="00D440B5"/>
    <w:rsid w:val="00D5129D"/>
    <w:rsid w:val="00DA6007"/>
    <w:rsid w:val="00DB681E"/>
    <w:rsid w:val="00DE34A4"/>
    <w:rsid w:val="00E031E9"/>
    <w:rsid w:val="00E070A7"/>
    <w:rsid w:val="00E1766F"/>
    <w:rsid w:val="00E53F69"/>
    <w:rsid w:val="00E663C5"/>
    <w:rsid w:val="00E813AD"/>
    <w:rsid w:val="00E840C4"/>
    <w:rsid w:val="00EA7093"/>
    <w:rsid w:val="00EC610B"/>
    <w:rsid w:val="00EC6F01"/>
    <w:rsid w:val="00EE0D70"/>
    <w:rsid w:val="00EE4BDD"/>
    <w:rsid w:val="00F2058A"/>
    <w:rsid w:val="00F54A5F"/>
    <w:rsid w:val="00F63184"/>
    <w:rsid w:val="00F67B25"/>
    <w:rsid w:val="00FA72D5"/>
    <w:rsid w:val="00FC4EFF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PlainTable4">
    <w:name w:val="Plain Table 4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1E9"/>
    <w:rPr>
      <w:rFonts w:ascii="Tahoma" w:hAnsi="Tahoma" w:cs="Tahoma"/>
      <w:sz w:val="16"/>
      <w:szCs w:val="16"/>
      <w:lang w:val="es-EC"/>
    </w:rPr>
  </w:style>
  <w:style w:type="paragraph" w:styleId="Textoindependiente">
    <w:name w:val="Body Text"/>
    <w:basedOn w:val="Normal"/>
    <w:link w:val="TextoindependienteCar"/>
    <w:rsid w:val="00F54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A5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PlainTable4">
    <w:name w:val="Plain Table 4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1E9"/>
    <w:rPr>
      <w:rFonts w:ascii="Tahoma" w:hAnsi="Tahoma" w:cs="Tahoma"/>
      <w:sz w:val="16"/>
      <w:szCs w:val="16"/>
      <w:lang w:val="es-EC"/>
    </w:rPr>
  </w:style>
  <w:style w:type="paragraph" w:styleId="Textoindependiente">
    <w:name w:val="Body Text"/>
    <w:basedOn w:val="Normal"/>
    <w:link w:val="TextoindependienteCar"/>
    <w:rsid w:val="00F54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A5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7A840074-2195-4CE3-8161-99B0316D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ANA CAROLINA</cp:lastModifiedBy>
  <cp:revision>2</cp:revision>
  <cp:lastPrinted>2018-10-11T14:44:00Z</cp:lastPrinted>
  <dcterms:created xsi:type="dcterms:W3CDTF">2020-12-09T20:02:00Z</dcterms:created>
  <dcterms:modified xsi:type="dcterms:W3CDTF">2020-12-09T20:02:00Z</dcterms:modified>
</cp:coreProperties>
</file>