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6680" w14:textId="0DF29BC9" w:rsidR="00296371" w:rsidRDefault="00FC51A2">
      <w:r>
        <w:rPr>
          <w:noProof/>
        </w:rPr>
        <w:drawing>
          <wp:inline distT="0" distB="0" distL="0" distR="0" wp14:anchorId="273E97B1" wp14:editId="3DC63754">
            <wp:extent cx="5400040" cy="2823845"/>
            <wp:effectExtent l="0" t="0" r="0" b="0"/>
            <wp:docPr id="686960904" name="Imagen 1" descr="05. Diafragma | Enferme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5. Diafragma | Enfermerí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80197" w14:textId="77777777" w:rsidR="00FE1062" w:rsidRDefault="00FE1062"/>
    <w:p w14:paraId="1D0B5A1D" w14:textId="77777777" w:rsidR="00FE1062" w:rsidRDefault="00FE1062"/>
    <w:p w14:paraId="5105A0DC" w14:textId="77777777" w:rsidR="00FE1062" w:rsidRDefault="00FE1062"/>
    <w:p w14:paraId="6D6DCB5A" w14:textId="77777777" w:rsidR="00FE1062" w:rsidRDefault="00FE1062"/>
    <w:p w14:paraId="50A8BF8B" w14:textId="77777777" w:rsidR="00FE1062" w:rsidRDefault="00FE1062"/>
    <w:p w14:paraId="61BBF5A0" w14:textId="77777777" w:rsidR="00FE1062" w:rsidRDefault="00FE1062"/>
    <w:p w14:paraId="3EDC656A" w14:textId="77777777" w:rsidR="00FE1062" w:rsidRDefault="00FE1062"/>
    <w:p w14:paraId="23EF64F1" w14:textId="77777777" w:rsidR="00FE1062" w:rsidRDefault="00FE1062"/>
    <w:p w14:paraId="4D708E7F" w14:textId="77777777" w:rsidR="00FE1062" w:rsidRDefault="00FE1062"/>
    <w:p w14:paraId="084BB00A" w14:textId="77777777" w:rsidR="00FE1062" w:rsidRDefault="00FE1062"/>
    <w:p w14:paraId="41845FAF" w14:textId="77777777" w:rsidR="00FE1062" w:rsidRDefault="00FE1062"/>
    <w:p w14:paraId="53AA95BA" w14:textId="77777777" w:rsidR="00FE1062" w:rsidRDefault="00FE1062"/>
    <w:p w14:paraId="5258E847" w14:textId="77777777" w:rsidR="00FE1062" w:rsidRDefault="00FE1062"/>
    <w:p w14:paraId="54D58C8E" w14:textId="77777777" w:rsidR="00FE1062" w:rsidRDefault="00FE1062"/>
    <w:p w14:paraId="3F02D52F" w14:textId="77777777" w:rsidR="00FE1062" w:rsidRDefault="00FE1062"/>
    <w:p w14:paraId="61236F06" w14:textId="77777777" w:rsidR="00FE1062" w:rsidRDefault="00FE1062"/>
    <w:p w14:paraId="3903B079" w14:textId="77777777" w:rsidR="00FE1062" w:rsidRDefault="00FE1062"/>
    <w:p w14:paraId="57A6EF45" w14:textId="77777777" w:rsidR="00FE1062" w:rsidRDefault="00FE1062"/>
    <w:p w14:paraId="44EA70D5" w14:textId="77777777" w:rsidR="00FE1062" w:rsidRDefault="00FE1062"/>
    <w:p w14:paraId="618F290C" w14:textId="77777777" w:rsidR="00FE1062" w:rsidRDefault="00FE1062"/>
    <w:p w14:paraId="7FF5DB55" w14:textId="77777777" w:rsidR="00FE1062" w:rsidRDefault="00FE1062"/>
    <w:p w14:paraId="2255743A" w14:textId="43DBB818" w:rsidR="00FE1062" w:rsidRDefault="00FE1062">
      <w:r>
        <w:rPr>
          <w:noProof/>
        </w:rPr>
        <w:lastRenderedPageBreak/>
        <w:drawing>
          <wp:inline distT="0" distB="0" distL="0" distR="0" wp14:anchorId="359AF820" wp14:editId="4E2267CC">
            <wp:extent cx="5400040" cy="7561580"/>
            <wp:effectExtent l="0" t="0" r="0" b="1270"/>
            <wp:docPr id="172232643" name="Imagen 2" descr="Fascia toracolumbar: Anatomía y correlaciones clínicas | Ken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scia toracolumbar: Anatomía y correlaciones clínicas | Kenh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6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1C725" w14:textId="77777777" w:rsidR="00FE1062" w:rsidRDefault="00FE1062"/>
    <w:p w14:paraId="58C451AA" w14:textId="77777777" w:rsidR="00FE1062" w:rsidRDefault="00FE1062"/>
    <w:p w14:paraId="3CBF37CF" w14:textId="77777777" w:rsidR="00FE1062" w:rsidRDefault="00FE1062"/>
    <w:p w14:paraId="6522F44D" w14:textId="77777777" w:rsidR="00FE1062" w:rsidRDefault="00FE1062"/>
    <w:p w14:paraId="5757A551" w14:textId="546E971A" w:rsidR="00FE1062" w:rsidRDefault="00FE1062">
      <w:r>
        <w:rPr>
          <w:noProof/>
        </w:rPr>
        <w:lastRenderedPageBreak/>
        <w:drawing>
          <wp:inline distT="0" distB="0" distL="0" distR="0" wp14:anchorId="34FE4D9A" wp14:editId="4E3691BB">
            <wp:extent cx="5400040" cy="4392930"/>
            <wp:effectExtent l="0" t="0" r="0" b="7620"/>
            <wp:docPr id="17798377" name="Imagen 3" descr="El Músculo del Mes | Glúteo Mayor: relación con otros músculos e inadecuada  función — N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Músculo del Mes | Glúteo Mayor: relación con otros músculos e inadecuada  función — NM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9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CBF37" w14:textId="77777777" w:rsidR="00FE1062" w:rsidRDefault="00FE1062"/>
    <w:p w14:paraId="14B194E9" w14:textId="77777777" w:rsidR="00FE1062" w:rsidRDefault="00FE1062"/>
    <w:p w14:paraId="53046B1D" w14:textId="77777777" w:rsidR="00FE1062" w:rsidRDefault="00FE1062"/>
    <w:p w14:paraId="45235733" w14:textId="77777777" w:rsidR="00FE1062" w:rsidRDefault="00FE1062"/>
    <w:p w14:paraId="47856270" w14:textId="77777777" w:rsidR="00FE1062" w:rsidRDefault="00FE1062"/>
    <w:p w14:paraId="1A77D38B" w14:textId="77777777" w:rsidR="00FE1062" w:rsidRDefault="00FE1062"/>
    <w:p w14:paraId="203F6A5A" w14:textId="77777777" w:rsidR="00FE1062" w:rsidRDefault="00FE1062"/>
    <w:p w14:paraId="0F89AD40" w14:textId="77777777" w:rsidR="00FE1062" w:rsidRDefault="00FE1062"/>
    <w:p w14:paraId="2B7CCED7" w14:textId="77777777" w:rsidR="00FE1062" w:rsidRDefault="00FE1062"/>
    <w:p w14:paraId="231943E5" w14:textId="0B695F08" w:rsidR="00FE1062" w:rsidRDefault="00FE1062">
      <w:r>
        <w:rPr>
          <w:noProof/>
        </w:rPr>
        <w:lastRenderedPageBreak/>
        <w:drawing>
          <wp:inline distT="0" distB="0" distL="0" distR="0" wp14:anchorId="7E12E4F9" wp14:editId="0A8A76D9">
            <wp:extent cx="5400040" cy="2883535"/>
            <wp:effectExtent l="0" t="0" r="0" b="0"/>
            <wp:docPr id="376848116" name="Imagen 4" descr="Pared Abdominal Posterior: Anatomía | Concise Medical Knowl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red Abdominal Posterior: Anatomía | Concise Medical Knowled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10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A2"/>
    <w:rsid w:val="00296371"/>
    <w:rsid w:val="006E3EE5"/>
    <w:rsid w:val="00AA4D2B"/>
    <w:rsid w:val="00BD5C79"/>
    <w:rsid w:val="00C303D0"/>
    <w:rsid w:val="00FC51A2"/>
    <w:rsid w:val="00FE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5CAB"/>
  <w15:chartTrackingRefBased/>
  <w15:docId w15:val="{D81A005E-4745-4517-8A53-AED9BD3F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5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5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5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5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5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5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5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5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5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5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5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5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51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51A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51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51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51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51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5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5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5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5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5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51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51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51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5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51A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51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Alejandro Hernandez Amaguaya</dc:creator>
  <cp:keywords/>
  <dc:description/>
  <cp:lastModifiedBy>Johannes Alejandro Hernandez Amaguaya</cp:lastModifiedBy>
  <cp:revision>1</cp:revision>
  <dcterms:created xsi:type="dcterms:W3CDTF">2024-01-12T12:13:00Z</dcterms:created>
  <dcterms:modified xsi:type="dcterms:W3CDTF">2024-01-12T15:02:00Z</dcterms:modified>
</cp:coreProperties>
</file>