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498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158"/>
        <w:gridCol w:w="845"/>
        <w:gridCol w:w="1417"/>
        <w:gridCol w:w="196"/>
        <w:gridCol w:w="1251"/>
        <w:gridCol w:w="525"/>
        <w:gridCol w:w="721"/>
        <w:gridCol w:w="706"/>
      </w:tblGrid>
      <w:tr w:rsidR="00C46490" w:rsidRPr="003476FC" w14:paraId="69089CD8" w14:textId="77777777" w:rsidTr="00D67719">
        <w:trPr>
          <w:trHeight w:val="165"/>
        </w:trPr>
        <w:tc>
          <w:tcPr>
            <w:tcW w:w="9498" w:type="dxa"/>
            <w:gridSpan w:val="9"/>
            <w:shd w:val="clear" w:color="auto" w:fill="F1F1F1"/>
          </w:tcPr>
          <w:p w14:paraId="44DCE34B" w14:textId="77777777" w:rsidR="00C46490" w:rsidRPr="003476FC" w:rsidRDefault="00A13EED" w:rsidP="00DA0D01">
            <w:pPr>
              <w:pStyle w:val="TableParagraph"/>
              <w:spacing w:before="8"/>
              <w:ind w:right="3208"/>
              <w:jc w:val="righ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GUÍA DE PRÁCTICA DE LABORATORIO</w:t>
            </w:r>
          </w:p>
        </w:tc>
      </w:tr>
      <w:tr w:rsidR="00C46490" w:rsidRPr="003476FC" w14:paraId="4034E9FA" w14:textId="77777777" w:rsidTr="00D67719">
        <w:trPr>
          <w:trHeight w:val="205"/>
        </w:trPr>
        <w:tc>
          <w:tcPr>
            <w:tcW w:w="2679" w:type="dxa"/>
            <w:shd w:val="clear" w:color="auto" w:fill="F1F1F1"/>
          </w:tcPr>
          <w:p w14:paraId="0A75FA31" w14:textId="77777777" w:rsidR="00C46490" w:rsidRPr="003476FC" w:rsidRDefault="00A13EED">
            <w:pPr>
              <w:pStyle w:val="TableParagraph"/>
              <w:spacing w:before="17" w:line="168" w:lineRule="exac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PERÍODO ACADÉMICO</w:t>
            </w:r>
          </w:p>
        </w:tc>
        <w:tc>
          <w:tcPr>
            <w:tcW w:w="6819" w:type="dxa"/>
            <w:gridSpan w:val="8"/>
            <w:shd w:val="clear" w:color="auto" w:fill="F1F1F1"/>
          </w:tcPr>
          <w:p w14:paraId="6B0BD69B" w14:textId="4F7A67B9" w:rsidR="0076005E" w:rsidRPr="003476FC" w:rsidRDefault="00B201CD" w:rsidP="008503C6">
            <w:pPr>
              <w:pStyle w:val="TableParagraph"/>
              <w:spacing w:before="8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2024-2S</w:t>
            </w:r>
          </w:p>
        </w:tc>
      </w:tr>
      <w:tr w:rsidR="00C46490" w:rsidRPr="003476FC" w14:paraId="4CAF9218" w14:textId="77777777" w:rsidTr="00D67719">
        <w:trPr>
          <w:trHeight w:val="217"/>
        </w:trPr>
        <w:tc>
          <w:tcPr>
            <w:tcW w:w="2679" w:type="dxa"/>
          </w:tcPr>
          <w:p w14:paraId="4900E46D" w14:textId="77777777" w:rsidR="00C46490" w:rsidRPr="003476FC" w:rsidRDefault="00A13EED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2003" w:type="dxa"/>
            <w:gridSpan w:val="2"/>
          </w:tcPr>
          <w:p w14:paraId="424803D0" w14:textId="63E0DE48" w:rsidR="00C46490" w:rsidRPr="003476FC" w:rsidRDefault="00B201CD" w:rsidP="00DA0D01">
            <w:pPr>
              <w:pStyle w:val="TableParagraph"/>
              <w:spacing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BIOQUIMICA CLINICA</w:t>
            </w:r>
          </w:p>
        </w:tc>
        <w:tc>
          <w:tcPr>
            <w:tcW w:w="1417" w:type="dxa"/>
          </w:tcPr>
          <w:p w14:paraId="5FC710B6" w14:textId="77777777" w:rsidR="00C46490" w:rsidRPr="003476FC" w:rsidRDefault="00DA0D01">
            <w:pPr>
              <w:pStyle w:val="TableParagraph"/>
              <w:spacing w:before="24"/>
              <w:ind w:left="29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S</w:t>
            </w:r>
            <w:r w:rsidR="00A13EED" w:rsidRPr="003476FC">
              <w:rPr>
                <w:b/>
                <w:sz w:val="20"/>
                <w:szCs w:val="20"/>
              </w:rPr>
              <w:t>EMESTRE:</w:t>
            </w:r>
          </w:p>
        </w:tc>
        <w:tc>
          <w:tcPr>
            <w:tcW w:w="1447" w:type="dxa"/>
            <w:gridSpan w:val="2"/>
          </w:tcPr>
          <w:p w14:paraId="72D90143" w14:textId="031C2E0F" w:rsidR="00C46490" w:rsidRPr="003476FC" w:rsidRDefault="00B201CD" w:rsidP="00DA0D01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TERCERO </w:t>
            </w:r>
          </w:p>
        </w:tc>
        <w:tc>
          <w:tcPr>
            <w:tcW w:w="1246" w:type="dxa"/>
            <w:gridSpan w:val="2"/>
          </w:tcPr>
          <w:p w14:paraId="0A125DCE" w14:textId="77777777" w:rsidR="00C46490" w:rsidRPr="003476FC" w:rsidRDefault="00A13EED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PARALELO:</w:t>
            </w:r>
          </w:p>
        </w:tc>
        <w:tc>
          <w:tcPr>
            <w:tcW w:w="706" w:type="dxa"/>
          </w:tcPr>
          <w:p w14:paraId="7DA5620D" w14:textId="77777777" w:rsidR="00C46490" w:rsidRPr="003476FC" w:rsidRDefault="00A13EED">
            <w:pPr>
              <w:pStyle w:val="TableParagraph"/>
              <w:spacing w:before="15"/>
              <w:ind w:left="17"/>
              <w:jc w:val="center"/>
              <w:rPr>
                <w:sz w:val="20"/>
                <w:szCs w:val="20"/>
              </w:rPr>
            </w:pPr>
            <w:r w:rsidRPr="003476FC">
              <w:rPr>
                <w:sz w:val="20"/>
                <w:szCs w:val="20"/>
              </w:rPr>
              <w:t>A</w:t>
            </w:r>
          </w:p>
        </w:tc>
      </w:tr>
      <w:tr w:rsidR="00C46490" w:rsidRPr="003476FC" w14:paraId="229CC239" w14:textId="77777777" w:rsidTr="00D67719">
        <w:trPr>
          <w:trHeight w:val="205"/>
        </w:trPr>
        <w:tc>
          <w:tcPr>
            <w:tcW w:w="2679" w:type="dxa"/>
            <w:shd w:val="clear" w:color="auto" w:fill="F1F1F1"/>
          </w:tcPr>
          <w:p w14:paraId="068488DA" w14:textId="77777777" w:rsidR="00C46490" w:rsidRPr="003476FC" w:rsidRDefault="00A13EED">
            <w:pPr>
              <w:pStyle w:val="TableParagraph"/>
              <w:spacing w:before="17" w:line="168" w:lineRule="exac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NOMBRE DEL DOCENTE</w:t>
            </w:r>
          </w:p>
        </w:tc>
        <w:tc>
          <w:tcPr>
            <w:tcW w:w="6819" w:type="dxa"/>
            <w:gridSpan w:val="8"/>
          </w:tcPr>
          <w:p w14:paraId="2582B66A" w14:textId="77777777" w:rsidR="00C46490" w:rsidRPr="003476FC" w:rsidRDefault="00A13EED">
            <w:pPr>
              <w:pStyle w:val="TableParagraph"/>
              <w:spacing w:before="8"/>
              <w:ind w:left="23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ROSA ELISA CRUZ TENEMP</w:t>
            </w:r>
            <w:r w:rsidR="003476FC">
              <w:rPr>
                <w:b/>
                <w:sz w:val="20"/>
                <w:szCs w:val="20"/>
              </w:rPr>
              <w:t>A</w:t>
            </w:r>
            <w:r w:rsidRPr="003476FC">
              <w:rPr>
                <w:b/>
                <w:sz w:val="20"/>
                <w:szCs w:val="20"/>
              </w:rPr>
              <w:t>GUAY</w:t>
            </w:r>
          </w:p>
        </w:tc>
      </w:tr>
      <w:tr w:rsidR="00C46490" w:rsidRPr="003476FC" w14:paraId="0B312620" w14:textId="77777777" w:rsidTr="00D67719">
        <w:trPr>
          <w:trHeight w:val="205"/>
        </w:trPr>
        <w:tc>
          <w:tcPr>
            <w:tcW w:w="2679" w:type="dxa"/>
            <w:shd w:val="clear" w:color="auto" w:fill="F1F1F1"/>
          </w:tcPr>
          <w:p w14:paraId="72D3C3A5" w14:textId="77777777" w:rsidR="00C46490" w:rsidRPr="003476FC" w:rsidRDefault="00A13EED">
            <w:pPr>
              <w:pStyle w:val="TableParagraph"/>
              <w:spacing w:before="17" w:line="168" w:lineRule="exact"/>
              <w:ind w:left="73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819" w:type="dxa"/>
            <w:gridSpan w:val="8"/>
          </w:tcPr>
          <w:p w14:paraId="410580F6" w14:textId="4C43C69A" w:rsidR="00C46490" w:rsidRPr="003476FC" w:rsidRDefault="00867CDD" w:rsidP="008503C6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Martes,</w:t>
            </w:r>
            <w:r w:rsidR="0076005E">
              <w:rPr>
                <w:sz w:val="20"/>
                <w:szCs w:val="20"/>
              </w:rPr>
              <w:t xml:space="preserve"> </w:t>
            </w:r>
            <w:r w:rsidR="00B201CD">
              <w:rPr>
                <w:sz w:val="20"/>
                <w:szCs w:val="20"/>
              </w:rPr>
              <w:t>16 de diciembre de 2024</w:t>
            </w:r>
          </w:p>
        </w:tc>
      </w:tr>
      <w:tr w:rsidR="00C46490" w:rsidRPr="003476FC" w14:paraId="3C7A34DC" w14:textId="77777777" w:rsidTr="00D67719">
        <w:trPr>
          <w:trHeight w:val="217"/>
        </w:trPr>
        <w:tc>
          <w:tcPr>
            <w:tcW w:w="2679" w:type="dxa"/>
          </w:tcPr>
          <w:p w14:paraId="77905B69" w14:textId="77777777" w:rsidR="00C46490" w:rsidRPr="003476FC" w:rsidRDefault="00A13EED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NÚMERO DE PRÁCTICA</w:t>
            </w:r>
          </w:p>
        </w:tc>
        <w:tc>
          <w:tcPr>
            <w:tcW w:w="1158" w:type="dxa"/>
          </w:tcPr>
          <w:p w14:paraId="780FB76A" w14:textId="7C508E57" w:rsidR="00C46490" w:rsidRPr="003476FC" w:rsidRDefault="00B201CD">
            <w:pPr>
              <w:pStyle w:val="TableParagraph"/>
              <w:spacing w:before="15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</w:tcPr>
          <w:p w14:paraId="0DFC497C" w14:textId="77777777" w:rsidR="00C46490" w:rsidRPr="003476FC" w:rsidRDefault="00A13EED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HORA:</w:t>
            </w:r>
          </w:p>
        </w:tc>
        <w:tc>
          <w:tcPr>
            <w:tcW w:w="1613" w:type="dxa"/>
            <w:gridSpan w:val="2"/>
          </w:tcPr>
          <w:p w14:paraId="229BC3C9" w14:textId="588863D9" w:rsidR="00C46490" w:rsidRPr="003476FC" w:rsidRDefault="00B201CD" w:rsidP="00867CDD">
            <w:pPr>
              <w:pStyle w:val="TableParagraph"/>
              <w:spacing w:before="15"/>
              <w:ind w:left="3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07h00-10h00</w:t>
            </w:r>
          </w:p>
        </w:tc>
        <w:tc>
          <w:tcPr>
            <w:tcW w:w="1776" w:type="dxa"/>
            <w:gridSpan w:val="2"/>
          </w:tcPr>
          <w:p w14:paraId="4CB2B02A" w14:textId="77777777" w:rsidR="00C46490" w:rsidRPr="003476FC" w:rsidRDefault="00A13EED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DURACIÓN:</w:t>
            </w:r>
          </w:p>
        </w:tc>
        <w:tc>
          <w:tcPr>
            <w:tcW w:w="1427" w:type="dxa"/>
            <w:gridSpan w:val="2"/>
          </w:tcPr>
          <w:p w14:paraId="7E1D134C" w14:textId="77777777" w:rsidR="00C46490" w:rsidRPr="003476FC" w:rsidRDefault="00867CDD">
            <w:pPr>
              <w:pStyle w:val="TableParagraph"/>
              <w:spacing w:before="15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0D01" w:rsidRPr="003476FC">
              <w:rPr>
                <w:sz w:val="20"/>
                <w:szCs w:val="20"/>
              </w:rPr>
              <w:t>h</w:t>
            </w:r>
          </w:p>
        </w:tc>
      </w:tr>
      <w:tr w:rsidR="00C66400" w:rsidRPr="003476FC" w14:paraId="66C733CC" w14:textId="77777777" w:rsidTr="00D67719">
        <w:trPr>
          <w:trHeight w:val="227"/>
        </w:trPr>
        <w:tc>
          <w:tcPr>
            <w:tcW w:w="2679" w:type="dxa"/>
            <w:vMerge w:val="restart"/>
          </w:tcPr>
          <w:p w14:paraId="374AA547" w14:textId="77777777" w:rsidR="00C66400" w:rsidRPr="003476FC" w:rsidRDefault="00C66400" w:rsidP="00C66400">
            <w:pPr>
              <w:pStyle w:val="TableParagrap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</w:t>
            </w:r>
            <w:r w:rsidR="0076005E">
              <w:rPr>
                <w:b/>
                <w:sz w:val="20"/>
                <w:szCs w:val="20"/>
              </w:rPr>
              <w:t>OMBRE DE LOS ESTUDIANTES</w:t>
            </w:r>
          </w:p>
        </w:tc>
        <w:tc>
          <w:tcPr>
            <w:tcW w:w="3420" w:type="dxa"/>
            <w:gridSpan w:val="3"/>
            <w:shd w:val="clear" w:color="auto" w:fill="F1F1F1"/>
          </w:tcPr>
          <w:p w14:paraId="45B367F7" w14:textId="77777777" w:rsidR="00C66400" w:rsidRPr="0076005E" w:rsidRDefault="0076005E" w:rsidP="0076005E">
            <w:pPr>
              <w:jc w:val="center"/>
              <w:rPr>
                <w:b/>
                <w:sz w:val="18"/>
              </w:rPr>
            </w:pPr>
            <w:r w:rsidRPr="0076005E">
              <w:rPr>
                <w:b/>
                <w:sz w:val="18"/>
              </w:rPr>
              <w:t>GRUPO 1</w:t>
            </w:r>
          </w:p>
        </w:tc>
        <w:tc>
          <w:tcPr>
            <w:tcW w:w="3399" w:type="dxa"/>
            <w:gridSpan w:val="5"/>
            <w:shd w:val="clear" w:color="auto" w:fill="F1F1F1"/>
          </w:tcPr>
          <w:p w14:paraId="0EA83A09" w14:textId="77777777" w:rsidR="0025699E" w:rsidRPr="0076005E" w:rsidRDefault="0076005E" w:rsidP="0076005E">
            <w:pPr>
              <w:jc w:val="center"/>
              <w:rPr>
                <w:b/>
                <w:sz w:val="18"/>
              </w:rPr>
            </w:pPr>
            <w:r w:rsidRPr="0076005E">
              <w:rPr>
                <w:b/>
                <w:sz w:val="18"/>
              </w:rPr>
              <w:t>GRUPO 2</w:t>
            </w:r>
          </w:p>
        </w:tc>
      </w:tr>
      <w:tr w:rsidR="00EA422A" w:rsidRPr="003476FC" w14:paraId="4A40B442" w14:textId="77777777" w:rsidTr="00EC5E8D">
        <w:trPr>
          <w:trHeight w:val="5807"/>
        </w:trPr>
        <w:tc>
          <w:tcPr>
            <w:tcW w:w="2679" w:type="dxa"/>
            <w:vMerge/>
            <w:tcBorders>
              <w:top w:val="nil"/>
            </w:tcBorders>
          </w:tcPr>
          <w:p w14:paraId="031B12B9" w14:textId="77777777" w:rsidR="00EA422A" w:rsidRPr="003476FC" w:rsidRDefault="00EA422A" w:rsidP="00EA422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2BEEB52B" w14:textId="77777777" w:rsidR="00EA422A" w:rsidRDefault="00EA422A" w:rsidP="00EA422A">
            <w:pPr>
              <w:ind w:right="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GRUPO A</w:t>
            </w:r>
          </w:p>
          <w:p w14:paraId="7FA9020B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ALENCASTRO LOZANO DIANA ELIZABETH </w:t>
            </w:r>
          </w:p>
          <w:p w14:paraId="11C04E85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ALTAMIRANO COCA EDWIN PATRICIO </w:t>
            </w:r>
          </w:p>
          <w:p w14:paraId="1990F4CC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ANDRADE TENESACA MERILYN VIVIANA </w:t>
            </w:r>
          </w:p>
          <w:p w14:paraId="690BFD97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AYMACAÑA RODRIGUEZ SHIRLEY MICAELA </w:t>
            </w:r>
          </w:p>
          <w:p w14:paraId="0C0C6EA3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CATOTA SANGO HECTOR OMAR </w:t>
            </w:r>
          </w:p>
          <w:p w14:paraId="53FD2274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ELIZALDE ZAMBRANO BIANKA MARIELA </w:t>
            </w:r>
          </w:p>
          <w:p w14:paraId="311FA1AB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IPIALES IRUA LILIANA CAROLINA </w:t>
            </w:r>
          </w:p>
          <w:p w14:paraId="2589FBAF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MINAGUA MULLO LENIN ALEXANDER </w:t>
            </w:r>
          </w:p>
          <w:p w14:paraId="398924E4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TINOCO ESPINOZA ANAHELA YERALDIN </w:t>
            </w:r>
          </w:p>
          <w:p w14:paraId="5D592122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YUCAILLA ATUPAÑA AIDA VANESA</w:t>
            </w:r>
          </w:p>
          <w:p w14:paraId="3F58FB2E" w14:textId="77777777" w:rsidR="00EA422A" w:rsidRDefault="00EA422A" w:rsidP="00EA422A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GRUPO B</w:t>
            </w:r>
          </w:p>
          <w:p w14:paraId="53A8E7C8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ALBAN GUEVARA ALISON FERNANDA </w:t>
            </w:r>
          </w:p>
          <w:p w14:paraId="11D0B5DB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ASQUI MANYA FERNANDA ELIZABETH </w:t>
            </w:r>
          </w:p>
          <w:p w14:paraId="0EDD5001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BONIFAZ PINDUISACA LIZBETH CAROLINA </w:t>
            </w:r>
          </w:p>
          <w:p w14:paraId="5B52E7BD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HUILCA BASTIDAS ESTEFANNY ABIGAIL </w:t>
            </w:r>
          </w:p>
          <w:p w14:paraId="16913267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LEMA GUEVARA LILIANA MISHELLE </w:t>
            </w:r>
          </w:p>
          <w:p w14:paraId="5B474CBE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PILLAJO LATA MARIA CAROLINA </w:t>
            </w:r>
          </w:p>
          <w:p w14:paraId="5957FF1F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PULLAY DAQUILEMA LUIS FREDDY </w:t>
            </w:r>
          </w:p>
          <w:p w14:paraId="1FE329E5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QUEZADA GUAMAN NIURKA ABIGAIL </w:t>
            </w:r>
          </w:p>
          <w:p w14:paraId="4963E14F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SAILEMA SAILEMA EVELYN ARACELY</w:t>
            </w:r>
          </w:p>
          <w:p w14:paraId="0B06D329" w14:textId="6BE19D7E" w:rsidR="00EA422A" w:rsidRP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 w:rsidRPr="00EA422A">
              <w:rPr>
                <w:sz w:val="16"/>
                <w:szCs w:val="16"/>
              </w:rPr>
              <w:t>TISALEMA PANIMBOZA VANESSA ABIGAIL</w:t>
            </w:r>
          </w:p>
        </w:tc>
        <w:tc>
          <w:tcPr>
            <w:tcW w:w="3399" w:type="dxa"/>
            <w:gridSpan w:val="5"/>
          </w:tcPr>
          <w:p w14:paraId="7D131A4C" w14:textId="77777777" w:rsidR="00EA422A" w:rsidRDefault="00EA422A" w:rsidP="00EA422A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GRUPO C</w:t>
            </w:r>
          </w:p>
          <w:p w14:paraId="60E4CD58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CHAFLA RODRIGUEZ EDGAR RAUL</w:t>
            </w:r>
          </w:p>
          <w:p w14:paraId="44A68D00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LEMACHE BONILLA JEIMSON JOEL </w:t>
            </w:r>
          </w:p>
          <w:p w14:paraId="447BFF48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MALAN AZOGUE ARIEL SEBASTIAN </w:t>
            </w:r>
          </w:p>
          <w:p w14:paraId="63FD5588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MARTINEZ YAMASQUE MISHEL SAMARA </w:t>
            </w:r>
          </w:p>
          <w:p w14:paraId="08C71D39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OLEAS OLEAS MONICA ISABEL </w:t>
            </w:r>
          </w:p>
          <w:p w14:paraId="59B8CCE0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SAMUEZA FARINANGO MELANY NICOLE </w:t>
            </w:r>
          </w:p>
          <w:p w14:paraId="21989DEB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SINCHE ARROBA SEBASTIAN ISMAEL </w:t>
            </w:r>
          </w:p>
          <w:p w14:paraId="76EF1377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SOLIS SANCHEZ DOMENICA MONSERRATE </w:t>
            </w:r>
          </w:p>
          <w:p w14:paraId="4CCAA6EE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YUPA ALMENDARIZ JHEIMY LISBETH </w:t>
            </w:r>
          </w:p>
          <w:p w14:paraId="1572C51E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ZURITA CARRILLO BRYAN SMITH</w:t>
            </w:r>
          </w:p>
          <w:p w14:paraId="6F00BC67" w14:textId="77777777" w:rsidR="00EA422A" w:rsidRDefault="00EA422A" w:rsidP="00EA422A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GRUPO D</w:t>
            </w:r>
          </w:p>
          <w:p w14:paraId="0A48B794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ALTAMIRANO IDROVO MAURICIO ALEJANDRO </w:t>
            </w:r>
          </w:p>
          <w:p w14:paraId="22B75B7F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CARRILLO ZURITA KERLY MELISA </w:t>
            </w:r>
          </w:p>
          <w:p w14:paraId="6F3DC97C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CASTILLO SARANGO MARIA JOSE</w:t>
            </w:r>
          </w:p>
          <w:p w14:paraId="30679CA6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CHAGLLA CRIOLLO JUAN ANDRES</w:t>
            </w:r>
          </w:p>
          <w:p w14:paraId="11F156DD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CUCAS TABANGO VANESSA ESTEFANYA </w:t>
            </w:r>
          </w:p>
          <w:p w14:paraId="729E057E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ENCALADA PALA ARLETH YELENA </w:t>
            </w:r>
          </w:p>
          <w:p w14:paraId="3345AF3B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LLAMUCA TOMALA RONNY FERNANDO </w:t>
            </w:r>
          </w:p>
          <w:p w14:paraId="13603909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MARQUINA AMON CARMEN LUCIA </w:t>
            </w:r>
          </w:p>
          <w:p w14:paraId="01D31EA5" w14:textId="77777777" w:rsid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MURILLO QUIMI MELANIE DEL ROCIO </w:t>
            </w:r>
          </w:p>
          <w:p w14:paraId="149C4646" w14:textId="51108535" w:rsidR="00EA422A" w:rsidRPr="00EA422A" w:rsidRDefault="00EA422A" w:rsidP="00EA422A">
            <w:pPr>
              <w:pStyle w:val="Prrafodelista"/>
              <w:numPr>
                <w:ilvl w:val="0"/>
                <w:numId w:val="47"/>
              </w:numPr>
              <w:ind w:right="142"/>
              <w:jc w:val="both"/>
              <w:rPr>
                <w:sz w:val="16"/>
                <w:szCs w:val="16"/>
              </w:rPr>
            </w:pPr>
            <w:r w:rsidRPr="00EA422A">
              <w:rPr>
                <w:sz w:val="16"/>
                <w:szCs w:val="16"/>
              </w:rPr>
              <w:t>TAPIA HERRERA JENNIFER ESTEFANIA</w:t>
            </w:r>
          </w:p>
        </w:tc>
      </w:tr>
      <w:tr w:rsidR="0025699E" w:rsidRPr="003476FC" w14:paraId="4AC2DFEB" w14:textId="77777777" w:rsidTr="00D67719">
        <w:trPr>
          <w:trHeight w:val="205"/>
        </w:trPr>
        <w:tc>
          <w:tcPr>
            <w:tcW w:w="2679" w:type="dxa"/>
            <w:shd w:val="clear" w:color="auto" w:fill="F1F1F1"/>
          </w:tcPr>
          <w:p w14:paraId="2F503719" w14:textId="77777777" w:rsidR="0025699E" w:rsidRPr="003476FC" w:rsidRDefault="0025699E" w:rsidP="0025699E">
            <w:pPr>
              <w:pStyle w:val="TableParagraph"/>
              <w:spacing w:before="17" w:line="168" w:lineRule="exac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LUGAR DE LA PRÁCTICA</w:t>
            </w:r>
          </w:p>
        </w:tc>
        <w:tc>
          <w:tcPr>
            <w:tcW w:w="6819" w:type="dxa"/>
            <w:gridSpan w:val="8"/>
          </w:tcPr>
          <w:p w14:paraId="335E7BDF" w14:textId="6CC34821" w:rsidR="0025699E" w:rsidRPr="003476FC" w:rsidRDefault="00EC5E8D" w:rsidP="00F778B4">
            <w:pPr>
              <w:pStyle w:val="TableParagraph"/>
              <w:spacing w:before="5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E201</w:t>
            </w:r>
          </w:p>
        </w:tc>
      </w:tr>
      <w:tr w:rsidR="0025699E" w:rsidRPr="003476FC" w14:paraId="61E0F8EC" w14:textId="77777777" w:rsidTr="00D67719">
        <w:trPr>
          <w:trHeight w:val="205"/>
        </w:trPr>
        <w:tc>
          <w:tcPr>
            <w:tcW w:w="2679" w:type="dxa"/>
          </w:tcPr>
          <w:p w14:paraId="31152645" w14:textId="77777777" w:rsidR="0025699E" w:rsidRPr="003476FC" w:rsidRDefault="0025699E" w:rsidP="0025699E">
            <w:pPr>
              <w:pStyle w:val="TableParagraph"/>
              <w:spacing w:before="17" w:line="168" w:lineRule="exac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TÍTULO DE LA UNIDAD</w:t>
            </w:r>
          </w:p>
        </w:tc>
        <w:tc>
          <w:tcPr>
            <w:tcW w:w="6819" w:type="dxa"/>
            <w:gridSpan w:val="8"/>
          </w:tcPr>
          <w:p w14:paraId="1369EE20" w14:textId="66AFB8F5" w:rsidR="0025699E" w:rsidRPr="003476FC" w:rsidRDefault="00EC5E8D" w:rsidP="00614459">
            <w:pPr>
              <w:pStyle w:val="TableParagraph"/>
              <w:spacing w:before="5"/>
              <w:ind w:left="23"/>
              <w:rPr>
                <w:sz w:val="20"/>
                <w:szCs w:val="20"/>
              </w:rPr>
            </w:pPr>
            <w:r>
              <w:rPr>
                <w:sz w:val="20"/>
              </w:rPr>
              <w:t>Diagnóstico de laboratorio en trastornos del metabolismo de Proteínas y enzimas</w:t>
            </w:r>
          </w:p>
        </w:tc>
      </w:tr>
      <w:tr w:rsidR="0025699E" w:rsidRPr="003476FC" w14:paraId="63B04F72" w14:textId="77777777" w:rsidTr="00747094">
        <w:trPr>
          <w:trHeight w:val="460"/>
        </w:trPr>
        <w:tc>
          <w:tcPr>
            <w:tcW w:w="2679" w:type="dxa"/>
            <w:shd w:val="clear" w:color="auto" w:fill="F1F1F1"/>
            <w:vAlign w:val="center"/>
          </w:tcPr>
          <w:p w14:paraId="0EBA5186" w14:textId="77777777" w:rsidR="0025699E" w:rsidRPr="003476FC" w:rsidRDefault="0025699E" w:rsidP="0074709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TEMA DE LA PRÁCTICA</w:t>
            </w:r>
          </w:p>
        </w:tc>
        <w:tc>
          <w:tcPr>
            <w:tcW w:w="6819" w:type="dxa"/>
            <w:gridSpan w:val="8"/>
            <w:vAlign w:val="center"/>
          </w:tcPr>
          <w:p w14:paraId="1CD648B7" w14:textId="45C128D9" w:rsidR="0025699E" w:rsidRPr="003476FC" w:rsidRDefault="0076005E" w:rsidP="00747094">
            <w:pPr>
              <w:pStyle w:val="TableParagraph"/>
              <w:spacing w:before="135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Determinación de</w:t>
            </w:r>
            <w:r w:rsidR="00EC5E8D">
              <w:rPr>
                <w:sz w:val="20"/>
                <w:szCs w:val="20"/>
              </w:rPr>
              <w:t xml:space="preserve"> albumina</w:t>
            </w:r>
            <w:r w:rsidR="00AE2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suero sanguíneo</w:t>
            </w:r>
          </w:p>
        </w:tc>
      </w:tr>
      <w:tr w:rsidR="0025699E" w:rsidRPr="003476FC" w14:paraId="4CA94A4E" w14:textId="77777777" w:rsidTr="00D67719">
        <w:trPr>
          <w:trHeight w:val="205"/>
        </w:trPr>
        <w:tc>
          <w:tcPr>
            <w:tcW w:w="9498" w:type="dxa"/>
            <w:gridSpan w:val="9"/>
          </w:tcPr>
          <w:p w14:paraId="7DE4C6BD" w14:textId="77777777" w:rsidR="0025699E" w:rsidRPr="003476FC" w:rsidRDefault="0025699E" w:rsidP="0025699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RESULTADO DE APRENDIZAJE.</w:t>
            </w:r>
          </w:p>
        </w:tc>
      </w:tr>
      <w:tr w:rsidR="0025699E" w:rsidRPr="003476FC" w14:paraId="7829A17C" w14:textId="77777777" w:rsidTr="00747094">
        <w:trPr>
          <w:trHeight w:val="516"/>
        </w:trPr>
        <w:tc>
          <w:tcPr>
            <w:tcW w:w="9498" w:type="dxa"/>
            <w:gridSpan w:val="9"/>
          </w:tcPr>
          <w:p w14:paraId="15945FBD" w14:textId="6B9B7892" w:rsidR="0025699E" w:rsidRPr="003476FC" w:rsidRDefault="00EC5E8D" w:rsidP="00747094">
            <w:pPr>
              <w:pStyle w:val="TableParagraph"/>
              <w:spacing w:before="12" w:line="261" w:lineRule="auto"/>
              <w:ind w:right="78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Predice los trastornos del metabolismo de proteínas y enzimas, a través de la ejecución de procedimientos, métodos y técnicas bioquímicas manuales y automatizadas, para efectuar un adecuado diagnóstico de laboratorio.</w:t>
            </w:r>
          </w:p>
        </w:tc>
      </w:tr>
      <w:tr w:rsidR="0025699E" w:rsidRPr="003476FC" w14:paraId="7DDDF320" w14:textId="77777777" w:rsidTr="00747094">
        <w:trPr>
          <w:trHeight w:val="127"/>
        </w:trPr>
        <w:tc>
          <w:tcPr>
            <w:tcW w:w="2679" w:type="dxa"/>
            <w:shd w:val="clear" w:color="auto" w:fill="F1F1F1"/>
          </w:tcPr>
          <w:p w14:paraId="70250B5A" w14:textId="77777777" w:rsidR="0025699E" w:rsidRPr="003476FC" w:rsidRDefault="0025699E" w:rsidP="00747094">
            <w:pPr>
              <w:pStyle w:val="TableParagrap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OBJETIVO GENERAL</w:t>
            </w:r>
          </w:p>
        </w:tc>
        <w:tc>
          <w:tcPr>
            <w:tcW w:w="6819" w:type="dxa"/>
            <w:gridSpan w:val="8"/>
          </w:tcPr>
          <w:p w14:paraId="58317EE5" w14:textId="77777777" w:rsidR="0025699E" w:rsidRPr="003476FC" w:rsidRDefault="0095209A" w:rsidP="00747094">
            <w:pPr>
              <w:pStyle w:val="TableParagraph"/>
              <w:ind w:left="23" w:right="84"/>
              <w:jc w:val="both"/>
              <w:rPr>
                <w:sz w:val="20"/>
                <w:szCs w:val="20"/>
              </w:rPr>
            </w:pPr>
            <w:r w:rsidRPr="0095209A">
              <w:rPr>
                <w:sz w:val="20"/>
                <w:szCs w:val="20"/>
              </w:rPr>
              <w:t xml:space="preserve">Determinar la </w:t>
            </w:r>
            <w:r w:rsidR="0082560A">
              <w:rPr>
                <w:sz w:val="20"/>
                <w:szCs w:val="20"/>
              </w:rPr>
              <w:t>concentración de albúmina</w:t>
            </w:r>
            <w:r w:rsidR="00AE2414">
              <w:rPr>
                <w:sz w:val="20"/>
                <w:szCs w:val="20"/>
              </w:rPr>
              <w:t xml:space="preserve"> en suero sanguíneo</w:t>
            </w:r>
          </w:p>
        </w:tc>
      </w:tr>
      <w:tr w:rsidR="0025699E" w:rsidRPr="003476FC" w14:paraId="561B7CBD" w14:textId="77777777" w:rsidTr="00D67719">
        <w:trPr>
          <w:trHeight w:val="1332"/>
        </w:trPr>
        <w:tc>
          <w:tcPr>
            <w:tcW w:w="2679" w:type="dxa"/>
            <w:shd w:val="clear" w:color="auto" w:fill="F1F1F1"/>
          </w:tcPr>
          <w:p w14:paraId="46C50DF5" w14:textId="77777777" w:rsidR="0025699E" w:rsidRPr="003476FC" w:rsidRDefault="0025699E" w:rsidP="0025699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0B5493F" w14:textId="77777777" w:rsidR="0025699E" w:rsidRPr="003476FC" w:rsidRDefault="0025699E" w:rsidP="0025699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5C7B62E" w14:textId="77777777" w:rsidR="0025699E" w:rsidRPr="003476FC" w:rsidRDefault="0025699E" w:rsidP="0025699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29A4B058" w14:textId="77777777" w:rsidR="0025699E" w:rsidRPr="003476FC" w:rsidRDefault="0025699E" w:rsidP="0025699E">
            <w:pPr>
              <w:pStyle w:val="TableParagrap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Objetivos específicos</w:t>
            </w:r>
          </w:p>
        </w:tc>
        <w:tc>
          <w:tcPr>
            <w:tcW w:w="6819" w:type="dxa"/>
            <w:gridSpan w:val="8"/>
          </w:tcPr>
          <w:p w14:paraId="2E0DEB33" w14:textId="77777777" w:rsidR="0095209A" w:rsidRPr="0095209A" w:rsidRDefault="0095209A" w:rsidP="0095209A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10"/>
              <w:jc w:val="both"/>
              <w:rPr>
                <w:sz w:val="20"/>
                <w:szCs w:val="20"/>
              </w:rPr>
            </w:pPr>
            <w:r w:rsidRPr="0095209A">
              <w:rPr>
                <w:sz w:val="20"/>
                <w:szCs w:val="20"/>
              </w:rPr>
              <w:t xml:space="preserve">Identificar el método de análisis utilizado en </w:t>
            </w:r>
            <w:r w:rsidR="00AE2414">
              <w:rPr>
                <w:sz w:val="20"/>
                <w:szCs w:val="20"/>
              </w:rPr>
              <w:t xml:space="preserve">la </w:t>
            </w:r>
            <w:r w:rsidRPr="0095209A">
              <w:rPr>
                <w:sz w:val="20"/>
                <w:szCs w:val="20"/>
              </w:rPr>
              <w:t>determinación.</w:t>
            </w:r>
          </w:p>
          <w:p w14:paraId="6704C516" w14:textId="77777777" w:rsidR="0095209A" w:rsidRPr="0095209A" w:rsidRDefault="0095209A" w:rsidP="0095209A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10"/>
              <w:jc w:val="both"/>
              <w:rPr>
                <w:sz w:val="20"/>
                <w:szCs w:val="20"/>
              </w:rPr>
            </w:pPr>
            <w:r w:rsidRPr="0095209A">
              <w:rPr>
                <w:sz w:val="20"/>
                <w:szCs w:val="20"/>
              </w:rPr>
              <w:t xml:space="preserve">Calcular la </w:t>
            </w:r>
            <w:r w:rsidR="008A32F0">
              <w:rPr>
                <w:sz w:val="20"/>
                <w:szCs w:val="20"/>
              </w:rPr>
              <w:t xml:space="preserve">concentración de albumina </w:t>
            </w:r>
            <w:r w:rsidRPr="0095209A">
              <w:rPr>
                <w:sz w:val="20"/>
                <w:szCs w:val="20"/>
              </w:rPr>
              <w:t xml:space="preserve">en una muestra de suero humano y compararlo con los valores </w:t>
            </w:r>
            <w:r w:rsidR="00AE2414">
              <w:rPr>
                <w:sz w:val="20"/>
                <w:szCs w:val="20"/>
              </w:rPr>
              <w:t>referenciales</w:t>
            </w:r>
            <w:r w:rsidRPr="0095209A">
              <w:rPr>
                <w:sz w:val="20"/>
                <w:szCs w:val="20"/>
              </w:rPr>
              <w:t>.</w:t>
            </w:r>
          </w:p>
          <w:p w14:paraId="3D09DAB9" w14:textId="77777777" w:rsidR="0095209A" w:rsidRPr="0095209A" w:rsidRDefault="0095209A" w:rsidP="0095209A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10"/>
              <w:jc w:val="both"/>
              <w:rPr>
                <w:sz w:val="20"/>
                <w:szCs w:val="20"/>
              </w:rPr>
            </w:pPr>
            <w:r w:rsidRPr="0095209A">
              <w:rPr>
                <w:sz w:val="20"/>
                <w:szCs w:val="20"/>
              </w:rPr>
              <w:t xml:space="preserve">Correlacionar los resultados obtenidos con la importancia biomédica. </w:t>
            </w:r>
          </w:p>
          <w:p w14:paraId="3E18BD1B" w14:textId="77777777" w:rsidR="0025699E" w:rsidRPr="003476FC" w:rsidRDefault="0095209A" w:rsidP="00AE2414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10"/>
              <w:jc w:val="both"/>
              <w:rPr>
                <w:sz w:val="20"/>
                <w:szCs w:val="20"/>
              </w:rPr>
            </w:pPr>
            <w:r w:rsidRPr="0095209A">
              <w:rPr>
                <w:sz w:val="20"/>
                <w:szCs w:val="20"/>
              </w:rPr>
              <w:t>Expresar los resu</w:t>
            </w:r>
            <w:r w:rsidR="00AE2414">
              <w:rPr>
                <w:sz w:val="20"/>
                <w:szCs w:val="20"/>
              </w:rPr>
              <w:t>ltados obtenidos en unidades del Sistema Internacional</w:t>
            </w:r>
          </w:p>
        </w:tc>
      </w:tr>
    </w:tbl>
    <w:p w14:paraId="778D46E2" w14:textId="77777777" w:rsidR="003476FC" w:rsidRDefault="003476FC">
      <w:r>
        <w:br w:type="page"/>
      </w:r>
    </w:p>
    <w:tbl>
      <w:tblPr>
        <w:tblStyle w:val="TableNormal"/>
        <w:tblW w:w="9458" w:type="dxa"/>
        <w:tblInd w:w="13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8"/>
      </w:tblGrid>
      <w:tr w:rsidR="00C46490" w:rsidRPr="00DA0D01" w14:paraId="52BBD488" w14:textId="77777777" w:rsidTr="00DE0C54">
        <w:trPr>
          <w:trHeight w:val="205"/>
        </w:trPr>
        <w:tc>
          <w:tcPr>
            <w:tcW w:w="9458" w:type="dxa"/>
            <w:shd w:val="clear" w:color="auto" w:fill="F1F1F1"/>
          </w:tcPr>
          <w:p w14:paraId="01E53F58" w14:textId="77777777" w:rsidR="00C46490" w:rsidRPr="00DA0D01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DA0D01">
              <w:rPr>
                <w:b/>
                <w:sz w:val="20"/>
                <w:szCs w:val="20"/>
              </w:rPr>
              <w:lastRenderedPageBreak/>
              <w:t>FUNDAMENTO TEÓRICO:</w:t>
            </w:r>
          </w:p>
        </w:tc>
      </w:tr>
      <w:tr w:rsidR="00C46490" w:rsidRPr="00DA0D01" w14:paraId="42BFD51C" w14:textId="77777777" w:rsidTr="00DE0C54">
        <w:trPr>
          <w:trHeight w:val="215"/>
        </w:trPr>
        <w:tc>
          <w:tcPr>
            <w:tcW w:w="9458" w:type="dxa"/>
          </w:tcPr>
          <w:p w14:paraId="0AD53CC7" w14:textId="77777777" w:rsidR="006F1EFB" w:rsidRPr="006F1EFB" w:rsidRDefault="00130AF8" w:rsidP="006F1EFB">
            <w:pPr>
              <w:pStyle w:val="TableParagraph"/>
              <w:spacing w:before="120"/>
              <w:ind w:left="28" w:right="136"/>
              <w:jc w:val="center"/>
              <w:rPr>
                <w:sz w:val="4"/>
                <w:szCs w:val="20"/>
              </w:rPr>
            </w:pPr>
            <w:r w:rsidRPr="008A32F0">
              <w:rPr>
                <w:sz w:val="20"/>
                <w:szCs w:val="20"/>
              </w:rPr>
              <w:br w:type="page"/>
            </w:r>
          </w:p>
          <w:p w14:paraId="318960D5" w14:textId="77777777" w:rsidR="001F4154" w:rsidRPr="008A32F0" w:rsidRDefault="008A32F0" w:rsidP="006F1EFB">
            <w:pPr>
              <w:pStyle w:val="TableParagraph"/>
              <w:spacing w:before="120"/>
              <w:ind w:left="28" w:right="136"/>
              <w:jc w:val="center"/>
              <w:rPr>
                <w:b/>
                <w:sz w:val="20"/>
                <w:szCs w:val="20"/>
              </w:rPr>
            </w:pPr>
            <w:r w:rsidRPr="008A32F0">
              <w:rPr>
                <w:b/>
                <w:sz w:val="20"/>
                <w:szCs w:val="20"/>
              </w:rPr>
              <w:t>DETERMINACIÓN CUANTITATIVA DE ALBÚMINA</w:t>
            </w:r>
            <w:r w:rsidR="006F1EFB">
              <w:rPr>
                <w:b/>
                <w:sz w:val="20"/>
                <w:szCs w:val="20"/>
              </w:rPr>
              <w:t>: VERDE BROMOCRESOL</w:t>
            </w:r>
          </w:p>
          <w:p w14:paraId="7E548A3E" w14:textId="77777777" w:rsidR="00C74678" w:rsidRPr="008A32F0" w:rsidRDefault="00C74678" w:rsidP="006F1EFB">
            <w:pPr>
              <w:pStyle w:val="TableParagraph"/>
              <w:spacing w:before="120"/>
              <w:ind w:left="28" w:right="136"/>
              <w:rPr>
                <w:b/>
                <w:sz w:val="20"/>
                <w:szCs w:val="20"/>
              </w:rPr>
            </w:pPr>
            <w:r w:rsidRPr="008A32F0">
              <w:rPr>
                <w:b/>
                <w:sz w:val="20"/>
                <w:szCs w:val="20"/>
              </w:rPr>
              <w:t>FUNDAMENTO DEL MÉTODO</w:t>
            </w:r>
            <w:r w:rsidR="006F1EFB">
              <w:rPr>
                <w:b/>
                <w:sz w:val="20"/>
                <w:szCs w:val="20"/>
              </w:rPr>
              <w:t xml:space="preserve"> </w:t>
            </w:r>
            <w:r w:rsidR="006F1EFB" w:rsidRPr="008A32F0">
              <w:rPr>
                <w:b/>
                <w:sz w:val="20"/>
                <w:szCs w:val="20"/>
              </w:rPr>
              <w:t>COLORIMÉTRICO</w:t>
            </w:r>
          </w:p>
          <w:p w14:paraId="0C485594" w14:textId="77777777" w:rsidR="006F1EFB" w:rsidRDefault="008A32F0" w:rsidP="006F1EFB">
            <w:pPr>
              <w:pStyle w:val="TableParagraph"/>
              <w:spacing w:before="120"/>
              <w:ind w:left="28" w:right="136"/>
              <w:jc w:val="both"/>
              <w:rPr>
                <w:sz w:val="20"/>
                <w:szCs w:val="20"/>
              </w:rPr>
            </w:pPr>
            <w:r w:rsidRPr="008A32F0">
              <w:rPr>
                <w:sz w:val="20"/>
                <w:szCs w:val="20"/>
              </w:rPr>
              <w:t>La albúmina se combina con el verde de bromocresol a pH ligeramente ácido, produciéndose un cambio de color del indicador, de amarillo verdoso a verde azulado proporcional a la concentración de albúmina presente en la muestra ensayada</w:t>
            </w:r>
            <w:r w:rsidR="003F6462">
              <w:rPr>
                <w:sz w:val="20"/>
                <w:szCs w:val="20"/>
              </w:rPr>
              <w:t xml:space="preserve"> (1)</w:t>
            </w:r>
            <w:r w:rsidR="00C74678" w:rsidRPr="00C74678">
              <w:rPr>
                <w:sz w:val="20"/>
                <w:szCs w:val="20"/>
              </w:rPr>
              <w:t>.</w:t>
            </w:r>
          </w:p>
          <w:p w14:paraId="4E07B55A" w14:textId="77777777" w:rsidR="00C74678" w:rsidRDefault="006F1EFB" w:rsidP="006F1EFB">
            <w:pPr>
              <w:pStyle w:val="TableParagraph"/>
              <w:spacing w:before="120"/>
              <w:ind w:left="28" w:right="136"/>
              <w:jc w:val="center"/>
              <w:rPr>
                <w:sz w:val="20"/>
                <w:szCs w:val="20"/>
              </w:rPr>
            </w:pPr>
            <w:r w:rsidRPr="008A32F0">
              <w:rPr>
                <w:noProof/>
                <w:sz w:val="20"/>
                <w:szCs w:val="20"/>
                <w:lang w:val="es-EC" w:eastAsia="es-EC" w:bidi="ar-SA"/>
              </w:rPr>
              <w:drawing>
                <wp:inline distT="0" distB="0" distL="0" distR="0" wp14:anchorId="7873241A" wp14:editId="743CE39E">
                  <wp:extent cx="3276600" cy="1125536"/>
                  <wp:effectExtent l="0" t="0" r="0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98" t="1238" r="14844" b="65822"/>
                          <a:stretch/>
                        </pic:blipFill>
                        <pic:spPr bwMode="auto">
                          <a:xfrm>
                            <a:off x="0" y="0"/>
                            <a:ext cx="3284474" cy="112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52C71" w14:textId="77777777" w:rsidR="008A32F0" w:rsidRDefault="008A32F0" w:rsidP="006F1EFB">
            <w:pPr>
              <w:pStyle w:val="TableParagraph"/>
              <w:spacing w:before="120"/>
              <w:ind w:left="28" w:right="136"/>
              <w:jc w:val="center"/>
              <w:rPr>
                <w:sz w:val="20"/>
                <w:szCs w:val="20"/>
              </w:rPr>
            </w:pPr>
          </w:p>
          <w:p w14:paraId="5F46B05C" w14:textId="77777777" w:rsidR="008A32F0" w:rsidRDefault="008A32F0" w:rsidP="006F1EFB">
            <w:pPr>
              <w:pStyle w:val="TableParagraph"/>
              <w:spacing w:before="120"/>
              <w:ind w:left="28" w:right="136"/>
              <w:jc w:val="center"/>
              <w:rPr>
                <w:sz w:val="20"/>
                <w:szCs w:val="20"/>
              </w:rPr>
            </w:pPr>
            <w:r w:rsidRPr="008A32F0">
              <w:rPr>
                <w:noProof/>
                <w:sz w:val="20"/>
                <w:szCs w:val="20"/>
                <w:lang w:val="es-EC" w:eastAsia="es-EC" w:bidi="ar-SA"/>
              </w:rPr>
              <w:drawing>
                <wp:inline distT="0" distB="0" distL="0" distR="0" wp14:anchorId="5EF50D12" wp14:editId="7A03624C">
                  <wp:extent cx="2809875" cy="1396210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99" b="27209"/>
                          <a:stretch/>
                        </pic:blipFill>
                        <pic:spPr bwMode="auto">
                          <a:xfrm>
                            <a:off x="0" y="0"/>
                            <a:ext cx="2818187" cy="1400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E893F0" w14:textId="77777777" w:rsidR="008A32F0" w:rsidRPr="008A32F0" w:rsidRDefault="008A32F0" w:rsidP="006F1EFB">
            <w:pPr>
              <w:pStyle w:val="TableParagraph"/>
              <w:spacing w:before="120"/>
              <w:ind w:left="28" w:right="136"/>
              <w:jc w:val="both"/>
              <w:rPr>
                <w:sz w:val="20"/>
                <w:szCs w:val="20"/>
              </w:rPr>
            </w:pPr>
            <w:r w:rsidRPr="008A32F0">
              <w:rPr>
                <w:b/>
                <w:sz w:val="20"/>
                <w:szCs w:val="20"/>
              </w:rPr>
              <w:t>Indicador de pH:</w:t>
            </w:r>
            <w:r w:rsidRPr="008A32F0">
              <w:rPr>
                <w:sz w:val="20"/>
                <w:szCs w:val="20"/>
              </w:rPr>
              <w:t xml:space="preserve"> sustancia que permite medir el pH de un medio, Habitualmente, se utilizan como indicador a sustancias químicas que cambian su color al cambiar el pH de la disolución. ​El cambio de color se debe a un cambio estructural inducido por la protonación o desprotonación de la especie.</w:t>
            </w:r>
          </w:p>
          <w:p w14:paraId="368021D9" w14:textId="77777777" w:rsidR="008A32F0" w:rsidRPr="008A32F0" w:rsidRDefault="008A32F0" w:rsidP="006F1EFB">
            <w:pPr>
              <w:pStyle w:val="TableParagraph"/>
              <w:spacing w:before="120"/>
              <w:ind w:left="28" w:right="136"/>
              <w:jc w:val="both"/>
              <w:rPr>
                <w:b/>
                <w:sz w:val="20"/>
                <w:szCs w:val="20"/>
              </w:rPr>
            </w:pPr>
            <w:r w:rsidRPr="008A32F0">
              <w:rPr>
                <w:b/>
                <w:sz w:val="20"/>
                <w:szCs w:val="20"/>
              </w:rPr>
              <w:t>SIGNIFICADO CLÍNICO</w:t>
            </w:r>
          </w:p>
          <w:p w14:paraId="6C9F5C7E" w14:textId="77777777" w:rsidR="008A32F0" w:rsidRDefault="008A32F0" w:rsidP="006F1EFB">
            <w:pPr>
              <w:pStyle w:val="TableParagraph"/>
              <w:spacing w:before="120"/>
              <w:ind w:left="28" w:right="136"/>
              <w:jc w:val="both"/>
              <w:rPr>
                <w:sz w:val="20"/>
                <w:szCs w:val="20"/>
              </w:rPr>
            </w:pPr>
            <w:r w:rsidRPr="008A32F0">
              <w:rPr>
                <w:sz w:val="20"/>
                <w:szCs w:val="20"/>
              </w:rPr>
              <w:t>La albúmina es una de las más importantes proteínas plasmáticas producidas en el hígado. Entre sus múltiples funciones se incluye nutrición, mantenimiento de la presión oncótica y transporte de sustancias como Ca</w:t>
            </w:r>
            <w:r w:rsidRPr="008A32F0">
              <w:rPr>
                <w:sz w:val="20"/>
                <w:szCs w:val="20"/>
                <w:vertAlign w:val="superscript"/>
              </w:rPr>
              <w:t>++</w:t>
            </w:r>
            <w:r w:rsidRPr="008A32F0">
              <w:rPr>
                <w:sz w:val="20"/>
                <w:szCs w:val="20"/>
              </w:rPr>
              <w:t>, bilirrubina, ácidos grasos, drogas y esteroides. Alteraciones en los valores de albúmina indican enfermedades del hígado, desnutrición, lesiones de la piel como dermatitis, quem</w:t>
            </w:r>
            <w:r>
              <w:rPr>
                <w:sz w:val="20"/>
                <w:szCs w:val="20"/>
              </w:rPr>
              <w:t>aduras severas o deshidratación</w:t>
            </w:r>
            <w:r w:rsidRPr="008A32F0">
              <w:rPr>
                <w:sz w:val="20"/>
                <w:szCs w:val="20"/>
              </w:rPr>
              <w:t xml:space="preserve">. El diagnóstico clínico debe realizarse teniendo en cuenta todos los datos clínicos y de laboratorio. </w:t>
            </w:r>
          </w:p>
          <w:p w14:paraId="38AC45BC" w14:textId="548289F7" w:rsidR="008A32F0" w:rsidRPr="008A32F0" w:rsidRDefault="003E69C8" w:rsidP="006F1EFB">
            <w:pPr>
              <w:pStyle w:val="TableParagraph"/>
              <w:spacing w:before="120"/>
              <w:ind w:left="28" w:right="136"/>
              <w:jc w:val="both"/>
              <w:rPr>
                <w:sz w:val="20"/>
                <w:szCs w:val="20"/>
              </w:rPr>
            </w:pPr>
            <w:r w:rsidRPr="008A32F0">
              <w:rPr>
                <w:b/>
                <w:sz w:val="20"/>
                <w:szCs w:val="20"/>
              </w:rPr>
              <w:t>VALORES DE REFERENCIA</w:t>
            </w:r>
            <w:r w:rsidR="008A32F0">
              <w:rPr>
                <w:b/>
                <w:sz w:val="20"/>
                <w:szCs w:val="20"/>
              </w:rPr>
              <w:t xml:space="preserve">: </w:t>
            </w:r>
            <w:r w:rsidR="008A32F0" w:rsidRPr="008A32F0">
              <w:rPr>
                <w:sz w:val="20"/>
                <w:szCs w:val="20"/>
              </w:rPr>
              <w:t>3,</w:t>
            </w:r>
            <w:r w:rsidR="00655FC9">
              <w:rPr>
                <w:sz w:val="20"/>
                <w:szCs w:val="20"/>
              </w:rPr>
              <w:t>8</w:t>
            </w:r>
            <w:r w:rsidR="008A32F0" w:rsidRPr="008A32F0">
              <w:rPr>
                <w:sz w:val="20"/>
                <w:szCs w:val="20"/>
              </w:rPr>
              <w:t xml:space="preserve"> a 5,</w:t>
            </w:r>
            <w:r w:rsidR="00655FC9">
              <w:rPr>
                <w:sz w:val="20"/>
                <w:szCs w:val="20"/>
              </w:rPr>
              <w:t>1</w:t>
            </w:r>
            <w:r w:rsidR="008A32F0" w:rsidRPr="008A32F0">
              <w:rPr>
                <w:sz w:val="20"/>
                <w:szCs w:val="20"/>
              </w:rPr>
              <w:t xml:space="preserve"> g/</w:t>
            </w:r>
            <w:r w:rsidR="00BC53E5">
              <w:rPr>
                <w:sz w:val="20"/>
                <w:szCs w:val="20"/>
              </w:rPr>
              <w:t>dL, e</w:t>
            </w:r>
            <w:r w:rsidR="008A32F0" w:rsidRPr="008A32F0">
              <w:rPr>
                <w:sz w:val="20"/>
                <w:szCs w:val="20"/>
              </w:rPr>
              <w:t>stos valores son orientativos. Es recomendable que cada laboratorio</w:t>
            </w:r>
            <w:r w:rsidR="008A32F0">
              <w:rPr>
                <w:sz w:val="20"/>
                <w:szCs w:val="20"/>
              </w:rPr>
              <w:t xml:space="preserve"> </w:t>
            </w:r>
            <w:r w:rsidR="008A32F0" w:rsidRPr="008A32F0">
              <w:rPr>
                <w:sz w:val="20"/>
                <w:szCs w:val="20"/>
              </w:rPr>
              <w:t>establezca sus propios valores de referencia.</w:t>
            </w:r>
          </w:p>
          <w:p w14:paraId="43FC0FCB" w14:textId="4E72D00D" w:rsidR="00BC53E5" w:rsidRDefault="00BC53E5" w:rsidP="006F1EFB">
            <w:pPr>
              <w:pStyle w:val="TableParagraph"/>
              <w:spacing w:before="120"/>
              <w:ind w:left="28" w:right="136"/>
              <w:jc w:val="both"/>
              <w:rPr>
                <w:sz w:val="20"/>
                <w:szCs w:val="20"/>
              </w:rPr>
            </w:pPr>
            <w:r w:rsidRPr="00BC53E5">
              <w:rPr>
                <w:b/>
                <w:sz w:val="20"/>
                <w:szCs w:val="20"/>
              </w:rPr>
              <w:t>CARACTERÍSTICAS DEL MÉTODO</w:t>
            </w:r>
            <w:r w:rsidR="001A75F5">
              <w:rPr>
                <w:b/>
                <w:sz w:val="20"/>
                <w:szCs w:val="20"/>
              </w:rPr>
              <w:t xml:space="preserve">: </w:t>
            </w:r>
            <w:r w:rsidR="00655FC9">
              <w:rPr>
                <w:sz w:val="20"/>
                <w:szCs w:val="20"/>
              </w:rPr>
              <w:t xml:space="preserve">la prueba es lineal </w:t>
            </w:r>
            <w:r w:rsidRPr="00BC53E5">
              <w:rPr>
                <w:sz w:val="20"/>
                <w:szCs w:val="20"/>
              </w:rPr>
              <w:t>hasta</w:t>
            </w:r>
            <w:r>
              <w:rPr>
                <w:sz w:val="20"/>
                <w:szCs w:val="20"/>
              </w:rPr>
              <w:t xml:space="preserve"> </w:t>
            </w:r>
            <w:r w:rsidR="00655FC9">
              <w:rPr>
                <w:sz w:val="20"/>
                <w:szCs w:val="20"/>
              </w:rPr>
              <w:t>7</w:t>
            </w:r>
            <w:r w:rsidRPr="00BC53E5">
              <w:rPr>
                <w:sz w:val="20"/>
                <w:szCs w:val="20"/>
              </w:rPr>
              <w:t xml:space="preserve"> g/dL.</w:t>
            </w:r>
            <w:r>
              <w:rPr>
                <w:sz w:val="20"/>
                <w:szCs w:val="20"/>
              </w:rPr>
              <w:t xml:space="preserve"> </w:t>
            </w:r>
            <w:r w:rsidRPr="00BC53E5">
              <w:rPr>
                <w:sz w:val="20"/>
                <w:szCs w:val="20"/>
              </w:rPr>
              <w:t>Si la concentración es superior al límite de linealidad, diluir la muestra</w:t>
            </w:r>
            <w:r>
              <w:rPr>
                <w:sz w:val="20"/>
                <w:szCs w:val="20"/>
              </w:rPr>
              <w:t xml:space="preserve"> </w:t>
            </w:r>
            <w:r w:rsidRPr="00BC53E5">
              <w:rPr>
                <w:sz w:val="20"/>
                <w:szCs w:val="20"/>
              </w:rPr>
              <w:t xml:space="preserve">1/2 con ClNa 9 g/L y multiplicar el resultado final por 2. </w:t>
            </w:r>
          </w:p>
          <w:p w14:paraId="37F6B810" w14:textId="77777777" w:rsidR="00391EBC" w:rsidRDefault="003F6319" w:rsidP="006F1EFB">
            <w:pPr>
              <w:pStyle w:val="TableParagraph"/>
              <w:spacing w:before="120"/>
              <w:ind w:left="28" w:right="136"/>
              <w:jc w:val="both"/>
              <w:rPr>
                <w:sz w:val="20"/>
                <w:szCs w:val="20"/>
              </w:rPr>
            </w:pPr>
            <w:r w:rsidRPr="003F6319">
              <w:rPr>
                <w:b/>
                <w:sz w:val="20"/>
                <w:szCs w:val="20"/>
              </w:rPr>
              <w:t>INTERFERENCIAS</w:t>
            </w:r>
            <w:r w:rsidR="006F1EFB">
              <w:rPr>
                <w:b/>
                <w:sz w:val="20"/>
                <w:szCs w:val="20"/>
              </w:rPr>
              <w:t xml:space="preserve">: </w:t>
            </w:r>
            <w:r w:rsidR="006F1EFB" w:rsidRPr="006F1EFB">
              <w:rPr>
                <w:sz w:val="20"/>
                <w:szCs w:val="20"/>
              </w:rPr>
              <w:t>b</w:t>
            </w:r>
            <w:r w:rsidRPr="003F6319">
              <w:rPr>
                <w:sz w:val="20"/>
                <w:szCs w:val="20"/>
              </w:rPr>
              <w:t>ilirrubina hasta 110 mg/L, hemoglobina hasta 1 g/L y lipemia hasta 10g/L, interfieren.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Se han descrito varias drogas y otras substancias que interfieren en la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determinación de la albumi</w:t>
            </w:r>
            <w:r>
              <w:rPr>
                <w:sz w:val="20"/>
                <w:szCs w:val="20"/>
              </w:rPr>
              <w:t>na.</w:t>
            </w:r>
          </w:p>
          <w:p w14:paraId="0F000513" w14:textId="77777777" w:rsidR="003F6319" w:rsidRDefault="003F6319" w:rsidP="006F1EFB">
            <w:pPr>
              <w:pStyle w:val="TableParagraph"/>
              <w:spacing w:before="120"/>
              <w:ind w:left="28" w:right="136"/>
              <w:jc w:val="both"/>
              <w:rPr>
                <w:sz w:val="20"/>
                <w:szCs w:val="20"/>
              </w:rPr>
            </w:pPr>
            <w:r w:rsidRPr="003F6319">
              <w:rPr>
                <w:b/>
                <w:sz w:val="20"/>
                <w:szCs w:val="20"/>
              </w:rPr>
              <w:t>CONSERVACIÓN Y ESTABILIDAD</w:t>
            </w:r>
            <w:r w:rsidR="006F1EFB">
              <w:rPr>
                <w:b/>
                <w:sz w:val="20"/>
                <w:szCs w:val="20"/>
              </w:rPr>
              <w:t>: t</w:t>
            </w:r>
            <w:r w:rsidRPr="003F6319">
              <w:rPr>
                <w:sz w:val="20"/>
                <w:szCs w:val="20"/>
              </w:rPr>
              <w:t>odos los componentes del kit son estables hasta la fecha de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caducidad indicada en la etiqueta, cuando se mantienen los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frascos bien cerrados a 2-8ºC, protegidos de la luz y se evita la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contaminación durante su uso.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No usar reactivos fuera de la fecha indicada.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Indicadores de deterioro de los reactivos: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- Presencia de partículas y turbidez.</w:t>
            </w:r>
            <w:r>
              <w:rPr>
                <w:sz w:val="20"/>
                <w:szCs w:val="20"/>
              </w:rPr>
              <w:t xml:space="preserve"> </w:t>
            </w:r>
            <w:r w:rsidRPr="003F6319">
              <w:rPr>
                <w:sz w:val="20"/>
                <w:szCs w:val="20"/>
              </w:rPr>
              <w:t>- Abso</w:t>
            </w:r>
            <w:r>
              <w:rPr>
                <w:sz w:val="20"/>
                <w:szCs w:val="20"/>
              </w:rPr>
              <w:t xml:space="preserve">rbancia (A) del blanco a 630 nm </w:t>
            </w:r>
            <w:r w:rsidRPr="003F6319">
              <w:rPr>
                <w:sz w:val="20"/>
                <w:szCs w:val="20"/>
              </w:rPr>
              <w:t>≥ 0,40.</w:t>
            </w:r>
          </w:p>
          <w:p w14:paraId="0ECF536A" w14:textId="77777777" w:rsidR="001A75F5" w:rsidRPr="00DA0D01" w:rsidRDefault="001A75F5" w:rsidP="001A75F5">
            <w:pPr>
              <w:pStyle w:val="TableParagraph"/>
              <w:spacing w:before="120"/>
              <w:ind w:left="28" w:right="136"/>
              <w:jc w:val="both"/>
              <w:rPr>
                <w:sz w:val="20"/>
                <w:szCs w:val="20"/>
              </w:rPr>
            </w:pPr>
            <w:r w:rsidRPr="001A75F5">
              <w:rPr>
                <w:b/>
                <w:sz w:val="20"/>
                <w:szCs w:val="20"/>
              </w:rPr>
              <w:t>MUESTRAS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1A75F5">
              <w:rPr>
                <w:sz w:val="20"/>
                <w:szCs w:val="20"/>
              </w:rPr>
              <w:t>suero o plasma libre de hemólisis1: Estabilidad 1 mes a 2-8ºC o 1</w:t>
            </w:r>
            <w:r>
              <w:rPr>
                <w:sz w:val="20"/>
                <w:szCs w:val="20"/>
              </w:rPr>
              <w:t xml:space="preserve"> </w:t>
            </w:r>
            <w:r w:rsidRPr="001A75F5">
              <w:rPr>
                <w:sz w:val="20"/>
                <w:szCs w:val="20"/>
              </w:rPr>
              <w:t>semana a 15-25ºC.</w:t>
            </w:r>
          </w:p>
        </w:tc>
      </w:tr>
    </w:tbl>
    <w:p w14:paraId="545F7793" w14:textId="77777777" w:rsidR="00C46490" w:rsidRDefault="00C46490">
      <w:pPr>
        <w:spacing w:line="77" w:lineRule="exact"/>
        <w:rPr>
          <w:sz w:val="15"/>
        </w:rPr>
        <w:sectPr w:rsidR="00C46490">
          <w:headerReference w:type="default" r:id="rId11"/>
          <w:type w:val="continuous"/>
          <w:pgSz w:w="12240" w:h="15840"/>
          <w:pgMar w:top="1080" w:right="980" w:bottom="280" w:left="1680" w:header="720" w:footer="720" w:gutter="0"/>
          <w:cols w:space="720"/>
        </w:sectPr>
      </w:pPr>
    </w:p>
    <w:tbl>
      <w:tblPr>
        <w:tblStyle w:val="TableNormal"/>
        <w:tblW w:w="9458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28"/>
        <w:gridCol w:w="2871"/>
        <w:gridCol w:w="225"/>
        <w:gridCol w:w="3183"/>
      </w:tblGrid>
      <w:tr w:rsidR="00C46490" w:rsidRPr="004D5B4F" w14:paraId="2941ADD1" w14:textId="77777777" w:rsidTr="00F20BFF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6D7B2B86" w14:textId="77777777" w:rsidR="00C46490" w:rsidRPr="004D5B4F" w:rsidRDefault="00A13EED" w:rsidP="001F4154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MATERIALES Y MÉTODOS</w:t>
            </w:r>
          </w:p>
        </w:tc>
      </w:tr>
      <w:tr w:rsidR="00C46490" w:rsidRPr="004D5B4F" w14:paraId="494C93CC" w14:textId="77777777" w:rsidTr="00F20BFF">
        <w:trPr>
          <w:trHeight w:val="217"/>
        </w:trPr>
        <w:tc>
          <w:tcPr>
            <w:tcW w:w="3051" w:type="dxa"/>
          </w:tcPr>
          <w:p w14:paraId="57B5E166" w14:textId="77777777" w:rsidR="00C46490" w:rsidRPr="004D5B4F" w:rsidRDefault="00A13EED">
            <w:pPr>
              <w:pStyle w:val="TableParagraph"/>
              <w:spacing w:before="15"/>
              <w:ind w:left="519" w:right="500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Equipos</w:t>
            </w:r>
          </w:p>
        </w:tc>
        <w:tc>
          <w:tcPr>
            <w:tcW w:w="3224" w:type="dxa"/>
            <w:gridSpan w:val="3"/>
          </w:tcPr>
          <w:p w14:paraId="7794E1EA" w14:textId="77777777" w:rsidR="00C46490" w:rsidRPr="004D5B4F" w:rsidRDefault="00A13EED">
            <w:pPr>
              <w:pStyle w:val="TableParagraph"/>
              <w:spacing w:before="15"/>
              <w:ind w:left="644" w:right="628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Materiales</w:t>
            </w:r>
          </w:p>
        </w:tc>
        <w:tc>
          <w:tcPr>
            <w:tcW w:w="3183" w:type="dxa"/>
          </w:tcPr>
          <w:p w14:paraId="25ABC260" w14:textId="77777777" w:rsidR="00C46490" w:rsidRPr="004D5B4F" w:rsidRDefault="00A13EED">
            <w:pPr>
              <w:pStyle w:val="TableParagraph"/>
              <w:spacing w:before="15"/>
              <w:ind w:left="190" w:right="175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Reactivos</w:t>
            </w:r>
          </w:p>
        </w:tc>
      </w:tr>
      <w:tr w:rsidR="00C46490" w:rsidRPr="004D5B4F" w14:paraId="6E41B252" w14:textId="77777777" w:rsidTr="00F20BFF">
        <w:trPr>
          <w:trHeight w:val="460"/>
        </w:trPr>
        <w:tc>
          <w:tcPr>
            <w:tcW w:w="3051" w:type="dxa"/>
          </w:tcPr>
          <w:p w14:paraId="19CED86C" w14:textId="0B273A4C" w:rsidR="00BE3EA2" w:rsidRPr="00BE3EA2" w:rsidRDefault="00BE3EA2" w:rsidP="00BE3EA2">
            <w:pPr>
              <w:pStyle w:val="TableParagraph"/>
              <w:numPr>
                <w:ilvl w:val="0"/>
                <w:numId w:val="28"/>
              </w:numPr>
              <w:spacing w:before="135"/>
              <w:ind w:right="2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E3EA2">
              <w:rPr>
                <w:sz w:val="20"/>
                <w:szCs w:val="20"/>
              </w:rPr>
              <w:t>spectrofotómetro</w:t>
            </w:r>
            <w:r w:rsidR="00B855F7">
              <w:rPr>
                <w:sz w:val="20"/>
                <w:szCs w:val="20"/>
              </w:rPr>
              <w:t xml:space="preserve"> </w:t>
            </w:r>
            <w:r w:rsidRPr="00BE3EA2">
              <w:rPr>
                <w:sz w:val="20"/>
                <w:szCs w:val="20"/>
              </w:rPr>
              <w:t xml:space="preserve">para leer a </w:t>
            </w:r>
            <w:r w:rsidR="00B855F7">
              <w:rPr>
                <w:sz w:val="20"/>
                <w:szCs w:val="20"/>
              </w:rPr>
              <w:t xml:space="preserve">546 </w:t>
            </w:r>
            <w:r w:rsidRPr="00BE3EA2">
              <w:rPr>
                <w:sz w:val="20"/>
                <w:szCs w:val="20"/>
              </w:rPr>
              <w:t>nm.</w:t>
            </w:r>
          </w:p>
          <w:p w14:paraId="2F515C82" w14:textId="77777777" w:rsidR="004F5363" w:rsidRPr="004F5363" w:rsidRDefault="00BE3EA2" w:rsidP="00BE3EA2">
            <w:pPr>
              <w:pStyle w:val="TableParagraph"/>
              <w:numPr>
                <w:ilvl w:val="0"/>
                <w:numId w:val="28"/>
              </w:numPr>
              <w:spacing w:before="135"/>
              <w:ind w:right="2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Centrifuga</w:t>
            </w:r>
          </w:p>
        </w:tc>
        <w:tc>
          <w:tcPr>
            <w:tcW w:w="3224" w:type="dxa"/>
            <w:gridSpan w:val="3"/>
          </w:tcPr>
          <w:p w14:paraId="5F56C6AF" w14:textId="77777777" w:rsidR="00F02213" w:rsidRPr="00A34F14" w:rsidRDefault="00F02213" w:rsidP="00A34F14">
            <w:pPr>
              <w:pStyle w:val="TableParagraph"/>
              <w:numPr>
                <w:ilvl w:val="0"/>
                <w:numId w:val="28"/>
              </w:numPr>
              <w:spacing w:before="135"/>
              <w:jc w:val="both"/>
              <w:rPr>
                <w:sz w:val="20"/>
                <w:szCs w:val="20"/>
              </w:rPr>
            </w:pPr>
            <w:r w:rsidRPr="00A34F14">
              <w:rPr>
                <w:sz w:val="20"/>
                <w:szCs w:val="20"/>
              </w:rPr>
              <w:t xml:space="preserve">1 Pipetas de 10-100 </w:t>
            </w:r>
            <w:r w:rsidR="00A34F14" w:rsidRPr="00A34F14">
              <w:rPr>
                <w:sz w:val="20"/>
                <w:szCs w:val="20"/>
              </w:rPr>
              <w:t xml:space="preserve">  y </w:t>
            </w:r>
            <w:r w:rsidRPr="00A34F14">
              <w:rPr>
                <w:sz w:val="20"/>
                <w:szCs w:val="20"/>
              </w:rPr>
              <w:t>100 -1000 µL</w:t>
            </w:r>
            <w:r w:rsidR="00937CEE">
              <w:rPr>
                <w:sz w:val="20"/>
                <w:szCs w:val="20"/>
              </w:rPr>
              <w:t xml:space="preserve"> + puntas </w:t>
            </w:r>
          </w:p>
          <w:p w14:paraId="1F111127" w14:textId="77777777" w:rsidR="006B4FBF" w:rsidRDefault="006B4FBF" w:rsidP="009E053A">
            <w:pPr>
              <w:pStyle w:val="TableParagraph"/>
              <w:numPr>
                <w:ilvl w:val="0"/>
                <w:numId w:val="28"/>
              </w:numPr>
              <w:spacing w:before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Tubos de ensayo pequeños completamente limpios y secos</w:t>
            </w:r>
          </w:p>
          <w:p w14:paraId="6CCBB605" w14:textId="77777777" w:rsidR="00BE3EA2" w:rsidRPr="00A34F14" w:rsidRDefault="00BE3EA2" w:rsidP="00937CEE">
            <w:pPr>
              <w:pStyle w:val="TableParagraph"/>
              <w:numPr>
                <w:ilvl w:val="0"/>
                <w:numId w:val="28"/>
              </w:numPr>
              <w:spacing w:before="135"/>
              <w:jc w:val="both"/>
              <w:rPr>
                <w:sz w:val="20"/>
                <w:szCs w:val="20"/>
              </w:rPr>
            </w:pPr>
            <w:r w:rsidRPr="00A34F14">
              <w:rPr>
                <w:sz w:val="20"/>
                <w:szCs w:val="20"/>
              </w:rPr>
              <w:t>Temporizador</w:t>
            </w:r>
            <w:r w:rsidR="00937CEE">
              <w:rPr>
                <w:sz w:val="20"/>
                <w:szCs w:val="20"/>
              </w:rPr>
              <w:t>, p</w:t>
            </w:r>
            <w:r w:rsidRPr="00A34F14">
              <w:rPr>
                <w:sz w:val="20"/>
                <w:szCs w:val="20"/>
              </w:rPr>
              <w:t>arafilm</w:t>
            </w:r>
            <w:r w:rsidR="00CC40FE" w:rsidRPr="00A34F14">
              <w:rPr>
                <w:sz w:val="20"/>
                <w:szCs w:val="20"/>
              </w:rPr>
              <w:t>, gr</w:t>
            </w:r>
            <w:r w:rsidRPr="00A34F14">
              <w:rPr>
                <w:sz w:val="20"/>
                <w:szCs w:val="20"/>
              </w:rPr>
              <w:t>adilla</w:t>
            </w:r>
            <w:r w:rsidR="00A34F14">
              <w:rPr>
                <w:sz w:val="20"/>
                <w:szCs w:val="20"/>
              </w:rPr>
              <w:t>, calculadora (individual)</w:t>
            </w:r>
          </w:p>
        </w:tc>
        <w:tc>
          <w:tcPr>
            <w:tcW w:w="3183" w:type="dxa"/>
          </w:tcPr>
          <w:p w14:paraId="5E12C823" w14:textId="77777777" w:rsidR="003E69C8" w:rsidRDefault="001A75F5" w:rsidP="001A75F5">
            <w:pPr>
              <w:pStyle w:val="TableParagraph"/>
              <w:numPr>
                <w:ilvl w:val="0"/>
                <w:numId w:val="28"/>
              </w:numPr>
              <w:spacing w:before="41" w:line="259" w:lineRule="auto"/>
              <w:jc w:val="both"/>
              <w:rPr>
                <w:sz w:val="20"/>
                <w:szCs w:val="20"/>
              </w:rPr>
            </w:pPr>
            <w:r w:rsidRPr="001A75F5">
              <w:rPr>
                <w:sz w:val="20"/>
                <w:szCs w:val="20"/>
              </w:rPr>
              <w:t>Verde bromocresol pH 4,2</w:t>
            </w:r>
            <w:r>
              <w:rPr>
                <w:sz w:val="20"/>
                <w:szCs w:val="20"/>
              </w:rPr>
              <w:t xml:space="preserve"> - </w:t>
            </w:r>
            <w:r w:rsidRPr="001A75F5">
              <w:rPr>
                <w:sz w:val="20"/>
                <w:szCs w:val="20"/>
              </w:rPr>
              <w:t xml:space="preserve"> 0,12 mmol/L</w:t>
            </w:r>
          </w:p>
          <w:p w14:paraId="1194DD54" w14:textId="77777777" w:rsidR="001A75F5" w:rsidRDefault="001A75F5" w:rsidP="001A75F5">
            <w:pPr>
              <w:pStyle w:val="TableParagraph"/>
              <w:numPr>
                <w:ilvl w:val="0"/>
                <w:numId w:val="28"/>
              </w:numPr>
              <w:spacing w:before="41" w:line="259" w:lineRule="auto"/>
              <w:jc w:val="both"/>
              <w:rPr>
                <w:sz w:val="20"/>
                <w:szCs w:val="20"/>
              </w:rPr>
            </w:pPr>
            <w:r w:rsidRPr="001A75F5">
              <w:rPr>
                <w:sz w:val="20"/>
                <w:szCs w:val="20"/>
              </w:rPr>
              <w:t>Patrón primario acuoso de Albúmina 5 g/dL</w:t>
            </w:r>
          </w:p>
          <w:p w14:paraId="16FBA799" w14:textId="77777777" w:rsidR="00A34F14" w:rsidRPr="00BE3EA2" w:rsidRDefault="00A34F14" w:rsidP="00A34F14">
            <w:pPr>
              <w:pStyle w:val="TableParagraph"/>
              <w:numPr>
                <w:ilvl w:val="0"/>
                <w:numId w:val="28"/>
              </w:numPr>
              <w:spacing w:before="41" w:line="259" w:lineRule="auto"/>
              <w:jc w:val="both"/>
              <w:rPr>
                <w:sz w:val="20"/>
                <w:szCs w:val="20"/>
              </w:rPr>
            </w:pPr>
            <w:r w:rsidRPr="00BE3EA2">
              <w:rPr>
                <w:sz w:val="20"/>
                <w:szCs w:val="20"/>
              </w:rPr>
              <w:t>Agua destilada</w:t>
            </w:r>
          </w:p>
          <w:p w14:paraId="4F596861" w14:textId="77777777" w:rsidR="00A34F14" w:rsidRDefault="00A34F14" w:rsidP="00A34F14">
            <w:pPr>
              <w:pStyle w:val="TableParagraph"/>
              <w:numPr>
                <w:ilvl w:val="0"/>
                <w:numId w:val="28"/>
              </w:numPr>
              <w:spacing w:before="41" w:line="259" w:lineRule="auto"/>
              <w:jc w:val="both"/>
              <w:rPr>
                <w:sz w:val="20"/>
                <w:szCs w:val="20"/>
              </w:rPr>
            </w:pPr>
            <w:r w:rsidRPr="00BE3EA2">
              <w:rPr>
                <w:sz w:val="20"/>
                <w:szCs w:val="20"/>
              </w:rPr>
              <w:t>Solución salina</w:t>
            </w:r>
          </w:p>
          <w:p w14:paraId="34063C3D" w14:textId="77777777" w:rsidR="001A75F5" w:rsidRPr="00F20BFF" w:rsidRDefault="001A75F5" w:rsidP="001A75F5">
            <w:pPr>
              <w:pStyle w:val="TableParagraph"/>
              <w:spacing w:before="41" w:line="259" w:lineRule="auto"/>
              <w:ind w:left="420"/>
              <w:jc w:val="both"/>
              <w:rPr>
                <w:sz w:val="20"/>
                <w:szCs w:val="20"/>
              </w:rPr>
            </w:pPr>
          </w:p>
        </w:tc>
      </w:tr>
      <w:tr w:rsidR="00C46490" w:rsidRPr="004D5B4F" w14:paraId="10B37194" w14:textId="77777777" w:rsidTr="00F20BFF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6962DC89" w14:textId="77777777" w:rsidR="00C46490" w:rsidRPr="004D5B4F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PROCEDIMIENTO / TÉCNICA:</w:t>
            </w:r>
          </w:p>
        </w:tc>
      </w:tr>
      <w:tr w:rsidR="00C46490" w:rsidRPr="004D5B4F" w14:paraId="7FDD2DED" w14:textId="77777777" w:rsidTr="006B4FBF">
        <w:trPr>
          <w:trHeight w:val="206"/>
        </w:trPr>
        <w:tc>
          <w:tcPr>
            <w:tcW w:w="9458" w:type="dxa"/>
            <w:gridSpan w:val="5"/>
          </w:tcPr>
          <w:p w14:paraId="4F18ED44" w14:textId="77777777" w:rsidR="0034792E" w:rsidRPr="0034792E" w:rsidRDefault="0034792E" w:rsidP="0034792E">
            <w:pPr>
              <w:widowControl/>
              <w:autoSpaceDE/>
              <w:autoSpaceDN/>
              <w:spacing w:before="60"/>
              <w:contextualSpacing/>
              <w:jc w:val="both"/>
              <w:rPr>
                <w:color w:val="0070C0"/>
                <w:sz w:val="20"/>
                <w:szCs w:val="20"/>
              </w:rPr>
            </w:pPr>
            <w:r w:rsidRPr="0034792E">
              <w:rPr>
                <w:color w:val="0070C0"/>
                <w:sz w:val="20"/>
                <w:szCs w:val="20"/>
              </w:rPr>
              <w:t>Simular o ejecutar el procedimiento que a continuación se describe</w:t>
            </w:r>
          </w:p>
          <w:p w14:paraId="0A5333E1" w14:textId="77777777" w:rsidR="001A75F5" w:rsidRDefault="001A75F5" w:rsidP="003E51FE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spacing w:before="60"/>
              <w:contextualSpacing/>
              <w:jc w:val="both"/>
              <w:rPr>
                <w:sz w:val="20"/>
                <w:szCs w:val="20"/>
              </w:rPr>
            </w:pPr>
            <w:r w:rsidRPr="001A75F5">
              <w:rPr>
                <w:sz w:val="20"/>
                <w:szCs w:val="20"/>
              </w:rPr>
              <w:t xml:space="preserve">El reactivo y patrón están listos para su uso. </w:t>
            </w:r>
          </w:p>
          <w:p w14:paraId="34FA00FA" w14:textId="77777777" w:rsidR="001A75F5" w:rsidRPr="001A75F5" w:rsidRDefault="001A75F5" w:rsidP="001A75F5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spacing w:before="60"/>
              <w:contextualSpacing/>
              <w:jc w:val="both"/>
              <w:rPr>
                <w:sz w:val="20"/>
                <w:szCs w:val="20"/>
              </w:rPr>
            </w:pPr>
            <w:r w:rsidRPr="001A75F5">
              <w:rPr>
                <w:sz w:val="20"/>
                <w:szCs w:val="20"/>
              </w:rPr>
              <w:t>Ajustar el espectrofotómetro a cero frente a agua destilada.</w:t>
            </w:r>
          </w:p>
          <w:p w14:paraId="7604402C" w14:textId="77777777" w:rsidR="001A75F5" w:rsidRDefault="001A75F5" w:rsidP="001A75F5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spacing w:before="60"/>
              <w:contextualSpacing/>
              <w:jc w:val="both"/>
              <w:rPr>
                <w:sz w:val="20"/>
                <w:szCs w:val="20"/>
              </w:rPr>
            </w:pPr>
            <w:r w:rsidRPr="001A75F5">
              <w:rPr>
                <w:sz w:val="20"/>
                <w:szCs w:val="20"/>
              </w:rPr>
              <w:t xml:space="preserve">Pipetear en una cubeta </w:t>
            </w:r>
          </w:p>
          <w:p w14:paraId="1C1ED185" w14:textId="77777777" w:rsidR="003E51FE" w:rsidRDefault="001A75F5" w:rsidP="00A34F14">
            <w:pPr>
              <w:pStyle w:val="Prrafodelista"/>
              <w:widowControl/>
              <w:autoSpaceDE/>
              <w:autoSpaceDN/>
              <w:spacing w:before="60"/>
              <w:ind w:left="1080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lang w:val="es-EC" w:eastAsia="es-EC" w:bidi="ar-SA"/>
              </w:rPr>
              <w:drawing>
                <wp:inline distT="0" distB="0" distL="0" distR="0" wp14:anchorId="6EDEF9FD" wp14:editId="7B294CD4">
                  <wp:extent cx="3429000" cy="778403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624" cy="782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8A6C4" w14:textId="77777777" w:rsidR="003E51FE" w:rsidRDefault="003E51FE" w:rsidP="003E51FE">
            <w:pPr>
              <w:pStyle w:val="Prrafodelista"/>
              <w:widowControl/>
              <w:autoSpaceDE/>
              <w:autoSpaceDN/>
              <w:spacing w:before="60"/>
              <w:ind w:left="360"/>
              <w:contextualSpacing/>
              <w:jc w:val="both"/>
              <w:rPr>
                <w:sz w:val="20"/>
                <w:szCs w:val="20"/>
              </w:rPr>
            </w:pPr>
          </w:p>
          <w:p w14:paraId="1502AA09" w14:textId="7E29F833" w:rsidR="001A75F5" w:rsidRPr="001A75F5" w:rsidRDefault="001A75F5" w:rsidP="001A75F5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spacing w:before="60"/>
              <w:contextualSpacing/>
              <w:jc w:val="both"/>
              <w:rPr>
                <w:sz w:val="20"/>
                <w:szCs w:val="20"/>
              </w:rPr>
            </w:pPr>
            <w:r w:rsidRPr="001A75F5">
              <w:rPr>
                <w:sz w:val="20"/>
                <w:szCs w:val="20"/>
              </w:rPr>
              <w:t xml:space="preserve">Mezclar e incubar 5 min </w:t>
            </w:r>
            <w:r w:rsidR="00B855F7">
              <w:rPr>
                <w:sz w:val="20"/>
                <w:szCs w:val="20"/>
              </w:rPr>
              <w:t>de</w:t>
            </w:r>
            <w:r w:rsidRPr="001A75F5">
              <w:rPr>
                <w:sz w:val="20"/>
                <w:szCs w:val="20"/>
              </w:rPr>
              <w:t xml:space="preserve"> </w:t>
            </w:r>
            <w:r w:rsidR="00B855F7">
              <w:rPr>
                <w:sz w:val="20"/>
                <w:szCs w:val="20"/>
              </w:rPr>
              <w:t>20</w:t>
            </w:r>
            <w:r w:rsidRPr="001A75F5">
              <w:rPr>
                <w:sz w:val="20"/>
                <w:szCs w:val="20"/>
              </w:rPr>
              <w:t>-25ºC.</w:t>
            </w:r>
          </w:p>
          <w:p w14:paraId="2241E646" w14:textId="19C65EAC" w:rsidR="001A75F5" w:rsidRDefault="00B855F7" w:rsidP="009F775D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spacing w:before="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Medir </w:t>
            </w:r>
            <w:r w:rsidR="001A75F5" w:rsidRPr="001A75F5">
              <w:rPr>
                <w:sz w:val="20"/>
                <w:szCs w:val="20"/>
              </w:rPr>
              <w:t xml:space="preserve">la absorbancia </w:t>
            </w:r>
            <w:r>
              <w:rPr>
                <w:sz w:val="20"/>
                <w:szCs w:val="20"/>
              </w:rPr>
              <w:t xml:space="preserve">de la </w:t>
            </w:r>
            <w:r w:rsidR="001A75F5" w:rsidRPr="001A75F5">
              <w:rPr>
                <w:sz w:val="20"/>
                <w:szCs w:val="20"/>
              </w:rPr>
              <w:t>muestra</w:t>
            </w:r>
            <w:r>
              <w:rPr>
                <w:sz w:val="20"/>
                <w:szCs w:val="20"/>
              </w:rPr>
              <w:t xml:space="preserve"> y del estándar</w:t>
            </w:r>
            <w:r w:rsidR="001A75F5" w:rsidRPr="001A75F5">
              <w:rPr>
                <w:sz w:val="20"/>
                <w:szCs w:val="20"/>
              </w:rPr>
              <w:t>, frente al blanco de reactivo</w:t>
            </w:r>
            <w:r>
              <w:rPr>
                <w:sz w:val="20"/>
                <w:szCs w:val="20"/>
              </w:rPr>
              <w:t xml:space="preserve">, antes de los 30 minutos. </w:t>
            </w:r>
          </w:p>
          <w:p w14:paraId="0F01C583" w14:textId="3DCABF27" w:rsidR="00045DB8" w:rsidRDefault="00045DB8" w:rsidP="00045DB8">
            <w:pPr>
              <w:pStyle w:val="Prrafodelista"/>
              <w:widowControl/>
              <w:autoSpaceDE/>
              <w:autoSpaceDN/>
              <w:spacing w:before="60"/>
              <w:ind w:left="360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26140739" w14:textId="0C11DEB6" w:rsidR="003422A5" w:rsidRDefault="003422A5" w:rsidP="003422A5">
            <w:pPr>
              <w:pStyle w:val="Prrafodelista"/>
              <w:widowControl/>
              <w:autoSpaceDE/>
              <w:autoSpaceDN/>
              <w:spacing w:before="60"/>
              <w:ind w:left="360"/>
              <w:contextualSpacing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99A5F7" wp14:editId="3F5646CD">
                  <wp:extent cx="2724150" cy="1449388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069" cy="145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A1967" w14:textId="15181662" w:rsidR="00BD516D" w:rsidRPr="003422A5" w:rsidRDefault="00045DB8" w:rsidP="003422A5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spacing w:before="60"/>
              <w:contextualSpacing/>
              <w:rPr>
                <w:sz w:val="20"/>
                <w:szCs w:val="20"/>
              </w:rPr>
            </w:pPr>
            <w:r w:rsidRPr="00045DB8">
              <w:rPr>
                <w:sz w:val="20"/>
                <w:szCs w:val="20"/>
              </w:rPr>
              <w:t xml:space="preserve">Factor de conversión: g/dL x 144,9 = </w:t>
            </w:r>
            <w:r>
              <w:rPr>
                <w:sz w:val="20"/>
                <w:szCs w:val="20"/>
              </w:rPr>
              <w:t>µ</w:t>
            </w:r>
            <w:r w:rsidRPr="00045DB8">
              <w:rPr>
                <w:sz w:val="20"/>
                <w:szCs w:val="20"/>
              </w:rPr>
              <w:t>mol/L</w:t>
            </w:r>
          </w:p>
        </w:tc>
      </w:tr>
      <w:tr w:rsidR="00C46490" w:rsidRPr="004D5B4F" w14:paraId="6F0F7D4A" w14:textId="77777777" w:rsidTr="006B4FBF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6337CF10" w14:textId="77777777" w:rsidR="00C46490" w:rsidRPr="004D5B4F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RESULTADO (Gráficos, cálculos, etc.)</w:t>
            </w:r>
          </w:p>
        </w:tc>
      </w:tr>
      <w:tr w:rsidR="00C46490" w:rsidRPr="004D5B4F" w14:paraId="69429978" w14:textId="77777777" w:rsidTr="006B4FBF">
        <w:trPr>
          <w:trHeight w:val="205"/>
        </w:trPr>
        <w:tc>
          <w:tcPr>
            <w:tcW w:w="9458" w:type="dxa"/>
            <w:gridSpan w:val="5"/>
          </w:tcPr>
          <w:p w14:paraId="40466FFA" w14:textId="77777777" w:rsidR="00C46490" w:rsidRPr="004D5B4F" w:rsidRDefault="00A13EED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4D5B4F">
              <w:rPr>
                <w:sz w:val="20"/>
                <w:szCs w:val="20"/>
              </w:rPr>
              <w:t>(Se refiere a lo ejecutado en la práctica)</w:t>
            </w:r>
          </w:p>
        </w:tc>
      </w:tr>
      <w:tr w:rsidR="00C46490" w:rsidRPr="004D5B4F" w14:paraId="00A99070" w14:textId="77777777" w:rsidTr="006B4FBF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3B066DA8" w14:textId="77777777" w:rsidR="00C46490" w:rsidRPr="004D5B4F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OBSERVACIONES</w:t>
            </w:r>
          </w:p>
        </w:tc>
      </w:tr>
      <w:tr w:rsidR="00C46490" w:rsidRPr="004D5B4F" w14:paraId="7BC2807C" w14:textId="77777777" w:rsidTr="006B4FBF">
        <w:trPr>
          <w:trHeight w:val="205"/>
        </w:trPr>
        <w:tc>
          <w:tcPr>
            <w:tcW w:w="9458" w:type="dxa"/>
            <w:gridSpan w:val="5"/>
          </w:tcPr>
          <w:p w14:paraId="0416DA54" w14:textId="77777777" w:rsidR="00C46490" w:rsidRPr="004D5B4F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69CE4CEC" w14:textId="77777777" w:rsidTr="006B4FBF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6FC814AE" w14:textId="77777777" w:rsidR="00C46490" w:rsidRPr="004D5B4F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CONCLUSIONES</w:t>
            </w:r>
          </w:p>
        </w:tc>
      </w:tr>
      <w:tr w:rsidR="00C46490" w:rsidRPr="004D5B4F" w14:paraId="3AF76847" w14:textId="77777777" w:rsidTr="006B4FBF">
        <w:trPr>
          <w:trHeight w:val="205"/>
        </w:trPr>
        <w:tc>
          <w:tcPr>
            <w:tcW w:w="9458" w:type="dxa"/>
            <w:gridSpan w:val="5"/>
          </w:tcPr>
          <w:p w14:paraId="2A69E15D" w14:textId="77777777" w:rsidR="00C46490" w:rsidRPr="004D5B4F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7C8BDAC7" w14:textId="77777777" w:rsidTr="006B4FBF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40684E2D" w14:textId="77777777" w:rsidR="00C46490" w:rsidRPr="004D5B4F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RECOMENDACIONES</w:t>
            </w:r>
          </w:p>
        </w:tc>
      </w:tr>
      <w:tr w:rsidR="00C46490" w:rsidRPr="004D5B4F" w14:paraId="031EDEF5" w14:textId="77777777" w:rsidTr="006B4FBF">
        <w:trPr>
          <w:trHeight w:val="205"/>
        </w:trPr>
        <w:tc>
          <w:tcPr>
            <w:tcW w:w="9458" w:type="dxa"/>
            <w:gridSpan w:val="5"/>
          </w:tcPr>
          <w:p w14:paraId="1C54FA9B" w14:textId="77777777" w:rsidR="00C46490" w:rsidRPr="004D5B4F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32F39936" w14:textId="77777777" w:rsidTr="006B4FBF">
        <w:trPr>
          <w:trHeight w:val="205"/>
        </w:trPr>
        <w:tc>
          <w:tcPr>
            <w:tcW w:w="9458" w:type="dxa"/>
            <w:gridSpan w:val="5"/>
          </w:tcPr>
          <w:p w14:paraId="525C1DE4" w14:textId="77777777" w:rsidR="00C46490" w:rsidRPr="004D5B4F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BIBLIOGRAFÍA</w:t>
            </w:r>
          </w:p>
        </w:tc>
      </w:tr>
      <w:tr w:rsidR="00C46490" w:rsidRPr="004A2D9C" w14:paraId="0A093299" w14:textId="77777777" w:rsidTr="006B4FBF">
        <w:trPr>
          <w:trHeight w:val="205"/>
        </w:trPr>
        <w:tc>
          <w:tcPr>
            <w:tcW w:w="9458" w:type="dxa"/>
            <w:gridSpan w:val="5"/>
          </w:tcPr>
          <w:p w14:paraId="14F765D7" w14:textId="77777777" w:rsidR="003422A5" w:rsidRDefault="003422A5" w:rsidP="003422A5">
            <w:pPr>
              <w:pStyle w:val="Prrafodelista"/>
              <w:numPr>
                <w:ilvl w:val="0"/>
                <w:numId w:val="36"/>
              </w:numPr>
              <w:adjustRightInd w:val="0"/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Henry J. El Laboratorio en el Diagnóstico Clínico. Madrid, Marbán. 2005</w:t>
            </w:r>
          </w:p>
          <w:p w14:paraId="46496DE1" w14:textId="4D131FC3" w:rsidR="00D26C98" w:rsidRPr="00F630F8" w:rsidRDefault="003422A5" w:rsidP="003422A5">
            <w:pPr>
              <w:pStyle w:val="TableParagraph"/>
              <w:numPr>
                <w:ilvl w:val="0"/>
                <w:numId w:val="36"/>
              </w:num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Human Diagnostics</w:t>
            </w:r>
            <w:r w:rsidR="00A34F14" w:rsidRPr="00A34F14">
              <w:rPr>
                <w:sz w:val="20"/>
                <w:szCs w:val="20"/>
                <w:lang w:val="es-EC"/>
              </w:rPr>
              <w:t xml:space="preserve">. Albúmina </w:t>
            </w:r>
            <w:r w:rsidR="00A34F14">
              <w:rPr>
                <w:sz w:val="20"/>
                <w:szCs w:val="20"/>
                <w:lang w:val="es-EC"/>
              </w:rPr>
              <w:t xml:space="preserve">Verde bromocresol. Colorimétric. </w:t>
            </w:r>
            <w:r w:rsidR="00A34F14" w:rsidRPr="00A34F14">
              <w:rPr>
                <w:sz w:val="20"/>
                <w:szCs w:val="20"/>
                <w:lang w:val="es-EC"/>
              </w:rPr>
              <w:t xml:space="preserve"> </w:t>
            </w:r>
            <w:r w:rsidR="00B61C51" w:rsidRPr="00A34F14">
              <w:rPr>
                <w:sz w:val="20"/>
                <w:szCs w:val="20"/>
                <w:lang w:val="es-EC"/>
              </w:rPr>
              <w:t>2</w:t>
            </w:r>
            <w:r w:rsidR="00602693" w:rsidRPr="00A34F14">
              <w:rPr>
                <w:sz w:val="20"/>
                <w:szCs w:val="20"/>
                <w:lang w:val="es-EC"/>
              </w:rPr>
              <w:t>0</w:t>
            </w:r>
            <w:r w:rsidR="003F6462" w:rsidRPr="00A34F14">
              <w:rPr>
                <w:sz w:val="20"/>
                <w:szCs w:val="20"/>
                <w:lang w:val="es-EC"/>
              </w:rPr>
              <w:t>1</w:t>
            </w:r>
            <w:r w:rsidR="00A34F14">
              <w:rPr>
                <w:sz w:val="20"/>
                <w:szCs w:val="20"/>
                <w:lang w:val="es-EC"/>
              </w:rPr>
              <w:t>6</w:t>
            </w:r>
            <w:r w:rsidR="004A2D9C" w:rsidRPr="00A34F14">
              <w:rPr>
                <w:sz w:val="20"/>
                <w:szCs w:val="20"/>
                <w:lang w:val="es-EC"/>
              </w:rPr>
              <w:t xml:space="preserve"> [citado </w:t>
            </w:r>
            <w:r w:rsidR="003F6462" w:rsidRPr="00A34F14">
              <w:rPr>
                <w:sz w:val="20"/>
                <w:szCs w:val="20"/>
                <w:lang w:val="es-EC"/>
              </w:rPr>
              <w:t>0</w:t>
            </w:r>
            <w:r w:rsidR="00A34F14">
              <w:rPr>
                <w:sz w:val="20"/>
                <w:szCs w:val="20"/>
                <w:lang w:val="es-EC"/>
              </w:rPr>
              <w:t>2</w:t>
            </w:r>
            <w:r w:rsidR="004A2D9C" w:rsidRPr="00A34F14">
              <w:rPr>
                <w:sz w:val="20"/>
                <w:szCs w:val="20"/>
                <w:lang w:val="es-EC"/>
              </w:rPr>
              <w:t xml:space="preserve"> </w:t>
            </w:r>
            <w:r>
              <w:rPr>
                <w:sz w:val="20"/>
                <w:szCs w:val="20"/>
                <w:lang w:val="es-EC"/>
              </w:rPr>
              <w:t>diciembre</w:t>
            </w:r>
            <w:r w:rsidR="004A2D9C" w:rsidRPr="00A34F14">
              <w:rPr>
                <w:sz w:val="20"/>
                <w:szCs w:val="20"/>
                <w:lang w:val="es-EC"/>
              </w:rPr>
              <w:t xml:space="preserve"> 202</w:t>
            </w:r>
            <w:r>
              <w:rPr>
                <w:sz w:val="20"/>
                <w:szCs w:val="20"/>
                <w:lang w:val="es-EC"/>
              </w:rPr>
              <w:t>4</w:t>
            </w:r>
            <w:r w:rsidR="004A2D9C" w:rsidRPr="00A34F14">
              <w:rPr>
                <w:sz w:val="20"/>
                <w:szCs w:val="20"/>
                <w:lang w:val="es-EC"/>
              </w:rPr>
              <w:t xml:space="preserve">]. </w:t>
            </w:r>
          </w:p>
        </w:tc>
      </w:tr>
      <w:tr w:rsidR="00C46490" w:rsidRPr="004A2D9C" w14:paraId="43ABA202" w14:textId="77777777" w:rsidTr="00747094">
        <w:trPr>
          <w:trHeight w:val="695"/>
        </w:trPr>
        <w:tc>
          <w:tcPr>
            <w:tcW w:w="3179" w:type="dxa"/>
            <w:gridSpan w:val="2"/>
          </w:tcPr>
          <w:p w14:paraId="1DE6D39A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2871" w:type="dxa"/>
          </w:tcPr>
          <w:p w14:paraId="3B508161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3408" w:type="dxa"/>
            <w:gridSpan w:val="2"/>
          </w:tcPr>
          <w:p w14:paraId="1A803630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</w:tr>
      <w:tr w:rsidR="00C46490" w:rsidRPr="00ED418A" w14:paraId="620377DE" w14:textId="77777777" w:rsidTr="006B4FBF">
        <w:trPr>
          <w:trHeight w:val="206"/>
        </w:trPr>
        <w:tc>
          <w:tcPr>
            <w:tcW w:w="3179" w:type="dxa"/>
            <w:gridSpan w:val="2"/>
          </w:tcPr>
          <w:p w14:paraId="2A730703" w14:textId="77777777" w:rsidR="00C46490" w:rsidRPr="00ED418A" w:rsidRDefault="00A13EED" w:rsidP="00A536FC">
            <w:pPr>
              <w:pStyle w:val="TableParagraph"/>
              <w:spacing w:before="8"/>
              <w:ind w:right="501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>Mgs. Ximena Robalino</w:t>
            </w:r>
          </w:p>
        </w:tc>
        <w:tc>
          <w:tcPr>
            <w:tcW w:w="2871" w:type="dxa"/>
          </w:tcPr>
          <w:p w14:paraId="19E0C13A" w14:textId="77777777" w:rsidR="00C46490" w:rsidRPr="00ED418A" w:rsidRDefault="00AA72CC" w:rsidP="00A536FC">
            <w:pPr>
              <w:pStyle w:val="TableParagraph"/>
              <w:spacing w:before="8"/>
              <w:ind w:right="6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Mgs. Rosa Elisa Cruz</w:t>
            </w:r>
          </w:p>
        </w:tc>
        <w:tc>
          <w:tcPr>
            <w:tcW w:w="3408" w:type="dxa"/>
            <w:gridSpan w:val="2"/>
          </w:tcPr>
          <w:p w14:paraId="5E619E51" w14:textId="6333AFD9" w:rsidR="00C46490" w:rsidRPr="00ED418A" w:rsidRDefault="00530D61" w:rsidP="00A536FC">
            <w:pPr>
              <w:pStyle w:val="TableParagraph"/>
              <w:spacing w:before="8"/>
              <w:ind w:left="0" w:right="175"/>
              <w:jc w:val="center"/>
              <w:rPr>
                <w:b/>
                <w:sz w:val="20"/>
                <w:szCs w:val="20"/>
              </w:rPr>
            </w:pPr>
            <w:r w:rsidRPr="00A536FC">
              <w:rPr>
                <w:b/>
                <w:sz w:val="20"/>
                <w:szCs w:val="20"/>
              </w:rPr>
              <w:t>Mgs</w:t>
            </w:r>
            <w:r w:rsidR="00A13EED" w:rsidRPr="00A536FC">
              <w:rPr>
                <w:b/>
                <w:sz w:val="20"/>
                <w:szCs w:val="20"/>
              </w:rPr>
              <w:t xml:space="preserve">. </w:t>
            </w:r>
            <w:r w:rsidR="00655FC9">
              <w:rPr>
                <w:b/>
                <w:sz w:val="20"/>
                <w:szCs w:val="20"/>
              </w:rPr>
              <w:t>Franklin Ramos</w:t>
            </w:r>
          </w:p>
        </w:tc>
      </w:tr>
      <w:tr w:rsidR="00C46490" w:rsidRPr="00ED418A" w14:paraId="0B500FB1" w14:textId="77777777" w:rsidTr="006B4FBF">
        <w:trPr>
          <w:trHeight w:val="347"/>
        </w:trPr>
        <w:tc>
          <w:tcPr>
            <w:tcW w:w="3179" w:type="dxa"/>
            <w:gridSpan w:val="2"/>
          </w:tcPr>
          <w:p w14:paraId="3A1A75D0" w14:textId="77777777" w:rsidR="00C46490" w:rsidRPr="00ED418A" w:rsidRDefault="00136F15" w:rsidP="00A536FC">
            <w:pPr>
              <w:pStyle w:val="TableParagraph"/>
              <w:spacing w:before="80"/>
              <w:ind w:left="0" w:right="501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 xml:space="preserve">DIRECTORA DE </w:t>
            </w:r>
            <w:r w:rsidR="00A13EED" w:rsidRPr="00ED418A"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2871" w:type="dxa"/>
          </w:tcPr>
          <w:p w14:paraId="24267133" w14:textId="77777777" w:rsidR="00C46490" w:rsidRPr="00ED418A" w:rsidRDefault="00A13EED" w:rsidP="00A536FC">
            <w:pPr>
              <w:pStyle w:val="TableParagraph"/>
              <w:spacing w:before="80"/>
              <w:ind w:left="0" w:right="628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3408" w:type="dxa"/>
            <w:gridSpan w:val="2"/>
          </w:tcPr>
          <w:p w14:paraId="71D173B0" w14:textId="77777777" w:rsidR="00C46490" w:rsidRPr="00ED418A" w:rsidRDefault="00136F15" w:rsidP="00A536FC">
            <w:pPr>
              <w:pStyle w:val="TableParagraph"/>
              <w:spacing w:before="80"/>
              <w:ind w:right="175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 xml:space="preserve">RESPONSABLE DEL </w:t>
            </w:r>
            <w:r w:rsidR="00A13EED" w:rsidRPr="00ED418A">
              <w:rPr>
                <w:b/>
                <w:sz w:val="20"/>
                <w:szCs w:val="20"/>
              </w:rPr>
              <w:t>LABORATORIO</w:t>
            </w:r>
          </w:p>
        </w:tc>
      </w:tr>
    </w:tbl>
    <w:p w14:paraId="1976AA62" w14:textId="77777777" w:rsidR="00A13EED" w:rsidRPr="004D5B4F" w:rsidRDefault="00A13EED">
      <w:pPr>
        <w:rPr>
          <w:sz w:val="20"/>
          <w:szCs w:val="20"/>
        </w:rPr>
      </w:pPr>
    </w:p>
    <w:sectPr w:rsidR="00A13EED" w:rsidRPr="004D5B4F">
      <w:pgSz w:w="12240" w:h="15840"/>
      <w:pgMar w:top="1080" w:right="9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1D3A" w14:textId="77777777" w:rsidR="00F12CFF" w:rsidRDefault="00F12CFF" w:rsidP="005667DE">
      <w:r>
        <w:separator/>
      </w:r>
    </w:p>
  </w:endnote>
  <w:endnote w:type="continuationSeparator" w:id="0">
    <w:p w14:paraId="4EDE19C4" w14:textId="77777777" w:rsidR="00F12CFF" w:rsidRDefault="00F12CFF" w:rsidP="005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028C" w14:textId="77777777" w:rsidR="00F12CFF" w:rsidRDefault="00F12CFF" w:rsidP="005667DE">
      <w:r>
        <w:separator/>
      </w:r>
    </w:p>
  </w:footnote>
  <w:footnote w:type="continuationSeparator" w:id="0">
    <w:p w14:paraId="29A6D32F" w14:textId="77777777" w:rsidR="00F12CFF" w:rsidRDefault="00F12CFF" w:rsidP="0056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396" w:type="dxa"/>
      <w:tblInd w:w="13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3836"/>
      <w:gridCol w:w="5560"/>
    </w:tblGrid>
    <w:tr w:rsidR="005667DE" w14:paraId="6062AB25" w14:textId="77777777" w:rsidTr="004D5B4F">
      <w:trPr>
        <w:trHeight w:val="434"/>
      </w:trPr>
      <w:tc>
        <w:tcPr>
          <w:tcW w:w="3836" w:type="dxa"/>
          <w:vMerge w:val="restart"/>
        </w:tcPr>
        <w:p w14:paraId="22A0FF2D" w14:textId="77777777" w:rsidR="005667DE" w:rsidRDefault="005667DE" w:rsidP="005667DE">
          <w:pPr>
            <w:pStyle w:val="TableParagraph"/>
            <w:spacing w:before="2"/>
            <w:ind w:left="0"/>
            <w:rPr>
              <w:rFonts w:ascii="Times New Roman"/>
              <w:sz w:val="4"/>
            </w:rPr>
          </w:pPr>
        </w:p>
        <w:p w14:paraId="156A29A8" w14:textId="77777777" w:rsidR="005667DE" w:rsidRDefault="005667DE" w:rsidP="005667DE">
          <w:pPr>
            <w:pStyle w:val="TableParagraph"/>
            <w:ind w:left="16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EC" w:eastAsia="es-EC" w:bidi="ar-SA"/>
            </w:rPr>
            <w:drawing>
              <wp:inline distT="0" distB="0" distL="0" distR="0" wp14:anchorId="39AD770D" wp14:editId="4EBD00D1">
                <wp:extent cx="2241235" cy="613505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235" cy="6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0" w:type="dxa"/>
          <w:tcBorders>
            <w:bottom w:val="nil"/>
          </w:tcBorders>
        </w:tcPr>
        <w:p w14:paraId="24CCD060" w14:textId="77777777" w:rsidR="005667DE" w:rsidRDefault="005667DE" w:rsidP="005667DE">
          <w:pPr>
            <w:pStyle w:val="TableParagraph"/>
            <w:spacing w:before="139"/>
            <w:ind w:left="206" w:right="176"/>
            <w:jc w:val="center"/>
            <w:rPr>
              <w:b/>
              <w:sz w:val="21"/>
            </w:rPr>
          </w:pPr>
          <w:r>
            <w:rPr>
              <w:b/>
              <w:sz w:val="21"/>
            </w:rPr>
            <w:t>UNIVERSIDAD NACIONAL DE CHIMBORAZO</w:t>
          </w:r>
        </w:p>
      </w:tc>
    </w:tr>
    <w:tr w:rsidR="005667DE" w14:paraId="7152D855" w14:textId="77777777" w:rsidTr="004D5B4F">
      <w:trPr>
        <w:trHeight w:val="313"/>
      </w:trPr>
      <w:tc>
        <w:tcPr>
          <w:tcW w:w="3836" w:type="dxa"/>
          <w:vMerge/>
          <w:tcBorders>
            <w:top w:val="nil"/>
          </w:tcBorders>
        </w:tcPr>
        <w:p w14:paraId="444C9417" w14:textId="77777777" w:rsidR="005667DE" w:rsidRDefault="005667DE" w:rsidP="005667DE">
          <w:pPr>
            <w:rPr>
              <w:sz w:val="2"/>
              <w:szCs w:val="2"/>
            </w:rPr>
          </w:pPr>
        </w:p>
      </w:tc>
      <w:tc>
        <w:tcPr>
          <w:tcW w:w="5560" w:type="dxa"/>
          <w:tcBorders>
            <w:top w:val="nil"/>
            <w:bottom w:val="nil"/>
          </w:tcBorders>
        </w:tcPr>
        <w:p w14:paraId="48DA148A" w14:textId="77777777" w:rsidR="005667DE" w:rsidRDefault="005667DE" w:rsidP="005667DE">
          <w:pPr>
            <w:pStyle w:val="TableParagraph"/>
            <w:spacing w:before="49"/>
            <w:ind w:left="206" w:right="176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FACULTAD DE CIENCIAS DE LA SALUD</w:t>
          </w:r>
        </w:p>
      </w:tc>
    </w:tr>
    <w:tr w:rsidR="005667DE" w14:paraId="269350CB" w14:textId="77777777" w:rsidTr="004D5B4F">
      <w:trPr>
        <w:trHeight w:val="254"/>
      </w:trPr>
      <w:tc>
        <w:tcPr>
          <w:tcW w:w="3836" w:type="dxa"/>
          <w:vMerge/>
          <w:tcBorders>
            <w:top w:val="nil"/>
          </w:tcBorders>
        </w:tcPr>
        <w:p w14:paraId="12422BCB" w14:textId="77777777" w:rsidR="005667DE" w:rsidRDefault="005667DE" w:rsidP="005667DE">
          <w:pPr>
            <w:rPr>
              <w:sz w:val="2"/>
              <w:szCs w:val="2"/>
            </w:rPr>
          </w:pPr>
        </w:p>
      </w:tc>
      <w:tc>
        <w:tcPr>
          <w:tcW w:w="5560" w:type="dxa"/>
          <w:tcBorders>
            <w:top w:val="nil"/>
          </w:tcBorders>
        </w:tcPr>
        <w:p w14:paraId="0F96C86A" w14:textId="5C2AF33A" w:rsidR="005667DE" w:rsidRDefault="005667DE" w:rsidP="005667DE">
          <w:pPr>
            <w:pStyle w:val="TableParagraph"/>
            <w:spacing w:before="49" w:line="185" w:lineRule="exact"/>
            <w:ind w:left="206" w:right="178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CARRERA DE LABORATORIO CLÍNICO</w:t>
          </w:r>
        </w:p>
      </w:tc>
    </w:tr>
  </w:tbl>
  <w:p w14:paraId="7C8F3DC1" w14:textId="77777777" w:rsidR="005667DE" w:rsidRDefault="005667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2D"/>
    <w:multiLevelType w:val="hybridMultilevel"/>
    <w:tmpl w:val="B9CEC9B0"/>
    <w:lvl w:ilvl="0" w:tplc="300A000F">
      <w:start w:val="1"/>
      <w:numFmt w:val="decimal"/>
      <w:lvlText w:val="%1."/>
      <w:lvlJc w:val="left"/>
      <w:pPr>
        <w:ind w:left="390" w:hanging="360"/>
      </w:p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82A631B"/>
    <w:multiLevelType w:val="hybridMultilevel"/>
    <w:tmpl w:val="B96E60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E58"/>
    <w:multiLevelType w:val="hybridMultilevel"/>
    <w:tmpl w:val="9BA6D4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9F5"/>
    <w:multiLevelType w:val="hybridMultilevel"/>
    <w:tmpl w:val="967C8C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21F"/>
    <w:multiLevelType w:val="hybridMultilevel"/>
    <w:tmpl w:val="9446C672"/>
    <w:lvl w:ilvl="0" w:tplc="BB94D56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9173486"/>
    <w:multiLevelType w:val="hybridMultilevel"/>
    <w:tmpl w:val="795C3FA4"/>
    <w:lvl w:ilvl="0" w:tplc="300A000F">
      <w:start w:val="1"/>
      <w:numFmt w:val="decimal"/>
      <w:lvlText w:val="%1."/>
      <w:lvlJc w:val="left"/>
      <w:pPr>
        <w:ind w:left="750" w:hanging="360"/>
      </w:p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194807B9"/>
    <w:multiLevelType w:val="hybridMultilevel"/>
    <w:tmpl w:val="0CDA6618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9E81E3A"/>
    <w:multiLevelType w:val="hybridMultilevel"/>
    <w:tmpl w:val="C7FED824"/>
    <w:lvl w:ilvl="0" w:tplc="BB94D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9CABC2">
      <w:start w:val="10"/>
      <w:numFmt w:val="bullet"/>
      <w:lvlText w:val="•"/>
      <w:lvlJc w:val="left"/>
      <w:pPr>
        <w:ind w:left="1770" w:hanging="690"/>
      </w:pPr>
      <w:rPr>
        <w:rFonts w:ascii="Arial" w:eastAsia="Arial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E3B3B"/>
    <w:multiLevelType w:val="hybridMultilevel"/>
    <w:tmpl w:val="01DEDB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0220"/>
    <w:multiLevelType w:val="hybridMultilevel"/>
    <w:tmpl w:val="8C44AA6E"/>
    <w:lvl w:ilvl="0" w:tplc="30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B691AF7"/>
    <w:multiLevelType w:val="hybridMultilevel"/>
    <w:tmpl w:val="5658DE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439B2"/>
    <w:multiLevelType w:val="hybridMultilevel"/>
    <w:tmpl w:val="DEBEBFAC"/>
    <w:lvl w:ilvl="0" w:tplc="B0706FB4">
      <w:numFmt w:val="bullet"/>
      <w:lvlText w:val="•"/>
      <w:lvlJc w:val="left"/>
      <w:pPr>
        <w:ind w:left="720" w:hanging="69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F9B112E"/>
    <w:multiLevelType w:val="hybridMultilevel"/>
    <w:tmpl w:val="8612E2D6"/>
    <w:lvl w:ilvl="0" w:tplc="BB94D56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0B37D9A"/>
    <w:multiLevelType w:val="hybridMultilevel"/>
    <w:tmpl w:val="7FC637BC"/>
    <w:lvl w:ilvl="0" w:tplc="FEC461EA">
      <w:start w:val="1"/>
      <w:numFmt w:val="decimal"/>
      <w:lvlText w:val="%1."/>
      <w:lvlJc w:val="left"/>
      <w:pPr>
        <w:ind w:left="750" w:hanging="690"/>
      </w:pPr>
      <w:rPr>
        <w:rFonts w:hint="default"/>
        <w:caps w:val="0"/>
        <w:strike w:val="0"/>
        <w:dstrike w:val="0"/>
        <w:color w:val="auto"/>
        <w:u w:val="none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279053A"/>
    <w:multiLevelType w:val="hybridMultilevel"/>
    <w:tmpl w:val="4A2AB6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6971"/>
    <w:multiLevelType w:val="hybridMultilevel"/>
    <w:tmpl w:val="BDB8DDC0"/>
    <w:lvl w:ilvl="0" w:tplc="BB94D56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334776D1"/>
    <w:multiLevelType w:val="hybridMultilevel"/>
    <w:tmpl w:val="B802D0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497A"/>
    <w:multiLevelType w:val="hybridMultilevel"/>
    <w:tmpl w:val="1526D65A"/>
    <w:lvl w:ilvl="0" w:tplc="9968A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70FD7"/>
    <w:multiLevelType w:val="hybridMultilevel"/>
    <w:tmpl w:val="D63C6DF8"/>
    <w:lvl w:ilvl="0" w:tplc="BB94D56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5E61B3"/>
    <w:multiLevelType w:val="hybridMultilevel"/>
    <w:tmpl w:val="A716A4CC"/>
    <w:lvl w:ilvl="0" w:tplc="EE8C0A9C">
      <w:start w:val="1"/>
      <w:numFmt w:val="decimal"/>
      <w:lvlText w:val="%1."/>
      <w:lvlJc w:val="left"/>
      <w:pPr>
        <w:ind w:left="750" w:hanging="6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37836D6E"/>
    <w:multiLevelType w:val="hybridMultilevel"/>
    <w:tmpl w:val="A2A4062A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E6431F3"/>
    <w:multiLevelType w:val="hybridMultilevel"/>
    <w:tmpl w:val="F288EC7E"/>
    <w:lvl w:ilvl="0" w:tplc="0432588E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5D9E"/>
    <w:multiLevelType w:val="hybridMultilevel"/>
    <w:tmpl w:val="64B4B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E190A"/>
    <w:multiLevelType w:val="hybridMultilevel"/>
    <w:tmpl w:val="16369D6A"/>
    <w:lvl w:ilvl="0" w:tplc="EE8C0A9C">
      <w:start w:val="1"/>
      <w:numFmt w:val="decimal"/>
      <w:lvlText w:val="%1."/>
      <w:lvlJc w:val="left"/>
      <w:pPr>
        <w:ind w:left="720" w:hanging="6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473051D8"/>
    <w:multiLevelType w:val="hybridMultilevel"/>
    <w:tmpl w:val="D57236D8"/>
    <w:lvl w:ilvl="0" w:tplc="A71ED0A4">
      <w:numFmt w:val="bullet"/>
      <w:lvlText w:val="•"/>
      <w:lvlJc w:val="left"/>
      <w:pPr>
        <w:ind w:left="720" w:hanging="69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47402580"/>
    <w:multiLevelType w:val="hybridMultilevel"/>
    <w:tmpl w:val="917EFE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B1F88"/>
    <w:multiLevelType w:val="hybridMultilevel"/>
    <w:tmpl w:val="DC006F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36D86"/>
    <w:multiLevelType w:val="hybridMultilevel"/>
    <w:tmpl w:val="1430FAAA"/>
    <w:lvl w:ilvl="0" w:tplc="BB94D5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07327A"/>
    <w:multiLevelType w:val="hybridMultilevel"/>
    <w:tmpl w:val="56905E24"/>
    <w:lvl w:ilvl="0" w:tplc="B0706FB4">
      <w:numFmt w:val="bullet"/>
      <w:lvlText w:val="•"/>
      <w:lvlJc w:val="left"/>
      <w:pPr>
        <w:ind w:left="750" w:hanging="69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4FD1430F"/>
    <w:multiLevelType w:val="hybridMultilevel"/>
    <w:tmpl w:val="987C45F2"/>
    <w:lvl w:ilvl="0" w:tplc="300A000F">
      <w:start w:val="1"/>
      <w:numFmt w:val="decimal"/>
      <w:lvlText w:val="%1."/>
      <w:lvlJc w:val="left"/>
      <w:pPr>
        <w:ind w:left="750" w:hanging="360"/>
      </w:p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50E06D6D"/>
    <w:multiLevelType w:val="hybridMultilevel"/>
    <w:tmpl w:val="A1D609C6"/>
    <w:lvl w:ilvl="0" w:tplc="9968A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19D4341"/>
    <w:multiLevelType w:val="hybridMultilevel"/>
    <w:tmpl w:val="CCD6DB82"/>
    <w:lvl w:ilvl="0" w:tplc="0750F1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 w15:restartNumberingAfterBreak="0">
    <w:nsid w:val="52E9764E"/>
    <w:multiLevelType w:val="hybridMultilevel"/>
    <w:tmpl w:val="E648DF54"/>
    <w:lvl w:ilvl="0" w:tplc="EE8C0A9C">
      <w:start w:val="1"/>
      <w:numFmt w:val="decimal"/>
      <w:lvlText w:val="%1."/>
      <w:lvlJc w:val="left"/>
      <w:pPr>
        <w:ind w:left="750" w:hanging="6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5DF53853"/>
    <w:multiLevelType w:val="hybridMultilevel"/>
    <w:tmpl w:val="0DA4B2D0"/>
    <w:lvl w:ilvl="0" w:tplc="30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FF26D4"/>
    <w:multiLevelType w:val="hybridMultilevel"/>
    <w:tmpl w:val="B3369610"/>
    <w:lvl w:ilvl="0" w:tplc="0432588E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5" w15:restartNumberingAfterBreak="0">
    <w:nsid w:val="60364D37"/>
    <w:multiLevelType w:val="hybridMultilevel"/>
    <w:tmpl w:val="1CDEE44E"/>
    <w:lvl w:ilvl="0" w:tplc="A71ED0A4">
      <w:numFmt w:val="bullet"/>
      <w:lvlText w:val="•"/>
      <w:lvlJc w:val="left"/>
      <w:pPr>
        <w:ind w:left="750" w:hanging="360"/>
      </w:pPr>
      <w:rPr>
        <w:rFonts w:ascii="Arial" w:eastAsia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 w15:restartNumberingAfterBreak="0">
    <w:nsid w:val="61233AF8"/>
    <w:multiLevelType w:val="hybridMultilevel"/>
    <w:tmpl w:val="E8989414"/>
    <w:lvl w:ilvl="0" w:tplc="BB94D56E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7" w15:restartNumberingAfterBreak="0">
    <w:nsid w:val="64195D8C"/>
    <w:multiLevelType w:val="hybridMultilevel"/>
    <w:tmpl w:val="B28C39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15B0C"/>
    <w:multiLevelType w:val="hybridMultilevel"/>
    <w:tmpl w:val="67A834B8"/>
    <w:lvl w:ilvl="0" w:tplc="486E2680">
      <w:start w:val="1"/>
      <w:numFmt w:val="decimal"/>
      <w:lvlText w:val="%1."/>
      <w:lvlJc w:val="left"/>
      <w:pPr>
        <w:ind w:left="720" w:hanging="360"/>
      </w:pPr>
      <w:rPr>
        <w:rFonts w:hint="default"/>
        <w:vanish w:val="0"/>
        <w:u w:color="000000" w:themeColor="text1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F2D47"/>
    <w:multiLevelType w:val="hybridMultilevel"/>
    <w:tmpl w:val="8ED288FE"/>
    <w:lvl w:ilvl="0" w:tplc="9968A9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5FB0FB7"/>
    <w:multiLevelType w:val="hybridMultilevel"/>
    <w:tmpl w:val="1F84713A"/>
    <w:lvl w:ilvl="0" w:tplc="486E2680">
      <w:start w:val="1"/>
      <w:numFmt w:val="decimal"/>
      <w:lvlText w:val="%1."/>
      <w:lvlJc w:val="left"/>
      <w:pPr>
        <w:ind w:left="-3338" w:hanging="690"/>
      </w:pPr>
      <w:rPr>
        <w:rFonts w:hint="default"/>
        <w:caps w:val="0"/>
        <w:strike w:val="0"/>
        <w:dstrike w:val="0"/>
        <w:vanish w:val="0"/>
        <w:color w:val="auto"/>
        <w:u w:val="none" w:color="000000" w:themeColor="text1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-2618" w:hanging="360"/>
      </w:pPr>
    </w:lvl>
    <w:lvl w:ilvl="2" w:tplc="300A001B" w:tentative="1">
      <w:start w:val="1"/>
      <w:numFmt w:val="lowerRoman"/>
      <w:lvlText w:val="%3."/>
      <w:lvlJc w:val="right"/>
      <w:pPr>
        <w:ind w:left="-1898" w:hanging="180"/>
      </w:pPr>
    </w:lvl>
    <w:lvl w:ilvl="3" w:tplc="300A000F" w:tentative="1">
      <w:start w:val="1"/>
      <w:numFmt w:val="decimal"/>
      <w:lvlText w:val="%4."/>
      <w:lvlJc w:val="left"/>
      <w:pPr>
        <w:ind w:left="-1178" w:hanging="360"/>
      </w:pPr>
    </w:lvl>
    <w:lvl w:ilvl="4" w:tplc="300A0019" w:tentative="1">
      <w:start w:val="1"/>
      <w:numFmt w:val="lowerLetter"/>
      <w:lvlText w:val="%5."/>
      <w:lvlJc w:val="left"/>
      <w:pPr>
        <w:ind w:left="-458" w:hanging="360"/>
      </w:pPr>
    </w:lvl>
    <w:lvl w:ilvl="5" w:tplc="300A001B" w:tentative="1">
      <w:start w:val="1"/>
      <w:numFmt w:val="lowerRoman"/>
      <w:lvlText w:val="%6."/>
      <w:lvlJc w:val="right"/>
      <w:pPr>
        <w:ind w:left="262" w:hanging="180"/>
      </w:pPr>
    </w:lvl>
    <w:lvl w:ilvl="6" w:tplc="300A000F" w:tentative="1">
      <w:start w:val="1"/>
      <w:numFmt w:val="decimal"/>
      <w:lvlText w:val="%7."/>
      <w:lvlJc w:val="left"/>
      <w:pPr>
        <w:ind w:left="982" w:hanging="360"/>
      </w:pPr>
    </w:lvl>
    <w:lvl w:ilvl="7" w:tplc="300A0019" w:tentative="1">
      <w:start w:val="1"/>
      <w:numFmt w:val="lowerLetter"/>
      <w:lvlText w:val="%8."/>
      <w:lvlJc w:val="left"/>
      <w:pPr>
        <w:ind w:left="1702" w:hanging="360"/>
      </w:pPr>
    </w:lvl>
    <w:lvl w:ilvl="8" w:tplc="300A001B" w:tentative="1">
      <w:start w:val="1"/>
      <w:numFmt w:val="lowerRoman"/>
      <w:lvlText w:val="%9."/>
      <w:lvlJc w:val="right"/>
      <w:pPr>
        <w:ind w:left="2422" w:hanging="180"/>
      </w:pPr>
    </w:lvl>
  </w:abstractNum>
  <w:abstractNum w:abstractNumId="41" w15:restartNumberingAfterBreak="0">
    <w:nsid w:val="666A445D"/>
    <w:multiLevelType w:val="hybridMultilevel"/>
    <w:tmpl w:val="CD98EA9E"/>
    <w:lvl w:ilvl="0" w:tplc="30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 w15:restartNumberingAfterBreak="0">
    <w:nsid w:val="68D741CB"/>
    <w:multiLevelType w:val="hybridMultilevel"/>
    <w:tmpl w:val="96FCCE80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D872E5F"/>
    <w:multiLevelType w:val="hybridMultilevel"/>
    <w:tmpl w:val="CF5C98F4"/>
    <w:lvl w:ilvl="0" w:tplc="A30461AE">
      <w:start w:val="1"/>
      <w:numFmt w:val="decimal"/>
      <w:lvlText w:val="%1."/>
      <w:lvlJc w:val="left"/>
      <w:pPr>
        <w:ind w:left="720" w:hanging="69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4" w15:restartNumberingAfterBreak="0">
    <w:nsid w:val="79D95568"/>
    <w:multiLevelType w:val="hybridMultilevel"/>
    <w:tmpl w:val="6A9434A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AD234C"/>
    <w:multiLevelType w:val="multilevel"/>
    <w:tmpl w:val="01B28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BC75025"/>
    <w:multiLevelType w:val="hybridMultilevel"/>
    <w:tmpl w:val="E048AAB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D14BAB"/>
    <w:multiLevelType w:val="hybridMultilevel"/>
    <w:tmpl w:val="572C9FCA"/>
    <w:lvl w:ilvl="0" w:tplc="300A000F">
      <w:start w:val="1"/>
      <w:numFmt w:val="decimal"/>
      <w:lvlText w:val="%1."/>
      <w:lvlJc w:val="left"/>
      <w:pPr>
        <w:ind w:left="750" w:hanging="360"/>
      </w:p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5"/>
  </w:num>
  <w:num w:numId="2">
    <w:abstractNumId w:val="33"/>
  </w:num>
  <w:num w:numId="3">
    <w:abstractNumId w:val="11"/>
  </w:num>
  <w:num w:numId="4">
    <w:abstractNumId w:val="28"/>
  </w:num>
  <w:num w:numId="5">
    <w:abstractNumId w:val="15"/>
  </w:num>
  <w:num w:numId="6">
    <w:abstractNumId w:val="2"/>
  </w:num>
  <w:num w:numId="7">
    <w:abstractNumId w:val="23"/>
  </w:num>
  <w:num w:numId="8">
    <w:abstractNumId w:val="19"/>
  </w:num>
  <w:num w:numId="9">
    <w:abstractNumId w:val="32"/>
  </w:num>
  <w:num w:numId="10">
    <w:abstractNumId w:val="13"/>
  </w:num>
  <w:num w:numId="11">
    <w:abstractNumId w:val="40"/>
  </w:num>
  <w:num w:numId="12">
    <w:abstractNumId w:val="12"/>
  </w:num>
  <w:num w:numId="13">
    <w:abstractNumId w:val="26"/>
  </w:num>
  <w:num w:numId="14">
    <w:abstractNumId w:val="3"/>
  </w:num>
  <w:num w:numId="15">
    <w:abstractNumId w:val="38"/>
  </w:num>
  <w:num w:numId="16">
    <w:abstractNumId w:val="14"/>
  </w:num>
  <w:num w:numId="17">
    <w:abstractNumId w:val="7"/>
  </w:num>
  <w:num w:numId="18">
    <w:abstractNumId w:val="27"/>
  </w:num>
  <w:num w:numId="19">
    <w:abstractNumId w:val="31"/>
  </w:num>
  <w:num w:numId="20">
    <w:abstractNumId w:val="16"/>
  </w:num>
  <w:num w:numId="21">
    <w:abstractNumId w:val="41"/>
  </w:num>
  <w:num w:numId="22">
    <w:abstractNumId w:val="9"/>
  </w:num>
  <w:num w:numId="23">
    <w:abstractNumId w:val="36"/>
  </w:num>
  <w:num w:numId="24">
    <w:abstractNumId w:val="4"/>
  </w:num>
  <w:num w:numId="25">
    <w:abstractNumId w:val="34"/>
  </w:num>
  <w:num w:numId="26">
    <w:abstractNumId w:val="6"/>
  </w:num>
  <w:num w:numId="27">
    <w:abstractNumId w:val="21"/>
  </w:num>
  <w:num w:numId="28">
    <w:abstractNumId w:val="20"/>
  </w:num>
  <w:num w:numId="29">
    <w:abstractNumId w:val="1"/>
  </w:num>
  <w:num w:numId="30">
    <w:abstractNumId w:val="43"/>
  </w:num>
  <w:num w:numId="31">
    <w:abstractNumId w:val="42"/>
  </w:num>
  <w:num w:numId="32">
    <w:abstractNumId w:val="30"/>
  </w:num>
  <w:num w:numId="33">
    <w:abstractNumId w:val="17"/>
  </w:num>
  <w:num w:numId="34">
    <w:abstractNumId w:val="39"/>
  </w:num>
  <w:num w:numId="35">
    <w:abstractNumId w:val="0"/>
  </w:num>
  <w:num w:numId="36">
    <w:abstractNumId w:val="5"/>
  </w:num>
  <w:num w:numId="37">
    <w:abstractNumId w:val="47"/>
  </w:num>
  <w:num w:numId="38">
    <w:abstractNumId w:val="24"/>
  </w:num>
  <w:num w:numId="39">
    <w:abstractNumId w:val="18"/>
  </w:num>
  <w:num w:numId="40">
    <w:abstractNumId w:val="29"/>
  </w:num>
  <w:num w:numId="41">
    <w:abstractNumId w:val="35"/>
  </w:num>
  <w:num w:numId="42">
    <w:abstractNumId w:val="45"/>
  </w:num>
  <w:num w:numId="43">
    <w:abstractNumId w:val="8"/>
  </w:num>
  <w:num w:numId="44">
    <w:abstractNumId w:val="46"/>
  </w:num>
  <w:num w:numId="45">
    <w:abstractNumId w:val="37"/>
  </w:num>
  <w:num w:numId="46">
    <w:abstractNumId w:val="22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0"/>
    <w:rsid w:val="00017DC5"/>
    <w:rsid w:val="00045DB8"/>
    <w:rsid w:val="0005586C"/>
    <w:rsid w:val="00130AF8"/>
    <w:rsid w:val="00136F15"/>
    <w:rsid w:val="00174F9A"/>
    <w:rsid w:val="001A75F5"/>
    <w:rsid w:val="001F4154"/>
    <w:rsid w:val="00220945"/>
    <w:rsid w:val="00223273"/>
    <w:rsid w:val="00255CBD"/>
    <w:rsid w:val="0025699E"/>
    <w:rsid w:val="0030060D"/>
    <w:rsid w:val="00323E79"/>
    <w:rsid w:val="00334568"/>
    <w:rsid w:val="003422A5"/>
    <w:rsid w:val="003476FC"/>
    <w:rsid w:val="0034792E"/>
    <w:rsid w:val="0035126A"/>
    <w:rsid w:val="00391B37"/>
    <w:rsid w:val="00391EBC"/>
    <w:rsid w:val="003B65A9"/>
    <w:rsid w:val="003C00D4"/>
    <w:rsid w:val="003C2E41"/>
    <w:rsid w:val="003C3757"/>
    <w:rsid w:val="003C4063"/>
    <w:rsid w:val="003E093F"/>
    <w:rsid w:val="003E51FE"/>
    <w:rsid w:val="003E69C8"/>
    <w:rsid w:val="003F6319"/>
    <w:rsid w:val="003F6462"/>
    <w:rsid w:val="004223D7"/>
    <w:rsid w:val="00471EBE"/>
    <w:rsid w:val="004951EE"/>
    <w:rsid w:val="004A2D9C"/>
    <w:rsid w:val="004A5C01"/>
    <w:rsid w:val="004D5B4F"/>
    <w:rsid w:val="004F5363"/>
    <w:rsid w:val="005259B7"/>
    <w:rsid w:val="00530D61"/>
    <w:rsid w:val="005434DD"/>
    <w:rsid w:val="005667DE"/>
    <w:rsid w:val="005767AA"/>
    <w:rsid w:val="005904D8"/>
    <w:rsid w:val="005B5128"/>
    <w:rsid w:val="005C166B"/>
    <w:rsid w:val="00601089"/>
    <w:rsid w:val="00602693"/>
    <w:rsid w:val="00614459"/>
    <w:rsid w:val="00655EA4"/>
    <w:rsid w:val="00655FC9"/>
    <w:rsid w:val="00680391"/>
    <w:rsid w:val="006B4FBF"/>
    <w:rsid w:val="006D1ADE"/>
    <w:rsid w:val="006F1EFB"/>
    <w:rsid w:val="00707FAC"/>
    <w:rsid w:val="00747094"/>
    <w:rsid w:val="0076005E"/>
    <w:rsid w:val="00781A63"/>
    <w:rsid w:val="007B2D35"/>
    <w:rsid w:val="0082560A"/>
    <w:rsid w:val="008336B2"/>
    <w:rsid w:val="008503C6"/>
    <w:rsid w:val="00867CDD"/>
    <w:rsid w:val="008728D0"/>
    <w:rsid w:val="00887C58"/>
    <w:rsid w:val="00895CA7"/>
    <w:rsid w:val="008A32F0"/>
    <w:rsid w:val="00937CEE"/>
    <w:rsid w:val="0095209A"/>
    <w:rsid w:val="009E053A"/>
    <w:rsid w:val="00A03986"/>
    <w:rsid w:val="00A13EED"/>
    <w:rsid w:val="00A34F14"/>
    <w:rsid w:val="00A519CE"/>
    <w:rsid w:val="00A536FC"/>
    <w:rsid w:val="00AA72CC"/>
    <w:rsid w:val="00AE2414"/>
    <w:rsid w:val="00B0390C"/>
    <w:rsid w:val="00B201CD"/>
    <w:rsid w:val="00B60340"/>
    <w:rsid w:val="00B61C51"/>
    <w:rsid w:val="00B855F7"/>
    <w:rsid w:val="00BB02B0"/>
    <w:rsid w:val="00BC53E5"/>
    <w:rsid w:val="00BD1F73"/>
    <w:rsid w:val="00BD516D"/>
    <w:rsid w:val="00BE3EA2"/>
    <w:rsid w:val="00BF6A45"/>
    <w:rsid w:val="00C46490"/>
    <w:rsid w:val="00C473BD"/>
    <w:rsid w:val="00C66400"/>
    <w:rsid w:val="00C72A6F"/>
    <w:rsid w:val="00C74678"/>
    <w:rsid w:val="00C75DA9"/>
    <w:rsid w:val="00CC40FE"/>
    <w:rsid w:val="00CD0E7D"/>
    <w:rsid w:val="00D135F8"/>
    <w:rsid w:val="00D24933"/>
    <w:rsid w:val="00D26A4D"/>
    <w:rsid w:val="00D26C98"/>
    <w:rsid w:val="00D445C5"/>
    <w:rsid w:val="00D621D3"/>
    <w:rsid w:val="00D63021"/>
    <w:rsid w:val="00D67719"/>
    <w:rsid w:val="00DA0D01"/>
    <w:rsid w:val="00DE0C54"/>
    <w:rsid w:val="00E0752C"/>
    <w:rsid w:val="00E160AA"/>
    <w:rsid w:val="00E44D29"/>
    <w:rsid w:val="00EA422A"/>
    <w:rsid w:val="00EC5E8D"/>
    <w:rsid w:val="00ED2431"/>
    <w:rsid w:val="00ED418A"/>
    <w:rsid w:val="00F02213"/>
    <w:rsid w:val="00F12CFF"/>
    <w:rsid w:val="00F20BFF"/>
    <w:rsid w:val="00F630F8"/>
    <w:rsid w:val="00F778B4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392C6"/>
  <w15:docId w15:val="{67DFD3A1-4376-4D71-A1E3-BA80983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5667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7D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67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7DE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D1AD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E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EA2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Hen05</b:Tag>
    <b:SourceType>Book</b:SourceType>
    <b:Guid>{2EED9F84-FC58-49C9-B917-2B62EAB62E02}</b:Guid>
    <b:Title>El Laboratorio en el diagnóstico Clínico</b:Title>
    <b:Year>2005</b:Year>
    <b:LCID>es-EC</b:LCID>
    <b:Author>
      <b:Author>
        <b:NameList>
          <b:Person>
            <b:Last>Henry</b:Last>
            <b:First>John</b:First>
            <b:Middle>Bernard</b:Middle>
          </b:Person>
        </b:NameList>
      </b:Author>
    </b:Author>
    <b:City>madrid</b:City>
    <b:Publisher>Marban</b:Publisher>
    <b:RefOrder>1</b:RefOrder>
  </b:Source>
</b:Sources>
</file>

<file path=customXml/itemProps1.xml><?xml version="1.0" encoding="utf-8"?>
<ds:datastoreItem xmlns:ds="http://schemas.openxmlformats.org/officeDocument/2006/customXml" ds:itemID="{1D97E53F-8E83-48C8-B03B-8C412CA2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 Elisa Cruz Tenempaguay</cp:lastModifiedBy>
  <cp:revision>4</cp:revision>
  <cp:lastPrinted>2021-08-04T18:49:00Z</cp:lastPrinted>
  <dcterms:created xsi:type="dcterms:W3CDTF">2024-12-17T02:33:00Z</dcterms:created>
  <dcterms:modified xsi:type="dcterms:W3CDTF">2024-12-17T02:48:00Z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2019-04-21T00:00:00Z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5fc9fa96-9eb8-373f-94f1-ffd89837a7e9</vt:lpwstr>
  </property>
  <property fmtid="{D5CDD505-2E9C-101B-9397-08002B2CF9AE}" pid="7" name="Mendeley Citation Style_1">
    <vt:lpwstr>http://www.zotero.org/styles/vancouver</vt:lpwstr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Name 0_1">
    <vt:lpwstr>American Political Science Association</vt:lpwstr>
  </property>
  <property fmtid="{D5CDD505-2E9C-101B-9397-08002B2CF9AE}" pid="10" name="Mendeley Recent Style Id 1_1">
    <vt:lpwstr>http://www.zotero.org/styles/apa</vt:lpwstr>
  </property>
  <property fmtid="{D5CDD505-2E9C-101B-9397-08002B2CF9AE}" pid="11" name="Mendeley Recent Style Name 1_1">
    <vt:lpwstr>American Psychological Association 6th edition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Name 2_1">
    <vt:lpwstr>American Sociological Association</vt:lpwstr>
  </property>
  <property fmtid="{D5CDD505-2E9C-101B-9397-08002B2CF9AE}" pid="14" name="Mendeley Recent Style Id 3_1">
    <vt:lpwstr>http://www.zotero.org/styles/chicago-author-date</vt:lpwstr>
  </property>
  <property fmtid="{D5CDD505-2E9C-101B-9397-08002B2CF9AE}" pid="15" name="Mendeley Recent Style Name 3_1">
    <vt:lpwstr>Chicago Manual of Style 16th edition (author-date)</vt:lpwstr>
  </property>
  <property fmtid="{D5CDD505-2E9C-101B-9397-08002B2CF9AE}" pid="16" name="Mendeley Recent Style Id 4_1">
    <vt:lpwstr>http://www.zotero.org/styles/harvard1</vt:lpwstr>
  </property>
  <property fmtid="{D5CDD505-2E9C-101B-9397-08002B2CF9AE}" pid="17" name="Mendeley Recent Style Name 4_1">
    <vt:lpwstr>Harvard Reference format 1 (author-date)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http://www.zotero.org/styles/modern-humanities-research-association</vt:lpwstr>
  </property>
  <property fmtid="{D5CDD505-2E9C-101B-9397-08002B2CF9AE}" pid="21" name="Mendeley Recent Style Name 6_1">
    <vt:lpwstr>Modern Humanities Research Association 3rd edition (note with bibliography)</vt:lpwstr>
  </property>
  <property fmtid="{D5CDD505-2E9C-101B-9397-08002B2CF9AE}" pid="22" name="Mendeley Recent Style Id 7_1">
    <vt:lpwstr>http://www.zotero.org/styles/modern-language-association</vt:lpwstr>
  </property>
  <property fmtid="{D5CDD505-2E9C-101B-9397-08002B2CF9AE}" pid="23" name="Mendeley Recent Style Name 7_1">
    <vt:lpwstr>Modern Language Association 7th edition</vt:lpwstr>
  </property>
  <property fmtid="{D5CDD505-2E9C-101B-9397-08002B2CF9AE}" pid="24" name="Mendeley Recent Style Id 8_1">
    <vt:lpwstr>http://www.zotero.org/styles/nature</vt:lpwstr>
  </property>
  <property fmtid="{D5CDD505-2E9C-101B-9397-08002B2CF9AE}" pid="25" name="Mendeley Recent Style Name 8_1">
    <vt:lpwstr>Nature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</Properties>
</file>