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ACD7" w14:textId="77777777" w:rsidR="00A54FD3" w:rsidRPr="00A54FD3" w:rsidRDefault="00A54FD3" w:rsidP="00A54FD3">
      <w:pPr>
        <w:shd w:val="clear" w:color="auto" w:fill="EEEAE2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s-EC"/>
        </w:rPr>
      </w:pPr>
      <w:r w:rsidRPr="00A54FD3">
        <w:rPr>
          <w:rFonts w:ascii="Arial" w:eastAsia="Times New Roman" w:hAnsi="Arial" w:cs="Arial"/>
          <w:b/>
          <w:bCs/>
          <w:kern w:val="36"/>
          <w:sz w:val="48"/>
          <w:szCs w:val="48"/>
          <w:lang w:eastAsia="es-EC"/>
        </w:rPr>
        <w:t>Doce recursos para escribir microrrelatos</w:t>
      </w:r>
    </w:p>
    <w:p w14:paraId="473A9EF4" w14:textId="74CDD08B" w:rsidR="00A54FD3" w:rsidRPr="00A54FD3" w:rsidRDefault="00A54FD3" w:rsidP="00A54FD3">
      <w:pPr>
        <w:spacing w:after="525" w:line="420" w:lineRule="atLeast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 w:rsidRPr="00A54FD3">
        <w:rPr>
          <w:rFonts w:ascii="Arial" w:eastAsia="Times New Roman" w:hAnsi="Arial" w:cs="Arial"/>
          <w:sz w:val="24"/>
          <w:szCs w:val="24"/>
          <w:lang w:eastAsia="es-EC"/>
        </w:rPr>
        <w:t>Si necesitas recursos para escribir microrrelatos, aquí tienes nada menos que doce.</w:t>
      </w:r>
    </w:p>
    <w:p w14:paraId="06C5BE61" w14:textId="77777777" w:rsidR="00A54FD3" w:rsidRPr="00A54FD3" w:rsidRDefault="00A54FD3" w:rsidP="00A54FD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1F1F1F"/>
          <w:sz w:val="24"/>
          <w:szCs w:val="24"/>
          <w:lang w:eastAsia="es-EC"/>
        </w:rPr>
      </w:pPr>
      <w:r w:rsidRPr="00A54FD3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EC"/>
        </w:rPr>
        <w:t>¿Qué es un microrrelato?</w:t>
      </w:r>
    </w:p>
    <w:p w14:paraId="6B253F1D" w14:textId="77777777" w:rsidR="00A54FD3" w:rsidRPr="00A54FD3" w:rsidRDefault="00A54FD3" w:rsidP="00A54FD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EC"/>
        </w:rPr>
      </w:pPr>
      <w:r w:rsidRPr="00A54FD3">
        <w:rPr>
          <w:rFonts w:ascii="Arial" w:eastAsia="Times New Roman" w:hAnsi="Arial" w:cs="Arial"/>
          <w:color w:val="1F1F1F"/>
          <w:sz w:val="24"/>
          <w:szCs w:val="24"/>
          <w:lang w:val="es-ES" w:eastAsia="es-EC"/>
        </w:rPr>
        <w:t>En el microrrelato no se trata de narrar en pocas palabras sino </w:t>
      </w:r>
      <w:r w:rsidRPr="00A54FD3">
        <w:rPr>
          <w:rFonts w:ascii="Arial" w:eastAsia="Times New Roman" w:hAnsi="Arial" w:cs="Arial"/>
          <w:color w:val="040C28"/>
          <w:sz w:val="24"/>
          <w:szCs w:val="24"/>
          <w:shd w:val="clear" w:color="auto" w:fill="D3E3FD"/>
          <w:lang w:val="es-ES" w:eastAsia="es-EC"/>
        </w:rPr>
        <w:t>sintetizar y utilizar las más significativas</w:t>
      </w:r>
      <w:r w:rsidRPr="00A54FD3">
        <w:rPr>
          <w:rFonts w:ascii="Arial" w:eastAsia="Times New Roman" w:hAnsi="Arial" w:cs="Arial"/>
          <w:color w:val="1F1F1F"/>
          <w:sz w:val="24"/>
          <w:szCs w:val="24"/>
          <w:lang w:val="es-ES" w:eastAsia="es-EC"/>
        </w:rPr>
        <w:t>. Los microrrelatos han de presentar situaciones básicas, tras lo cual nos encontramos con un suceso o incidente que cambia la situación y finalmente un desenlace.</w:t>
      </w:r>
    </w:p>
    <w:p w14:paraId="16C66DC4" w14:textId="72847282" w:rsidR="00A54FD3" w:rsidRPr="00A54FD3" w:rsidRDefault="00A54FD3" w:rsidP="00A54FD3">
      <w:pPr>
        <w:spacing w:after="525" w:line="420" w:lineRule="atLeast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 w:rsidRPr="00A54FD3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El Microrrelato </w:t>
      </w:r>
      <w:r w:rsidRPr="00A54FD3">
        <w:rPr>
          <w:rFonts w:ascii="Arial" w:hAnsi="Arial" w:cs="Arial"/>
          <w:color w:val="001D35"/>
          <w:sz w:val="24"/>
          <w:szCs w:val="24"/>
          <w:shd w:val="clear" w:color="auto" w:fill="FFFFFF"/>
        </w:rPr>
        <w:t>es un texto narrativo breve que cuenta una historia en pocas frases o palabras, con la intención de generar un impacto en el lector. También se le conoce como minicuento, minificción o microcuento.</w:t>
      </w:r>
      <w:r w:rsidRPr="00A54FD3">
        <w:rPr>
          <w:rStyle w:val="uv3um"/>
          <w:rFonts w:ascii="Arial" w:hAnsi="Arial" w:cs="Arial"/>
          <w:color w:val="001D35"/>
          <w:sz w:val="24"/>
          <w:szCs w:val="24"/>
          <w:shd w:val="clear" w:color="auto" w:fill="FFFFFF"/>
        </w:rPr>
        <w:t> </w:t>
      </w:r>
    </w:p>
    <w:p w14:paraId="67978F0F" w14:textId="77777777" w:rsidR="00A54FD3" w:rsidRPr="00A54FD3" w:rsidRDefault="00A54FD3" w:rsidP="00A54FD3">
      <w:pPr>
        <w:spacing w:after="525" w:line="420" w:lineRule="atLeast"/>
        <w:jc w:val="both"/>
        <w:rPr>
          <w:rFonts w:ascii="Inter-Regular" w:eastAsia="Times New Roman" w:hAnsi="Inter-Regular" w:cs="Times New Roman"/>
          <w:sz w:val="26"/>
          <w:szCs w:val="26"/>
          <w:lang w:eastAsia="es-EC"/>
        </w:rPr>
      </w:pPr>
      <w:r w:rsidRPr="00A54FD3">
        <w:rPr>
          <w:rFonts w:ascii="Inter-Regular" w:eastAsia="Times New Roman" w:hAnsi="Inter-Regular" w:cs="Times New Roman"/>
          <w:b/>
          <w:bCs/>
          <w:sz w:val="26"/>
          <w:szCs w:val="26"/>
          <w:lang w:eastAsia="es-EC"/>
        </w:rPr>
        <w:t>Recurso # 1</w:t>
      </w:r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>. Transgresión de géneros. Una de las</w:t>
      </w:r>
      <w:r w:rsidRPr="00A54FD3">
        <w:rPr>
          <w:rFonts w:ascii="Inter-Regular" w:eastAsia="Times New Roman" w:hAnsi="Inter-Regular" w:cs="Times New Roman"/>
          <w:b/>
          <w:bCs/>
          <w:sz w:val="26"/>
          <w:szCs w:val="26"/>
          <w:lang w:eastAsia="es-EC"/>
        </w:rPr>
        <w:t> características de</w:t>
      </w:r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>l </w:t>
      </w:r>
      <w:r w:rsidRPr="00A54FD3">
        <w:rPr>
          <w:rFonts w:ascii="Inter-Regular" w:eastAsia="Times New Roman" w:hAnsi="Inter-Regular" w:cs="Times New Roman"/>
          <w:b/>
          <w:bCs/>
          <w:sz w:val="26"/>
          <w:szCs w:val="26"/>
          <w:lang w:eastAsia="es-EC"/>
        </w:rPr>
        <w:t>microrrelato</w:t>
      </w:r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> es que es «proteico», a decir de Violeta Rojo, o sea, que salta las barreras genéricas tradicionales entre la narrativa, la poesía y a veces el ensayo.</w:t>
      </w:r>
    </w:p>
    <w:p w14:paraId="3C582F5B" w14:textId="77777777" w:rsidR="00A54FD3" w:rsidRPr="00A54FD3" w:rsidRDefault="00A54FD3" w:rsidP="00A54FD3">
      <w:pPr>
        <w:spacing w:after="525" w:line="420" w:lineRule="atLeast"/>
        <w:jc w:val="both"/>
        <w:rPr>
          <w:rFonts w:ascii="Inter-Regular" w:eastAsia="Times New Roman" w:hAnsi="Inter-Regular" w:cs="Times New Roman"/>
          <w:sz w:val="26"/>
          <w:szCs w:val="26"/>
          <w:lang w:eastAsia="es-EC"/>
        </w:rPr>
      </w:pPr>
      <w:r w:rsidRPr="00A54FD3">
        <w:rPr>
          <w:rFonts w:ascii="Inter-Regular" w:eastAsia="Times New Roman" w:hAnsi="Inter-Regular" w:cs="Times New Roman"/>
          <w:b/>
          <w:bCs/>
          <w:sz w:val="26"/>
          <w:szCs w:val="26"/>
          <w:lang w:eastAsia="es-EC"/>
        </w:rPr>
        <w:t>Recurso # 2</w:t>
      </w:r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>. Sorprender al lector con una lógica inesperada.</w:t>
      </w:r>
    </w:p>
    <w:p w14:paraId="1E1D8808" w14:textId="77777777" w:rsidR="00A54FD3" w:rsidRPr="00A54FD3" w:rsidRDefault="00A54FD3" w:rsidP="00A54FD3">
      <w:pPr>
        <w:spacing w:after="525" w:line="420" w:lineRule="atLeast"/>
        <w:jc w:val="both"/>
        <w:rPr>
          <w:rFonts w:ascii="Inter-Regular" w:eastAsia="Times New Roman" w:hAnsi="Inter-Regular" w:cs="Times New Roman"/>
          <w:sz w:val="26"/>
          <w:szCs w:val="26"/>
          <w:lang w:eastAsia="es-EC"/>
        </w:rPr>
      </w:pPr>
      <w:r w:rsidRPr="00A54FD3">
        <w:rPr>
          <w:rFonts w:ascii="Inter-Regular" w:eastAsia="Times New Roman" w:hAnsi="Inter-Regular" w:cs="Times New Roman"/>
          <w:b/>
          <w:bCs/>
          <w:sz w:val="26"/>
          <w:szCs w:val="26"/>
          <w:lang w:eastAsia="es-EC"/>
        </w:rPr>
        <w:t>Recurso # 3</w:t>
      </w:r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>. Realizar un cambio sorpresivo de contexto. A veces se crea una expectativa, tratando de despistar al lector.</w:t>
      </w:r>
    </w:p>
    <w:p w14:paraId="6DF869CE" w14:textId="77777777" w:rsidR="00A54FD3" w:rsidRPr="00A54FD3" w:rsidRDefault="00A54FD3" w:rsidP="00A54FD3">
      <w:pPr>
        <w:spacing w:after="525" w:line="420" w:lineRule="atLeast"/>
        <w:jc w:val="both"/>
        <w:rPr>
          <w:rFonts w:ascii="Inter-Regular" w:eastAsia="Times New Roman" w:hAnsi="Inter-Regular" w:cs="Times New Roman"/>
          <w:sz w:val="26"/>
          <w:szCs w:val="26"/>
          <w:lang w:eastAsia="es-EC"/>
        </w:rPr>
      </w:pPr>
      <w:r w:rsidRPr="00A54FD3">
        <w:rPr>
          <w:rFonts w:ascii="Inter-Regular" w:eastAsia="Times New Roman" w:hAnsi="Inter-Regular" w:cs="Times New Roman"/>
          <w:b/>
          <w:bCs/>
          <w:sz w:val="26"/>
          <w:szCs w:val="26"/>
          <w:lang w:eastAsia="es-EC"/>
        </w:rPr>
        <w:t>Recurso # 4</w:t>
      </w:r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>. Contrastar presente y pasado. Ayuda en este recurso hacer referencia a personajes conocidos.</w:t>
      </w:r>
    </w:p>
    <w:p w14:paraId="6DFFE7F0" w14:textId="77777777" w:rsidR="00A54FD3" w:rsidRPr="00A54FD3" w:rsidRDefault="00A54FD3" w:rsidP="00A54FD3">
      <w:pPr>
        <w:spacing w:after="525" w:line="420" w:lineRule="atLeast"/>
        <w:jc w:val="both"/>
        <w:rPr>
          <w:rFonts w:ascii="Inter-Regular" w:eastAsia="Times New Roman" w:hAnsi="Inter-Regular" w:cs="Times New Roman"/>
          <w:sz w:val="26"/>
          <w:szCs w:val="26"/>
          <w:lang w:eastAsia="es-EC"/>
        </w:rPr>
      </w:pPr>
      <w:r w:rsidRPr="00A54FD3">
        <w:rPr>
          <w:rFonts w:ascii="Inter-Regular" w:eastAsia="Times New Roman" w:hAnsi="Inter-Regular" w:cs="Times New Roman"/>
          <w:b/>
          <w:bCs/>
          <w:sz w:val="26"/>
          <w:szCs w:val="26"/>
          <w:lang w:eastAsia="es-EC"/>
        </w:rPr>
        <w:t>Recurso # 5</w:t>
      </w:r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>. Concretización de una metáfora o dicho popular.</w:t>
      </w:r>
    </w:p>
    <w:p w14:paraId="0D71D5CE" w14:textId="77777777" w:rsidR="00A54FD3" w:rsidRPr="00A54FD3" w:rsidRDefault="00A54FD3" w:rsidP="00A54FD3">
      <w:pPr>
        <w:spacing w:after="525" w:line="420" w:lineRule="atLeast"/>
        <w:jc w:val="both"/>
        <w:rPr>
          <w:rFonts w:ascii="Inter-Regular" w:eastAsia="Times New Roman" w:hAnsi="Inter-Regular" w:cs="Times New Roman"/>
          <w:sz w:val="26"/>
          <w:szCs w:val="26"/>
          <w:lang w:eastAsia="es-EC"/>
        </w:rPr>
      </w:pPr>
      <w:r w:rsidRPr="00A54FD3">
        <w:rPr>
          <w:rFonts w:ascii="Inter-Regular" w:eastAsia="Times New Roman" w:hAnsi="Inter-Regular" w:cs="Times New Roman"/>
          <w:b/>
          <w:bCs/>
          <w:sz w:val="26"/>
          <w:szCs w:val="26"/>
          <w:lang w:eastAsia="es-EC"/>
        </w:rPr>
        <w:t>Recurso # 6</w:t>
      </w:r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>. Escamotear el significado de una frase hecha.</w:t>
      </w:r>
    </w:p>
    <w:p w14:paraId="6323FDCD" w14:textId="77777777" w:rsidR="00A54FD3" w:rsidRPr="00A54FD3" w:rsidRDefault="00A54FD3" w:rsidP="00A54FD3">
      <w:pPr>
        <w:spacing w:after="525" w:line="420" w:lineRule="atLeast"/>
        <w:jc w:val="both"/>
        <w:rPr>
          <w:rFonts w:ascii="Inter-Regular" w:eastAsia="Times New Roman" w:hAnsi="Inter-Regular" w:cs="Times New Roman"/>
          <w:sz w:val="26"/>
          <w:szCs w:val="26"/>
          <w:lang w:eastAsia="es-EC"/>
        </w:rPr>
      </w:pPr>
      <w:r w:rsidRPr="00A54FD3">
        <w:rPr>
          <w:rFonts w:ascii="Inter-Regular" w:eastAsia="Times New Roman" w:hAnsi="Inter-Regular" w:cs="Times New Roman"/>
          <w:b/>
          <w:bCs/>
          <w:sz w:val="26"/>
          <w:szCs w:val="26"/>
          <w:lang w:eastAsia="es-EC"/>
        </w:rPr>
        <w:lastRenderedPageBreak/>
        <w:t>Recurso # 7</w:t>
      </w:r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>. Utilizar un formato popular, no literario. Un formato moderno al que recurre </w:t>
      </w:r>
      <w:hyperlink r:id="rId5" w:history="1">
        <w:r w:rsidRPr="00A54FD3">
          <w:rPr>
            <w:rFonts w:ascii="inherit" w:eastAsia="Times New Roman" w:hAnsi="inherit" w:cs="Times New Roman"/>
            <w:color w:val="0000FF"/>
            <w:sz w:val="26"/>
            <w:szCs w:val="26"/>
            <w:u w:val="single"/>
            <w:lang w:eastAsia="es-EC"/>
          </w:rPr>
          <w:t>el microrrelato</w:t>
        </w:r>
      </w:hyperlink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> con frecuencia es el anuncio clasificado.</w:t>
      </w:r>
    </w:p>
    <w:p w14:paraId="76CC83A0" w14:textId="77777777" w:rsidR="00A54FD3" w:rsidRPr="00A54FD3" w:rsidRDefault="00A54FD3" w:rsidP="00A54FD3">
      <w:pPr>
        <w:spacing w:after="525" w:line="420" w:lineRule="atLeast"/>
        <w:jc w:val="both"/>
        <w:rPr>
          <w:rFonts w:ascii="Inter-Regular" w:eastAsia="Times New Roman" w:hAnsi="Inter-Regular" w:cs="Times New Roman"/>
          <w:sz w:val="26"/>
          <w:szCs w:val="26"/>
          <w:lang w:eastAsia="es-EC"/>
        </w:rPr>
      </w:pPr>
      <w:r w:rsidRPr="00A54FD3">
        <w:rPr>
          <w:rFonts w:ascii="Inter-Regular" w:eastAsia="Times New Roman" w:hAnsi="Inter-Regular" w:cs="Times New Roman"/>
          <w:b/>
          <w:bCs/>
          <w:sz w:val="26"/>
          <w:szCs w:val="26"/>
          <w:lang w:eastAsia="es-EC"/>
        </w:rPr>
        <w:t>Recurso # 8</w:t>
      </w:r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>. Utilizar una lógica desviada. Puede llevar a una paradoja o al absurdo.</w:t>
      </w:r>
    </w:p>
    <w:p w14:paraId="1EE28F62" w14:textId="77777777" w:rsidR="00A54FD3" w:rsidRPr="00A54FD3" w:rsidRDefault="00A54FD3" w:rsidP="00A54FD3">
      <w:pPr>
        <w:spacing w:after="525" w:line="420" w:lineRule="atLeast"/>
        <w:jc w:val="both"/>
        <w:rPr>
          <w:rFonts w:ascii="Inter-Regular" w:eastAsia="Times New Roman" w:hAnsi="Inter-Regular" w:cs="Times New Roman"/>
          <w:sz w:val="26"/>
          <w:szCs w:val="26"/>
          <w:lang w:eastAsia="es-EC"/>
        </w:rPr>
      </w:pPr>
      <w:r w:rsidRPr="00A54FD3">
        <w:rPr>
          <w:rFonts w:ascii="Inter-Regular" w:eastAsia="Times New Roman" w:hAnsi="Inter-Regular" w:cs="Times New Roman"/>
          <w:b/>
          <w:bCs/>
          <w:sz w:val="26"/>
          <w:szCs w:val="26"/>
          <w:lang w:eastAsia="es-EC"/>
        </w:rPr>
        <w:t>Recurso # 9.</w:t>
      </w:r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 xml:space="preserve"> Hacer falsas atribuciones. Este recurso fue utilizado frecuentemente por Jorge Luis Borges, antes de que su superchería fuera descubierta. Marco </w:t>
      </w:r>
      <w:proofErr w:type="spellStart"/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>Denevi</w:t>
      </w:r>
      <w:proofErr w:type="spellEnd"/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 xml:space="preserve"> tiene un grupo de minificciones muy sutiles atribuidas a Leopoldo </w:t>
      </w:r>
      <w:proofErr w:type="spellStart"/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>Garnerius</w:t>
      </w:r>
      <w:proofErr w:type="spellEnd"/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 xml:space="preserve"> en </w:t>
      </w:r>
      <w:proofErr w:type="spellStart"/>
      <w:r w:rsidRPr="00A54FD3">
        <w:rPr>
          <w:rFonts w:ascii="Inter-Regular" w:eastAsia="Times New Roman" w:hAnsi="Inter-Regular" w:cs="Times New Roman"/>
          <w:i/>
          <w:iCs/>
          <w:sz w:val="26"/>
          <w:szCs w:val="26"/>
          <w:lang w:eastAsia="es-EC"/>
        </w:rPr>
        <w:t>Aphorismata</w:t>
      </w:r>
      <w:proofErr w:type="spellEnd"/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> (Róterdam, 1720). El título de su colección, </w:t>
      </w:r>
      <w:r w:rsidRPr="00A54FD3">
        <w:rPr>
          <w:rFonts w:ascii="Inter-Regular" w:eastAsia="Times New Roman" w:hAnsi="Inter-Regular" w:cs="Times New Roman"/>
          <w:i/>
          <w:iCs/>
          <w:sz w:val="26"/>
          <w:szCs w:val="26"/>
          <w:lang w:eastAsia="es-EC"/>
        </w:rPr>
        <w:t>Falsificaciones</w:t>
      </w:r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>, nos avisa debidamente.</w:t>
      </w:r>
    </w:p>
    <w:p w14:paraId="74A3589F" w14:textId="77777777" w:rsidR="00A54FD3" w:rsidRPr="00A54FD3" w:rsidRDefault="00A54FD3" w:rsidP="00A54FD3">
      <w:pPr>
        <w:spacing w:after="525" w:line="420" w:lineRule="atLeast"/>
        <w:jc w:val="both"/>
        <w:rPr>
          <w:rFonts w:ascii="Inter-Regular" w:eastAsia="Times New Roman" w:hAnsi="Inter-Regular" w:cs="Times New Roman"/>
          <w:sz w:val="26"/>
          <w:szCs w:val="26"/>
          <w:lang w:eastAsia="es-EC"/>
        </w:rPr>
      </w:pPr>
      <w:r w:rsidRPr="00A54FD3">
        <w:rPr>
          <w:rFonts w:ascii="Inter-Regular" w:eastAsia="Times New Roman" w:hAnsi="Inter-Regular" w:cs="Times New Roman"/>
          <w:b/>
          <w:bCs/>
          <w:sz w:val="26"/>
          <w:szCs w:val="26"/>
          <w:lang w:eastAsia="es-EC"/>
        </w:rPr>
        <w:t>Recurso # 10</w:t>
      </w:r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>. Hacer uso de la ironía. Este recurso consiste en decir lo contrario de lo que se quiere significar, lo que el lector deberá captar.</w:t>
      </w:r>
    </w:p>
    <w:p w14:paraId="398BCA8B" w14:textId="77777777" w:rsidR="00A54FD3" w:rsidRPr="00A54FD3" w:rsidRDefault="00A54FD3" w:rsidP="00A54FD3">
      <w:pPr>
        <w:spacing w:after="525" w:line="420" w:lineRule="atLeast"/>
        <w:jc w:val="both"/>
        <w:rPr>
          <w:rFonts w:ascii="Inter-Regular" w:eastAsia="Times New Roman" w:hAnsi="Inter-Regular" w:cs="Times New Roman"/>
          <w:sz w:val="26"/>
          <w:szCs w:val="26"/>
          <w:lang w:eastAsia="es-EC"/>
        </w:rPr>
      </w:pPr>
      <w:r w:rsidRPr="00A54FD3">
        <w:rPr>
          <w:rFonts w:ascii="Inter-Regular" w:eastAsia="Times New Roman" w:hAnsi="Inter-Regular" w:cs="Times New Roman"/>
          <w:b/>
          <w:bCs/>
          <w:sz w:val="26"/>
          <w:szCs w:val="26"/>
          <w:lang w:eastAsia="es-EC"/>
        </w:rPr>
        <w:t>Recurso # 11</w:t>
      </w:r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>. Desacralización de personajes conocidos. Hay algo de burla en esta intertextualidad.</w:t>
      </w:r>
    </w:p>
    <w:p w14:paraId="42E5F6DC" w14:textId="77777777" w:rsidR="00A54FD3" w:rsidRPr="00A54FD3" w:rsidRDefault="00A54FD3" w:rsidP="00A54FD3">
      <w:pPr>
        <w:spacing w:after="525" w:line="420" w:lineRule="atLeast"/>
        <w:jc w:val="both"/>
        <w:rPr>
          <w:rFonts w:ascii="Inter-Regular" w:eastAsia="Times New Roman" w:hAnsi="Inter-Regular" w:cs="Times New Roman"/>
          <w:sz w:val="26"/>
          <w:szCs w:val="26"/>
          <w:lang w:eastAsia="es-EC"/>
        </w:rPr>
      </w:pPr>
      <w:r w:rsidRPr="00A54FD3">
        <w:rPr>
          <w:rFonts w:ascii="Inter-Regular" w:eastAsia="Times New Roman" w:hAnsi="Inter-Regular" w:cs="Times New Roman"/>
          <w:b/>
          <w:bCs/>
          <w:sz w:val="26"/>
          <w:szCs w:val="26"/>
          <w:lang w:eastAsia="es-EC"/>
        </w:rPr>
        <w:t>Recurso # 12</w:t>
      </w:r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 xml:space="preserve">. Crear una perspectiva infrecuente o única. Este es uno de los recursos favoritos de los </w:t>
      </w:r>
      <w:proofErr w:type="spellStart"/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>microrrelatistas</w:t>
      </w:r>
      <w:proofErr w:type="spellEnd"/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>. Su propósito parece ser hacernos ver el mundo desde otro ángulo.</w:t>
      </w:r>
    </w:p>
    <w:p w14:paraId="0B3C30E3" w14:textId="04FD6F59" w:rsidR="00A54FD3" w:rsidRDefault="00A54FD3" w:rsidP="00A54FD3">
      <w:pPr>
        <w:spacing w:after="525" w:line="420" w:lineRule="atLeast"/>
        <w:jc w:val="both"/>
        <w:rPr>
          <w:rFonts w:ascii="Inter-Regular" w:eastAsia="Times New Roman" w:hAnsi="Inter-Regular" w:cs="Times New Roman"/>
          <w:sz w:val="26"/>
          <w:szCs w:val="26"/>
          <w:lang w:eastAsia="es-EC"/>
        </w:rPr>
      </w:pPr>
      <w:r w:rsidRPr="00A54FD3">
        <w:rPr>
          <w:rFonts w:ascii="Inter-Regular" w:eastAsia="Times New Roman" w:hAnsi="Inter-Regular" w:cs="Times New Roman"/>
          <w:sz w:val="26"/>
          <w:szCs w:val="26"/>
          <w:lang w:eastAsia="es-EC"/>
        </w:rPr>
        <w:t xml:space="preserve">Fuente: </w:t>
      </w:r>
      <w:hyperlink r:id="rId6" w:history="1">
        <w:r w:rsidRPr="00A54FD3">
          <w:rPr>
            <w:rStyle w:val="Hipervnculo"/>
            <w:rFonts w:ascii="Inter-Regular" w:eastAsia="Times New Roman" w:hAnsi="Inter-Regular" w:cs="Times New Roman"/>
            <w:sz w:val="26"/>
            <w:szCs w:val="26"/>
            <w:lang w:eastAsia="es-EC"/>
          </w:rPr>
          <w:t>http://literaturas.info/revista.php</w:t>
        </w:r>
      </w:hyperlink>
    </w:p>
    <w:p w14:paraId="621BBB6A" w14:textId="77777777" w:rsidR="00A54FD3" w:rsidRPr="00A54FD3" w:rsidRDefault="00A54FD3" w:rsidP="00A54FD3">
      <w:pPr>
        <w:spacing w:after="525" w:line="420" w:lineRule="atLeast"/>
        <w:jc w:val="both"/>
        <w:rPr>
          <w:rFonts w:ascii="Inter-Regular" w:eastAsia="Times New Roman" w:hAnsi="Inter-Regular" w:cs="Times New Roman"/>
          <w:sz w:val="26"/>
          <w:szCs w:val="26"/>
          <w:lang w:eastAsia="es-EC"/>
        </w:rPr>
      </w:pPr>
    </w:p>
    <w:p w14:paraId="708FE169" w14:textId="77777777" w:rsidR="00A54FD3" w:rsidRPr="00A54FD3" w:rsidRDefault="00A54FD3" w:rsidP="00A54F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1D35"/>
          <w:sz w:val="27"/>
          <w:szCs w:val="27"/>
          <w:lang w:eastAsia="es-EC"/>
        </w:rPr>
      </w:pPr>
      <w:r w:rsidRPr="00A54FD3">
        <w:rPr>
          <w:rFonts w:ascii="Arial" w:eastAsia="Times New Roman" w:hAnsi="Arial" w:cs="Arial"/>
          <w:color w:val="001D35"/>
          <w:sz w:val="27"/>
          <w:szCs w:val="27"/>
          <w:lang w:eastAsia="es-EC"/>
        </w:rPr>
        <w:t>Algunas características de los microrrelatos son: </w:t>
      </w:r>
    </w:p>
    <w:p w14:paraId="5AC76591" w14:textId="77777777" w:rsidR="00A54FD3" w:rsidRPr="00A54FD3" w:rsidRDefault="00A54FD3" w:rsidP="00A54FD3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54FD3">
        <w:rPr>
          <w:rFonts w:ascii="Arial" w:eastAsia="Times New Roman" w:hAnsi="Arial" w:cs="Arial"/>
          <w:color w:val="001D35"/>
          <w:sz w:val="27"/>
          <w:szCs w:val="27"/>
          <w:lang w:eastAsia="es-EC"/>
        </w:rPr>
        <w:t>Sintetizar y sugerir un acontecimiento a partir de un hecho narrativo</w:t>
      </w:r>
    </w:p>
    <w:p w14:paraId="2E903F39" w14:textId="77777777" w:rsidR="00A54FD3" w:rsidRPr="00A54FD3" w:rsidRDefault="00A54FD3" w:rsidP="00A54FD3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1D35"/>
          <w:sz w:val="27"/>
          <w:szCs w:val="27"/>
          <w:lang w:eastAsia="es-EC"/>
        </w:rPr>
      </w:pPr>
      <w:r w:rsidRPr="00A54FD3">
        <w:rPr>
          <w:rFonts w:ascii="Arial" w:eastAsia="Times New Roman" w:hAnsi="Arial" w:cs="Arial"/>
          <w:color w:val="001D35"/>
          <w:sz w:val="27"/>
          <w:szCs w:val="27"/>
          <w:lang w:eastAsia="es-EC"/>
        </w:rPr>
        <w:t>Utilizar un vocabulario breve y preciso</w:t>
      </w:r>
    </w:p>
    <w:p w14:paraId="6ED6357C" w14:textId="77777777" w:rsidR="00A54FD3" w:rsidRPr="00A54FD3" w:rsidRDefault="00A54FD3" w:rsidP="00A54FD3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1D35"/>
          <w:sz w:val="27"/>
          <w:szCs w:val="27"/>
          <w:lang w:eastAsia="es-EC"/>
        </w:rPr>
      </w:pPr>
      <w:r w:rsidRPr="00A54FD3">
        <w:rPr>
          <w:rFonts w:ascii="Arial" w:eastAsia="Times New Roman" w:hAnsi="Arial" w:cs="Arial"/>
          <w:color w:val="001D35"/>
          <w:sz w:val="27"/>
          <w:szCs w:val="27"/>
          <w:lang w:eastAsia="es-EC"/>
        </w:rPr>
        <w:t>Romper las expectativas del lector</w:t>
      </w:r>
    </w:p>
    <w:p w14:paraId="2ACED6B3" w14:textId="77777777" w:rsidR="00A54FD3" w:rsidRPr="00A54FD3" w:rsidRDefault="00A54FD3" w:rsidP="00A54FD3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1D35"/>
          <w:sz w:val="27"/>
          <w:szCs w:val="27"/>
          <w:lang w:eastAsia="es-EC"/>
        </w:rPr>
      </w:pPr>
      <w:r w:rsidRPr="00A54FD3">
        <w:rPr>
          <w:rFonts w:ascii="Arial" w:eastAsia="Times New Roman" w:hAnsi="Arial" w:cs="Arial"/>
          <w:color w:val="001D35"/>
          <w:sz w:val="27"/>
          <w:szCs w:val="27"/>
          <w:lang w:eastAsia="es-EC"/>
        </w:rPr>
        <w:t>Utilizar el doble sentido</w:t>
      </w:r>
    </w:p>
    <w:p w14:paraId="5C0F6638" w14:textId="77777777" w:rsidR="00A54FD3" w:rsidRPr="00A54FD3" w:rsidRDefault="00A54FD3" w:rsidP="00A54FD3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1D35"/>
          <w:sz w:val="27"/>
          <w:szCs w:val="27"/>
          <w:lang w:eastAsia="es-EC"/>
        </w:rPr>
      </w:pPr>
      <w:r w:rsidRPr="00A54FD3">
        <w:rPr>
          <w:rFonts w:ascii="Arial" w:eastAsia="Times New Roman" w:hAnsi="Arial" w:cs="Arial"/>
          <w:color w:val="001D35"/>
          <w:sz w:val="27"/>
          <w:szCs w:val="27"/>
          <w:lang w:eastAsia="es-EC"/>
        </w:rPr>
        <w:t>Apoyarse en el clímax para darle un giro inesperado</w:t>
      </w:r>
    </w:p>
    <w:p w14:paraId="55D16056" w14:textId="77777777" w:rsidR="00A54FD3" w:rsidRPr="00A54FD3" w:rsidRDefault="00A54FD3" w:rsidP="00A54FD3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1D35"/>
          <w:sz w:val="27"/>
          <w:szCs w:val="27"/>
          <w:lang w:eastAsia="es-EC"/>
        </w:rPr>
      </w:pPr>
      <w:r w:rsidRPr="00A54FD3">
        <w:rPr>
          <w:rFonts w:ascii="Arial" w:eastAsia="Times New Roman" w:hAnsi="Arial" w:cs="Arial"/>
          <w:color w:val="001D35"/>
          <w:sz w:val="27"/>
          <w:szCs w:val="27"/>
          <w:lang w:eastAsia="es-EC"/>
        </w:rPr>
        <w:t>Evitar la proliferación de personajes y escenarios múltiples</w:t>
      </w:r>
    </w:p>
    <w:p w14:paraId="5C69B5F5" w14:textId="77777777" w:rsidR="00A54FD3" w:rsidRPr="00A54FD3" w:rsidRDefault="00A54FD3" w:rsidP="00A54F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1D35"/>
          <w:sz w:val="27"/>
          <w:szCs w:val="27"/>
          <w:lang w:eastAsia="es-EC"/>
        </w:rPr>
      </w:pPr>
      <w:r w:rsidRPr="00A54FD3">
        <w:rPr>
          <w:rFonts w:ascii="Arial" w:eastAsia="Times New Roman" w:hAnsi="Arial" w:cs="Arial"/>
          <w:color w:val="001D35"/>
          <w:sz w:val="27"/>
          <w:szCs w:val="27"/>
          <w:lang w:eastAsia="es-EC"/>
        </w:rPr>
        <w:t>Seleccionar bien los detalles con los que se describen los espacios y personajes</w:t>
      </w:r>
    </w:p>
    <w:p w14:paraId="5E76555D" w14:textId="77777777" w:rsidR="00A54FD3" w:rsidRPr="00A54FD3" w:rsidRDefault="00A54FD3" w:rsidP="00A54F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54FD3">
        <w:rPr>
          <w:rFonts w:ascii="Arial" w:eastAsia="Times New Roman" w:hAnsi="Arial" w:cs="Arial"/>
          <w:color w:val="001D35"/>
          <w:sz w:val="27"/>
          <w:szCs w:val="27"/>
          <w:lang w:eastAsia="es-EC"/>
        </w:rPr>
        <w:t>El microrrelato es un género literario que se encuentra entre la brevedad del cuento y la rotundidad del aforismo. </w:t>
      </w:r>
    </w:p>
    <w:p w14:paraId="7CB5B70F" w14:textId="77777777" w:rsidR="00A54FD3" w:rsidRPr="00A54FD3" w:rsidRDefault="00A54FD3" w:rsidP="00A54F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1D35"/>
          <w:sz w:val="27"/>
          <w:szCs w:val="27"/>
          <w:lang w:eastAsia="es-EC"/>
        </w:rPr>
      </w:pPr>
      <w:r w:rsidRPr="00A54FD3">
        <w:rPr>
          <w:rFonts w:ascii="Arial" w:eastAsia="Times New Roman" w:hAnsi="Arial" w:cs="Arial"/>
          <w:color w:val="001D35"/>
          <w:sz w:val="27"/>
          <w:szCs w:val="27"/>
          <w:lang w:eastAsia="es-EC"/>
        </w:rPr>
        <w:t>Algunos trucos para escribir microrrelatos son: </w:t>
      </w:r>
    </w:p>
    <w:p w14:paraId="623CB854" w14:textId="77777777" w:rsidR="00A54FD3" w:rsidRPr="00A54FD3" w:rsidRDefault="00A54FD3" w:rsidP="00A54FD3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54FD3">
        <w:rPr>
          <w:rFonts w:ascii="Arial" w:eastAsia="Times New Roman" w:hAnsi="Arial" w:cs="Arial"/>
          <w:color w:val="001D35"/>
          <w:sz w:val="27"/>
          <w:szCs w:val="27"/>
          <w:lang w:eastAsia="es-EC"/>
        </w:rPr>
        <w:t>No escribir un resumen de un cuento más largo</w:t>
      </w:r>
    </w:p>
    <w:p w14:paraId="4E784E59" w14:textId="77777777" w:rsidR="00A54FD3" w:rsidRPr="00A54FD3" w:rsidRDefault="00A54FD3" w:rsidP="00A54FD3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1D35"/>
          <w:sz w:val="27"/>
          <w:szCs w:val="27"/>
          <w:lang w:eastAsia="es-EC"/>
        </w:rPr>
      </w:pPr>
      <w:r w:rsidRPr="00A54FD3">
        <w:rPr>
          <w:rFonts w:ascii="Arial" w:eastAsia="Times New Roman" w:hAnsi="Arial" w:cs="Arial"/>
          <w:color w:val="001D35"/>
          <w:sz w:val="27"/>
          <w:szCs w:val="27"/>
          <w:lang w:eastAsia="es-EC"/>
        </w:rPr>
        <w:t>Eliminar el desarrollo y apoyarse en el clímax</w:t>
      </w:r>
    </w:p>
    <w:p w14:paraId="78629262" w14:textId="77777777" w:rsidR="00A54FD3" w:rsidRPr="00A54FD3" w:rsidRDefault="00A54FD3" w:rsidP="00A54FD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1D35"/>
          <w:sz w:val="27"/>
          <w:szCs w:val="27"/>
          <w:lang w:eastAsia="es-EC"/>
        </w:rPr>
      </w:pPr>
      <w:r w:rsidRPr="00A54FD3">
        <w:rPr>
          <w:rFonts w:ascii="Arial" w:eastAsia="Times New Roman" w:hAnsi="Arial" w:cs="Arial"/>
          <w:color w:val="001D35"/>
          <w:sz w:val="27"/>
          <w:szCs w:val="27"/>
          <w:lang w:eastAsia="es-EC"/>
        </w:rPr>
        <w:t>Ser preciso en el contar y en el uso del lenguaje</w:t>
      </w:r>
    </w:p>
    <w:p w14:paraId="1C0CDAC2" w14:textId="77777777" w:rsidR="00CD74B9" w:rsidRDefault="00CD74B9" w:rsidP="00A54FD3">
      <w:pPr>
        <w:jc w:val="both"/>
      </w:pPr>
    </w:p>
    <w:sectPr w:rsidR="00CD7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-Regular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207B"/>
    <w:multiLevelType w:val="multilevel"/>
    <w:tmpl w:val="78F8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562B0"/>
    <w:multiLevelType w:val="multilevel"/>
    <w:tmpl w:val="A80A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D3"/>
    <w:rsid w:val="0069164E"/>
    <w:rsid w:val="00A54FD3"/>
    <w:rsid w:val="00C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2597"/>
  <w15:chartTrackingRefBased/>
  <w15:docId w15:val="{C03BFBA3-3C1D-46CF-AAC9-0076ED6B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skcde">
    <w:name w:val="cskcde"/>
    <w:basedOn w:val="Fuentedeprrafopredeter"/>
    <w:rsid w:val="00A54FD3"/>
  </w:style>
  <w:style w:type="character" w:customStyle="1" w:styleId="hgkelc">
    <w:name w:val="hgkelc"/>
    <w:basedOn w:val="Fuentedeprrafopredeter"/>
    <w:rsid w:val="00A54FD3"/>
  </w:style>
  <w:style w:type="character" w:customStyle="1" w:styleId="uv3um">
    <w:name w:val="uv3um"/>
    <w:basedOn w:val="Fuentedeprrafopredeter"/>
    <w:rsid w:val="00A54FD3"/>
  </w:style>
  <w:style w:type="character" w:styleId="Hipervnculo">
    <w:name w:val="Hyperlink"/>
    <w:basedOn w:val="Fuentedeprrafopredeter"/>
    <w:uiPriority w:val="99"/>
    <w:unhideWhenUsed/>
    <w:rsid w:val="00A54F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4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65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5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107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685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404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7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eraturas.info/revista.php" TargetMode="External"/><Relationship Id="rId5" Type="http://schemas.openxmlformats.org/officeDocument/2006/relationships/hyperlink" Target="https://www.sinjania.com/curso-para-escribir-microrrela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489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Doce recursos para escribir microrrelatos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2025-01-06T00:01:00Z</dcterms:created>
  <dcterms:modified xsi:type="dcterms:W3CDTF">2025-01-06T00:19:00Z</dcterms:modified>
</cp:coreProperties>
</file>