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84B5" w14:textId="77777777" w:rsidR="00A336D6" w:rsidRPr="00A336D6" w:rsidRDefault="00A336D6" w:rsidP="00A336D6">
      <w:pPr>
        <w:numPr>
          <w:ilvl w:val="0"/>
          <w:numId w:val="1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Jorge Luis Borges, fragmento de “La espera”</w:t>
      </w:r>
    </w:p>
    <w:p w14:paraId="2A68CA87" w14:textId="77777777" w:rsidR="00A336D6" w:rsidRPr="00A336D6" w:rsidRDefault="00A336D6" w:rsidP="00A336D6">
      <w:pPr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En mi pecho,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el reloj de sangre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 mide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El temeroso tiempo de la espera.</w:t>
      </w:r>
    </w:p>
    <w:p w14:paraId="112E6E6B" w14:textId="77777777" w:rsidR="00A336D6" w:rsidRPr="00A336D6" w:rsidRDefault="00A336D6" w:rsidP="00A336D6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pura.</w:t>
      </w:r>
    </w:p>
    <w:p w14:paraId="3D4EBC63" w14:textId="77777777" w:rsidR="00A336D6" w:rsidRPr="00A336D6" w:rsidRDefault="00A336D6" w:rsidP="00A336D6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real o tenor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el corazón.</w:t>
      </w:r>
    </w:p>
    <w:p w14:paraId="109E00AD" w14:textId="77777777" w:rsidR="00A336D6" w:rsidRPr="00A336D6" w:rsidRDefault="00A336D6" w:rsidP="00A336D6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el reloj de sangre.</w:t>
      </w:r>
    </w:p>
    <w:p w14:paraId="188CB71B" w14:textId="77777777" w:rsidR="00A336D6" w:rsidRPr="00A336D6" w:rsidRDefault="00A336D6" w:rsidP="00A336D6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similitud entre el tictac y el latido del corazón.</w:t>
      </w:r>
    </w:p>
    <w:p w14:paraId="69593A82" w14:textId="77777777" w:rsidR="00A336D6" w:rsidRPr="00A336D6" w:rsidRDefault="00A336D6" w:rsidP="00A336D6">
      <w:pPr>
        <w:numPr>
          <w:ilvl w:val="0"/>
          <w:numId w:val="3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Sor Juana Inés de la Cruz, fragmento de “Finjamos que soy feliz”</w:t>
      </w:r>
    </w:p>
    <w:p w14:paraId="1F2673CE" w14:textId="77777777" w:rsidR="00A336D6" w:rsidRPr="00A336D6" w:rsidRDefault="00A336D6" w:rsidP="00A336D6">
      <w:pPr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El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discurso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 es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un acero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que sirve por ambos cabos: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de dar muerte, por la punta,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por el pomo, de resguardo.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Si vos, sabiendo el peligro,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</w:r>
      <w:proofErr w:type="spellStart"/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querés</w:t>
      </w:r>
      <w:proofErr w:type="spellEnd"/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 xml:space="preserve"> por la punta usarlo,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¿qué culpa tiene el acero,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del mal uso de la mano?</w:t>
      </w:r>
    </w:p>
    <w:p w14:paraId="213572DD" w14:textId="77777777" w:rsidR="00A336D6" w:rsidRPr="00A336D6" w:rsidRDefault="00A336D6" w:rsidP="00A336D6">
      <w:pPr>
        <w:numPr>
          <w:ilvl w:val="0"/>
          <w:numId w:val="4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impura.</w:t>
      </w:r>
    </w:p>
    <w:p w14:paraId="1A8457A3" w14:textId="77777777" w:rsidR="00A336D6" w:rsidRPr="00A336D6" w:rsidRDefault="00A336D6" w:rsidP="00A336D6">
      <w:pPr>
        <w:numPr>
          <w:ilvl w:val="0"/>
          <w:numId w:val="4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real o tenor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el discurso, en referencia a la palabra.</w:t>
      </w:r>
    </w:p>
    <w:p w14:paraId="6222C967" w14:textId="77777777" w:rsidR="00A336D6" w:rsidRPr="00A336D6" w:rsidRDefault="00A336D6" w:rsidP="00A336D6">
      <w:pPr>
        <w:numPr>
          <w:ilvl w:val="0"/>
          <w:numId w:val="4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un acero, en referencia a una espada.</w:t>
      </w:r>
    </w:p>
    <w:p w14:paraId="6B954F4E" w14:textId="77777777" w:rsidR="00A336D6" w:rsidRPr="00A336D6" w:rsidRDefault="00A336D6" w:rsidP="00A336D6">
      <w:pPr>
        <w:numPr>
          <w:ilvl w:val="0"/>
          <w:numId w:val="4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semejanza en la posibilidad de hacer buenos y malos usos tanto de la palabra como de la espada.</w:t>
      </w:r>
    </w:p>
    <w:p w14:paraId="5A1049D6" w14:textId="77777777" w:rsidR="00A336D6" w:rsidRPr="00A336D6" w:rsidRDefault="00A336D6" w:rsidP="00A336D6">
      <w:pPr>
        <w:numPr>
          <w:ilvl w:val="0"/>
          <w:numId w:val="5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Antonio Machado, fragmento de “Glosa”</w:t>
      </w:r>
    </w:p>
    <w:p w14:paraId="3DED832A" w14:textId="77777777" w:rsidR="00A336D6" w:rsidRPr="00A336D6" w:rsidRDefault="00A336D6" w:rsidP="00A336D6">
      <w:pPr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Nuestras vidas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 son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los ríos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,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que van a dar al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mar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,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que es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el morir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. ¡Gran cantar!</w:t>
      </w:r>
    </w:p>
    <w:p w14:paraId="5BCDB5BA" w14:textId="77777777" w:rsidR="00A336D6" w:rsidRPr="00A336D6" w:rsidRDefault="00A336D6" w:rsidP="00A336D6">
      <w:pPr>
        <w:numPr>
          <w:ilvl w:val="0"/>
          <w:numId w:val="6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impura.</w:t>
      </w:r>
    </w:p>
    <w:p w14:paraId="7DC187BE" w14:textId="77777777" w:rsidR="00A336D6" w:rsidRPr="00A336D6" w:rsidRDefault="00A336D6" w:rsidP="00A336D6">
      <w:pPr>
        <w:numPr>
          <w:ilvl w:val="0"/>
          <w:numId w:val="6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real o tenor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vida y la muerte.</w:t>
      </w:r>
    </w:p>
    <w:p w14:paraId="048188CD" w14:textId="77777777" w:rsidR="00A336D6" w:rsidRPr="00A336D6" w:rsidRDefault="00A336D6" w:rsidP="00A336D6">
      <w:pPr>
        <w:numPr>
          <w:ilvl w:val="0"/>
          <w:numId w:val="6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los ríos y el mar.</w:t>
      </w:r>
    </w:p>
    <w:p w14:paraId="7869CEDA" w14:textId="77777777" w:rsidR="00A336D6" w:rsidRPr="00A336D6" w:rsidRDefault="00A336D6" w:rsidP="00A336D6">
      <w:pPr>
        <w:numPr>
          <w:ilvl w:val="0"/>
          <w:numId w:val="6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semejanza en la idea de un recorrido hacia un destino final.</w:t>
      </w:r>
    </w:p>
    <w:p w14:paraId="0E316BBF" w14:textId="77777777" w:rsidR="00A336D6" w:rsidRPr="00A336D6" w:rsidRDefault="00A336D6" w:rsidP="00A336D6">
      <w:pPr>
        <w:numPr>
          <w:ilvl w:val="0"/>
          <w:numId w:val="7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Alfonsina Storni, fragmento de “Lo inacabable”</w:t>
      </w:r>
    </w:p>
    <w:p w14:paraId="18FF3D41" w14:textId="77777777" w:rsidR="00A336D6" w:rsidRPr="00A336D6" w:rsidRDefault="00A336D6" w:rsidP="00A336D6">
      <w:pPr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Las lágrimas 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vertidas se harán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 perlas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br/>
        <w:t>de un collar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 nuevo; romperá la sombra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un sol precioso que dará a las venas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la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savia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 fresca, loca y bullidora.</w:t>
      </w:r>
    </w:p>
    <w:p w14:paraId="12DDA94D" w14:textId="77777777" w:rsidR="00A336D6" w:rsidRPr="00A336D6" w:rsidRDefault="00A336D6" w:rsidP="00A336D6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Metáfora 1</w:t>
      </w:r>
    </w:p>
    <w:p w14:paraId="5CB4BBC6" w14:textId="77777777" w:rsidR="00A336D6" w:rsidRPr="00A336D6" w:rsidRDefault="00A336D6" w:rsidP="00A336D6">
      <w:pPr>
        <w:numPr>
          <w:ilvl w:val="0"/>
          <w:numId w:val="8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lastRenderedPageBreak/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impura.</w:t>
      </w:r>
    </w:p>
    <w:p w14:paraId="1C947BBD" w14:textId="77777777" w:rsidR="00A336D6" w:rsidRPr="00A336D6" w:rsidRDefault="00A336D6" w:rsidP="00A336D6">
      <w:pPr>
        <w:numPr>
          <w:ilvl w:val="0"/>
          <w:numId w:val="8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real o tenor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las lágrimas.</w:t>
      </w:r>
    </w:p>
    <w:p w14:paraId="075BCF37" w14:textId="77777777" w:rsidR="00A336D6" w:rsidRPr="00A336D6" w:rsidRDefault="00A336D6" w:rsidP="00A336D6">
      <w:pPr>
        <w:numPr>
          <w:ilvl w:val="0"/>
          <w:numId w:val="8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perlas de un collar.</w:t>
      </w:r>
    </w:p>
    <w:p w14:paraId="68292461" w14:textId="77777777" w:rsidR="00A336D6" w:rsidRPr="00A336D6" w:rsidRDefault="00A336D6" w:rsidP="00A336D6">
      <w:pPr>
        <w:numPr>
          <w:ilvl w:val="0"/>
          <w:numId w:val="8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similitud en la forma de las lágrimas y las perlas.</w:t>
      </w:r>
    </w:p>
    <w:p w14:paraId="0D658E4F" w14:textId="77777777" w:rsidR="00A336D6" w:rsidRPr="00A336D6" w:rsidRDefault="00A336D6" w:rsidP="00A336D6">
      <w:pPr>
        <w:spacing w:after="365" w:line="240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Metáfora 2</w:t>
      </w:r>
    </w:p>
    <w:p w14:paraId="0C1123DA" w14:textId="77777777" w:rsidR="00A336D6" w:rsidRPr="00A336D6" w:rsidRDefault="00A336D6" w:rsidP="00A336D6">
      <w:pPr>
        <w:numPr>
          <w:ilvl w:val="0"/>
          <w:numId w:val="9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pura.</w:t>
      </w:r>
    </w:p>
    <w:p w14:paraId="089909B0" w14:textId="77777777" w:rsidR="00A336D6" w:rsidRPr="00A336D6" w:rsidRDefault="00A336D6" w:rsidP="00A336D6">
      <w:pPr>
        <w:numPr>
          <w:ilvl w:val="0"/>
          <w:numId w:val="9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real o tenor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sangre.</w:t>
      </w:r>
    </w:p>
    <w:p w14:paraId="72154DD8" w14:textId="77777777" w:rsidR="00A336D6" w:rsidRPr="00A336D6" w:rsidRDefault="00A336D6" w:rsidP="00A336D6">
      <w:pPr>
        <w:numPr>
          <w:ilvl w:val="0"/>
          <w:numId w:val="9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savia.</w:t>
      </w:r>
    </w:p>
    <w:p w14:paraId="36585E6A" w14:textId="77777777" w:rsidR="00A336D6" w:rsidRPr="00A336D6" w:rsidRDefault="00A336D6" w:rsidP="00A336D6">
      <w:pPr>
        <w:numPr>
          <w:ilvl w:val="0"/>
          <w:numId w:val="9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similitud entre las venas de una persona y las raíces y los tallos de una planta.</w:t>
      </w:r>
    </w:p>
    <w:p w14:paraId="772AE797" w14:textId="77777777" w:rsidR="00A336D6" w:rsidRPr="00A336D6" w:rsidRDefault="00A336D6" w:rsidP="00A336D6">
      <w:pPr>
        <w:numPr>
          <w:ilvl w:val="0"/>
          <w:numId w:val="10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Federico García Lorca, fragmento de “Canción primaveral”</w:t>
      </w:r>
    </w:p>
    <w:p w14:paraId="440378F3" w14:textId="77777777" w:rsidR="00A336D6" w:rsidRPr="00A336D6" w:rsidRDefault="00A336D6" w:rsidP="00A336D6">
      <w:pPr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Voy camino de la tarde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Entre flores de la huerta,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Dejando sobre el camino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El agua de mi tristeza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.</w:t>
      </w:r>
    </w:p>
    <w:p w14:paraId="5443EE19" w14:textId="77777777" w:rsidR="00A336D6" w:rsidRPr="00A336D6" w:rsidRDefault="00A336D6" w:rsidP="00A336D6">
      <w:pPr>
        <w:numPr>
          <w:ilvl w:val="0"/>
          <w:numId w:val="11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pura.</w:t>
      </w:r>
    </w:p>
    <w:p w14:paraId="4D121D88" w14:textId="77777777" w:rsidR="00A336D6" w:rsidRPr="00A336D6" w:rsidRDefault="00A336D6" w:rsidP="00A336D6">
      <w:pPr>
        <w:numPr>
          <w:ilvl w:val="0"/>
          <w:numId w:val="11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real o tenor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las lágrimas.</w:t>
      </w:r>
    </w:p>
    <w:p w14:paraId="4B03CC30" w14:textId="77777777" w:rsidR="00A336D6" w:rsidRPr="00A336D6" w:rsidRDefault="00A336D6" w:rsidP="00A336D6">
      <w:pPr>
        <w:numPr>
          <w:ilvl w:val="0"/>
          <w:numId w:val="11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el agua de mi tristeza.</w:t>
      </w:r>
    </w:p>
    <w:p w14:paraId="6BBD28D9" w14:textId="77777777" w:rsidR="00A336D6" w:rsidRPr="00A336D6" w:rsidRDefault="00A336D6" w:rsidP="00A336D6">
      <w:pPr>
        <w:numPr>
          <w:ilvl w:val="0"/>
          <w:numId w:val="11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similitud en la transparencia y la liquidez del agua y las lágrimas.</w:t>
      </w:r>
    </w:p>
    <w:p w14:paraId="52D4FDC0" w14:textId="77777777" w:rsidR="00A336D6" w:rsidRPr="00A336D6" w:rsidRDefault="00A336D6" w:rsidP="00A336D6">
      <w:pPr>
        <w:numPr>
          <w:ilvl w:val="0"/>
          <w:numId w:val="12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Miguel de Unamuno, fragmento de “Ver con los ojos”</w:t>
      </w:r>
    </w:p>
    <w:p w14:paraId="50177E66" w14:textId="77777777" w:rsidR="00A336D6" w:rsidRPr="00A336D6" w:rsidRDefault="00A336D6" w:rsidP="00A336D6">
      <w:pPr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Ella apenas comprendía lo que estaba leyendo, pero lo sentía, y sintió también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 un nudo en la garganta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.</w:t>
      </w:r>
    </w:p>
    <w:p w14:paraId="3058EC1E" w14:textId="77777777" w:rsidR="00A336D6" w:rsidRPr="00A336D6" w:rsidRDefault="00A336D6" w:rsidP="00A336D6">
      <w:pPr>
        <w:numPr>
          <w:ilvl w:val="0"/>
          <w:numId w:val="13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pura.</w:t>
      </w:r>
    </w:p>
    <w:p w14:paraId="5E67054D" w14:textId="77777777" w:rsidR="00A336D6" w:rsidRPr="00A336D6" w:rsidRDefault="00A336D6" w:rsidP="00A336D6">
      <w:pPr>
        <w:numPr>
          <w:ilvl w:val="0"/>
          <w:numId w:val="13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real o tenor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angustia.</w:t>
      </w:r>
    </w:p>
    <w:p w14:paraId="314342F9" w14:textId="77777777" w:rsidR="00A336D6" w:rsidRPr="00A336D6" w:rsidRDefault="00A336D6" w:rsidP="00A336D6">
      <w:pPr>
        <w:numPr>
          <w:ilvl w:val="0"/>
          <w:numId w:val="13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un nudo en la garganta.</w:t>
      </w:r>
    </w:p>
    <w:p w14:paraId="7C6D28CA" w14:textId="77777777" w:rsidR="00A336D6" w:rsidRPr="00A336D6" w:rsidRDefault="00A336D6" w:rsidP="00A336D6">
      <w:pPr>
        <w:numPr>
          <w:ilvl w:val="0"/>
          <w:numId w:val="13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similitud entre la forma de una soga con un nudo y la sensación de tener la garganta cerrada (hecha un nudo) por la angustia.</w:t>
      </w:r>
    </w:p>
    <w:p w14:paraId="02C2C187" w14:textId="77777777" w:rsidR="00A336D6" w:rsidRPr="00A336D6" w:rsidRDefault="00A336D6" w:rsidP="00A336D6">
      <w:pPr>
        <w:numPr>
          <w:ilvl w:val="0"/>
          <w:numId w:val="14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Rubén Darío, fragmento de “Sonatina”</w:t>
      </w:r>
    </w:p>
    <w:p w14:paraId="0486FA24" w14:textId="77777777" w:rsidR="00A336D6" w:rsidRPr="00A336D6" w:rsidRDefault="00A336D6" w:rsidP="00A336D6">
      <w:pPr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La princesa está triste… ¿qué tendrá la princesa?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Los suspiros se escapan de su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boca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 de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fresa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,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que ha perdido la risa, que ha perdido el color.</w:t>
      </w:r>
    </w:p>
    <w:p w14:paraId="4936DCFE" w14:textId="77777777" w:rsidR="00A336D6" w:rsidRPr="00A336D6" w:rsidRDefault="00A336D6" w:rsidP="00A336D6">
      <w:pPr>
        <w:numPr>
          <w:ilvl w:val="0"/>
          <w:numId w:val="15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impura.</w:t>
      </w:r>
    </w:p>
    <w:p w14:paraId="58C8E9A8" w14:textId="77777777" w:rsidR="00A336D6" w:rsidRPr="00A336D6" w:rsidRDefault="00A336D6" w:rsidP="00A336D6">
      <w:pPr>
        <w:numPr>
          <w:ilvl w:val="0"/>
          <w:numId w:val="15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real o tenor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boca.</w:t>
      </w:r>
    </w:p>
    <w:p w14:paraId="2EB8CA71" w14:textId="77777777" w:rsidR="00A336D6" w:rsidRPr="00A336D6" w:rsidRDefault="00A336D6" w:rsidP="00A336D6">
      <w:pPr>
        <w:numPr>
          <w:ilvl w:val="0"/>
          <w:numId w:val="15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vehículo: 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fresa.</w:t>
      </w:r>
    </w:p>
    <w:p w14:paraId="023B26EC" w14:textId="77777777" w:rsidR="00A336D6" w:rsidRPr="00A336D6" w:rsidRDefault="00A336D6" w:rsidP="00A336D6">
      <w:pPr>
        <w:numPr>
          <w:ilvl w:val="0"/>
          <w:numId w:val="15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similitud en el color de su boca y una fresa.</w:t>
      </w:r>
    </w:p>
    <w:p w14:paraId="3250E55B" w14:textId="77777777" w:rsidR="00A336D6" w:rsidRPr="00A336D6" w:rsidRDefault="00A336D6" w:rsidP="00A336D6">
      <w:pPr>
        <w:numPr>
          <w:ilvl w:val="0"/>
          <w:numId w:val="16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Rosario Castellanos, fragmento de “Falsa elegía”</w:t>
      </w:r>
    </w:p>
    <w:p w14:paraId="647BA1AF" w14:textId="77777777" w:rsidR="00A336D6" w:rsidRPr="00A336D6" w:rsidRDefault="00A336D6" w:rsidP="00A336D6">
      <w:pPr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Se destejen los días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,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br/>
        <w:t>Las noches se consumen antes de darnos cuenta.</w:t>
      </w:r>
    </w:p>
    <w:p w14:paraId="75F6AE4F" w14:textId="77777777" w:rsidR="00A336D6" w:rsidRPr="00A336D6" w:rsidRDefault="00A336D6" w:rsidP="00A336D6">
      <w:pPr>
        <w:numPr>
          <w:ilvl w:val="0"/>
          <w:numId w:val="17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pura.</w:t>
      </w:r>
    </w:p>
    <w:p w14:paraId="1389F095" w14:textId="77777777" w:rsidR="00A336D6" w:rsidRPr="00A336D6" w:rsidRDefault="00A336D6" w:rsidP="00A336D6">
      <w:pPr>
        <w:numPr>
          <w:ilvl w:val="0"/>
          <w:numId w:val="17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real o tenor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el paso del tiempo.</w:t>
      </w:r>
    </w:p>
    <w:p w14:paraId="2DDF3C8D" w14:textId="77777777" w:rsidR="00A336D6" w:rsidRPr="00A336D6" w:rsidRDefault="00A336D6" w:rsidP="00A336D6">
      <w:pPr>
        <w:numPr>
          <w:ilvl w:val="0"/>
          <w:numId w:val="17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se destejen los días.</w:t>
      </w:r>
    </w:p>
    <w:p w14:paraId="6822BE71" w14:textId="77777777" w:rsidR="00A336D6" w:rsidRPr="00A336D6" w:rsidRDefault="00A336D6" w:rsidP="00A336D6">
      <w:pPr>
        <w:numPr>
          <w:ilvl w:val="0"/>
          <w:numId w:val="17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semejanza entre la velocidad con la que transcurre el tiempo y lo que tarda un ovillo de lana en deshacerse.</w:t>
      </w:r>
    </w:p>
    <w:p w14:paraId="17F0F15C" w14:textId="77777777" w:rsidR="00A336D6" w:rsidRPr="00A336D6" w:rsidRDefault="00A336D6" w:rsidP="00A336D6">
      <w:pPr>
        <w:numPr>
          <w:ilvl w:val="0"/>
          <w:numId w:val="18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Roberto Arlt, fragmento de </w:t>
      </w:r>
      <w:r w:rsidRPr="00A336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C"/>
        </w:rPr>
        <w:t>Los siete locos</w:t>
      </w:r>
    </w:p>
    <w:p w14:paraId="11681703" w14:textId="77777777" w:rsidR="00A336D6" w:rsidRPr="00A336D6" w:rsidRDefault="00A336D6" w:rsidP="00A336D6">
      <w:pPr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es-EC"/>
        </w:rPr>
      </w:pPr>
      <w:proofErr w:type="spellStart"/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Erdosain</w:t>
      </w:r>
      <w:proofErr w:type="spellEnd"/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 xml:space="preserve"> se acercó a la ventana… Los rosales vertían un perfume potentísimo, agudo, todo el espacio se poblaba de una fragancia roja. (…)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 El verdor multiforme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 penetraba por sus ojos.</w:t>
      </w:r>
    </w:p>
    <w:p w14:paraId="61479798" w14:textId="77777777" w:rsidR="00A336D6" w:rsidRPr="00A336D6" w:rsidRDefault="00A336D6" w:rsidP="00A336D6">
      <w:pPr>
        <w:numPr>
          <w:ilvl w:val="0"/>
          <w:numId w:val="19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pura.</w:t>
      </w:r>
    </w:p>
    <w:p w14:paraId="128F8354" w14:textId="77777777" w:rsidR="00A336D6" w:rsidRPr="00A336D6" w:rsidRDefault="00A336D6" w:rsidP="00A336D6">
      <w:pPr>
        <w:numPr>
          <w:ilvl w:val="0"/>
          <w:numId w:val="19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real o tenor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vegetación del jardín.</w:t>
      </w:r>
    </w:p>
    <w:p w14:paraId="26ADF094" w14:textId="77777777" w:rsidR="00A336D6" w:rsidRPr="00A336D6" w:rsidRDefault="00A336D6" w:rsidP="00A336D6">
      <w:pPr>
        <w:numPr>
          <w:ilvl w:val="0"/>
          <w:numId w:val="19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el verdor multiforme.</w:t>
      </w:r>
    </w:p>
    <w:p w14:paraId="79F3270B" w14:textId="77777777" w:rsidR="00A336D6" w:rsidRPr="00A336D6" w:rsidRDefault="00A336D6" w:rsidP="00A336D6">
      <w:pPr>
        <w:numPr>
          <w:ilvl w:val="0"/>
          <w:numId w:val="19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el color de las plantas y la diversidad de formas que tienen.</w:t>
      </w:r>
    </w:p>
    <w:p w14:paraId="002DC391" w14:textId="77777777" w:rsidR="00A336D6" w:rsidRPr="00A336D6" w:rsidRDefault="00A336D6" w:rsidP="00A336D6">
      <w:pPr>
        <w:numPr>
          <w:ilvl w:val="0"/>
          <w:numId w:val="20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Jorge Luis Borges, fragmento de “El atroz redentor Lazarus Morel”, en </w:t>
      </w:r>
      <w:r w:rsidRPr="00A336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C"/>
        </w:rPr>
        <w:t>Historia universal de la infamia</w:t>
      </w:r>
    </w:p>
    <w:p w14:paraId="76B43ACF" w14:textId="77777777" w:rsidR="00A336D6" w:rsidRPr="00A336D6" w:rsidRDefault="00A336D6" w:rsidP="00A336D6">
      <w:pPr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En 1517 el P. Bartolomé de las Casas tuvo mucha lástima de los indios que se extenuaban en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los laboriosos infiernos 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de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 las minas de oro antillanas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.</w:t>
      </w:r>
    </w:p>
    <w:p w14:paraId="7B410CAF" w14:textId="77777777" w:rsidR="00A336D6" w:rsidRPr="00A336D6" w:rsidRDefault="00A336D6" w:rsidP="00A336D6">
      <w:pPr>
        <w:numPr>
          <w:ilvl w:val="0"/>
          <w:numId w:val="21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impura.</w:t>
      </w:r>
    </w:p>
    <w:p w14:paraId="09909CF9" w14:textId="77777777" w:rsidR="00A336D6" w:rsidRPr="00A336D6" w:rsidRDefault="00A336D6" w:rsidP="00A336D6">
      <w:pPr>
        <w:numPr>
          <w:ilvl w:val="0"/>
          <w:numId w:val="21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real o tenor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las minas de oro antillanas.</w:t>
      </w:r>
    </w:p>
    <w:p w14:paraId="0BE2B8A1" w14:textId="77777777" w:rsidR="00A336D6" w:rsidRPr="00A336D6" w:rsidRDefault="00A336D6" w:rsidP="00A336D6">
      <w:pPr>
        <w:numPr>
          <w:ilvl w:val="0"/>
          <w:numId w:val="21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los laboriosos infiernos.</w:t>
      </w:r>
    </w:p>
    <w:p w14:paraId="13D1A67F" w14:textId="77777777" w:rsidR="00A336D6" w:rsidRPr="00A336D6" w:rsidRDefault="00A336D6" w:rsidP="00A336D6">
      <w:pPr>
        <w:numPr>
          <w:ilvl w:val="0"/>
          <w:numId w:val="21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semejanza en los tormentos que se relatan sobre el infierno y los padecimientos de los trabajadores en las minas de oro.</w:t>
      </w:r>
    </w:p>
    <w:p w14:paraId="6CED1DD7" w14:textId="77777777" w:rsidR="00A336D6" w:rsidRPr="00A336D6" w:rsidRDefault="00A336D6" w:rsidP="00A336D6">
      <w:pPr>
        <w:numPr>
          <w:ilvl w:val="0"/>
          <w:numId w:val="22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 xml:space="preserve">Manuel Mujica </w:t>
      </w:r>
      <w:proofErr w:type="spellStart"/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Lainez</w:t>
      </w:r>
      <w:proofErr w:type="spellEnd"/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, fragmento de “El ángel y el payador”, en </w:t>
      </w:r>
      <w:r w:rsidRPr="00A336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C"/>
        </w:rPr>
        <w:t>Misteriosa Buenos Aires</w:t>
      </w:r>
    </w:p>
    <w:p w14:paraId="5F9EBACA" w14:textId="77777777" w:rsidR="00A336D6" w:rsidRPr="00A336D6" w:rsidRDefault="00A336D6" w:rsidP="00A336D6">
      <w:pPr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Había sido rico. Había tenido estancia y tropillas, pero por entonces no le quedaban más pilchas que lo que llevaba encima, (…) y más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flete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 que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un alazán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 tostado como él y </w:t>
      </w:r>
      <w:r w:rsidRPr="00A336D6">
        <w:rPr>
          <w:rFonts w:ascii="Arial" w:eastAsia="Times New Roman" w:hAnsi="Arial" w:cs="Arial"/>
          <w:b/>
          <w:bCs/>
          <w:color w:val="2D2D2D"/>
          <w:sz w:val="24"/>
          <w:szCs w:val="24"/>
          <w:lang w:eastAsia="es-EC"/>
        </w:rPr>
        <w:t>un potrillo</w:t>
      </w:r>
      <w:r w:rsidRPr="00A336D6">
        <w:rPr>
          <w:rFonts w:ascii="Arial" w:eastAsia="Times New Roman" w:hAnsi="Arial" w:cs="Arial"/>
          <w:color w:val="2D2D2D"/>
          <w:sz w:val="24"/>
          <w:szCs w:val="24"/>
          <w:lang w:eastAsia="es-EC"/>
        </w:rPr>
        <w:t> de barriga redonda: el Mataco.</w:t>
      </w:r>
    </w:p>
    <w:p w14:paraId="6770B09F" w14:textId="77777777" w:rsidR="00A336D6" w:rsidRPr="00A336D6" w:rsidRDefault="00A336D6" w:rsidP="00A336D6">
      <w:pPr>
        <w:numPr>
          <w:ilvl w:val="0"/>
          <w:numId w:val="23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Tipo de metáfora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impura.</w:t>
      </w:r>
    </w:p>
    <w:p w14:paraId="6934AA69" w14:textId="77777777" w:rsidR="00A336D6" w:rsidRPr="00A336D6" w:rsidRDefault="00A336D6" w:rsidP="00A336D6">
      <w:pPr>
        <w:numPr>
          <w:ilvl w:val="0"/>
          <w:numId w:val="23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Términos reales o tenores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un alazán y un potrillo.</w:t>
      </w:r>
    </w:p>
    <w:p w14:paraId="247A7881" w14:textId="77777777" w:rsidR="00A336D6" w:rsidRPr="00A336D6" w:rsidRDefault="00A336D6" w:rsidP="00A336D6">
      <w:pPr>
        <w:numPr>
          <w:ilvl w:val="0"/>
          <w:numId w:val="23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Término imaginario o vehículo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flete.</w:t>
      </w:r>
    </w:p>
    <w:p w14:paraId="096DB818" w14:textId="77777777" w:rsidR="00A336D6" w:rsidRPr="00A336D6" w:rsidRDefault="00A336D6" w:rsidP="00A336D6">
      <w:pPr>
        <w:numPr>
          <w:ilvl w:val="0"/>
          <w:numId w:val="23"/>
        </w:numPr>
        <w:spacing w:before="100" w:beforeAutospacing="1" w:after="100" w:afterAutospacing="1" w:line="240" w:lineRule="auto"/>
        <w:ind w:left="1085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A336D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Fundamento</w:t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: la similitud entre los fletes y los animales de carga, ambos capaces de transportar peso.</w:t>
      </w:r>
    </w:p>
    <w:p w14:paraId="74C9A31D" w14:textId="513C3248" w:rsidR="000852A5" w:rsidRDefault="00A336D6" w:rsidP="00A336D6"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br/>
      </w:r>
      <w:r w:rsidRPr="00A336D6">
        <w:rPr>
          <w:rFonts w:ascii="Arial" w:eastAsia="Times New Roman" w:hAnsi="Arial" w:cs="Arial"/>
          <w:color w:val="000000"/>
          <w:sz w:val="24"/>
          <w:szCs w:val="24"/>
          <w:lang w:eastAsia="es-EC"/>
        </w:rPr>
        <w:br/>
        <w:t>Fuente: </w:t>
      </w:r>
      <w:hyperlink r:id="rId5" w:anchor="ixzz8qqE22XgC" w:history="1">
        <w:r w:rsidRPr="00A336D6">
          <w:rPr>
            <w:rFonts w:ascii="Arial" w:eastAsia="Times New Roman" w:hAnsi="Arial" w:cs="Arial"/>
            <w:color w:val="003399"/>
            <w:sz w:val="24"/>
            <w:szCs w:val="24"/>
            <w:u w:val="single"/>
            <w:lang w:eastAsia="es-EC"/>
          </w:rPr>
          <w:t>https://www.ejemplos.co/metafora/#ixzz8qqE22XgC</w:t>
        </w:r>
      </w:hyperlink>
    </w:p>
    <w:sectPr w:rsidR="00085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C9F"/>
    <w:multiLevelType w:val="multilevel"/>
    <w:tmpl w:val="8324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2432C"/>
    <w:multiLevelType w:val="multilevel"/>
    <w:tmpl w:val="66E0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22734"/>
    <w:multiLevelType w:val="multilevel"/>
    <w:tmpl w:val="74E4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3267A"/>
    <w:multiLevelType w:val="multilevel"/>
    <w:tmpl w:val="B662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7EB1"/>
    <w:multiLevelType w:val="multilevel"/>
    <w:tmpl w:val="30CE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03EE2"/>
    <w:multiLevelType w:val="multilevel"/>
    <w:tmpl w:val="66A8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56E05"/>
    <w:multiLevelType w:val="multilevel"/>
    <w:tmpl w:val="1DB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3A5997"/>
    <w:multiLevelType w:val="multilevel"/>
    <w:tmpl w:val="6666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9B46B6"/>
    <w:multiLevelType w:val="multilevel"/>
    <w:tmpl w:val="FC0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322AD9"/>
    <w:multiLevelType w:val="multilevel"/>
    <w:tmpl w:val="0A7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E1A84"/>
    <w:multiLevelType w:val="multilevel"/>
    <w:tmpl w:val="E932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336D5"/>
    <w:multiLevelType w:val="multilevel"/>
    <w:tmpl w:val="9BD4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E6194"/>
    <w:multiLevelType w:val="multilevel"/>
    <w:tmpl w:val="87DA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EA2157"/>
    <w:multiLevelType w:val="multilevel"/>
    <w:tmpl w:val="86A8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B2F7C"/>
    <w:multiLevelType w:val="multilevel"/>
    <w:tmpl w:val="E75A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75199"/>
    <w:multiLevelType w:val="multilevel"/>
    <w:tmpl w:val="24E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9202BE"/>
    <w:multiLevelType w:val="multilevel"/>
    <w:tmpl w:val="B948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5F51C5"/>
    <w:multiLevelType w:val="multilevel"/>
    <w:tmpl w:val="8072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C44B44"/>
    <w:multiLevelType w:val="multilevel"/>
    <w:tmpl w:val="4D28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4B7C5B"/>
    <w:multiLevelType w:val="multilevel"/>
    <w:tmpl w:val="FF78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8D44F2"/>
    <w:multiLevelType w:val="multilevel"/>
    <w:tmpl w:val="595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904A9D"/>
    <w:multiLevelType w:val="multilevel"/>
    <w:tmpl w:val="42B2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05BEC"/>
    <w:multiLevelType w:val="multilevel"/>
    <w:tmpl w:val="74C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0"/>
  </w:num>
  <w:num w:numId="6">
    <w:abstractNumId w:val="22"/>
  </w:num>
  <w:num w:numId="7">
    <w:abstractNumId w:val="17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14"/>
  </w:num>
  <w:num w:numId="13">
    <w:abstractNumId w:val="2"/>
  </w:num>
  <w:num w:numId="14">
    <w:abstractNumId w:val="13"/>
  </w:num>
  <w:num w:numId="15">
    <w:abstractNumId w:val="18"/>
  </w:num>
  <w:num w:numId="16">
    <w:abstractNumId w:val="19"/>
  </w:num>
  <w:num w:numId="17">
    <w:abstractNumId w:val="4"/>
  </w:num>
  <w:num w:numId="18">
    <w:abstractNumId w:val="15"/>
  </w:num>
  <w:num w:numId="19">
    <w:abstractNumId w:val="16"/>
  </w:num>
  <w:num w:numId="20">
    <w:abstractNumId w:val="21"/>
  </w:num>
  <w:num w:numId="21">
    <w:abstractNumId w:val="5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D6"/>
    <w:rsid w:val="000852A5"/>
    <w:rsid w:val="00A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3694"/>
  <w15:chartTrackingRefBased/>
  <w15:docId w15:val="{82B36F61-D5A9-46EA-A9A3-581FC863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336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nfasis">
    <w:name w:val="Emphasis"/>
    <w:basedOn w:val="Fuentedeprrafopredeter"/>
    <w:uiPriority w:val="20"/>
    <w:qFormat/>
    <w:rsid w:val="00A336D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33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9080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368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19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377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342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847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974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895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212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587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411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jemplos.co/metafo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2024-11-06T22:08:00Z</dcterms:created>
  <dcterms:modified xsi:type="dcterms:W3CDTF">2024-11-06T22:20:00Z</dcterms:modified>
</cp:coreProperties>
</file>