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9E02" w14:textId="35B54B2C" w:rsidR="00D77DDD" w:rsidRDefault="006366A7" w:rsidP="006366A7">
      <w:pPr>
        <w:jc w:val="center"/>
        <w:rPr>
          <w:b/>
          <w:bCs/>
          <w:sz w:val="24"/>
          <w:szCs w:val="24"/>
          <w:lang w:val="en-US"/>
        </w:rPr>
      </w:pPr>
      <w:r w:rsidRPr="006366A7">
        <w:rPr>
          <w:b/>
          <w:bCs/>
          <w:sz w:val="24"/>
          <w:szCs w:val="24"/>
          <w:lang w:val="en-US"/>
        </w:rPr>
        <w:t>ADDITIONAL MATERIAL FOR DEVELOPING UNIT 1 LESSON 1</w:t>
      </w:r>
    </w:p>
    <w:p w14:paraId="07119926" w14:textId="0E7F3BF6" w:rsidR="00C328D5" w:rsidRDefault="00C328D5" w:rsidP="00C328D5">
      <w:pPr>
        <w:rPr>
          <w:b/>
          <w:bCs/>
          <w:sz w:val="24"/>
          <w:szCs w:val="24"/>
          <w:lang w:val="en-US"/>
        </w:rPr>
      </w:pPr>
    </w:p>
    <w:p w14:paraId="2C47FB8C" w14:textId="77777777" w:rsidR="00C328D5" w:rsidRPr="00960C92" w:rsidRDefault="00C328D5" w:rsidP="00C328D5">
      <w:pPr>
        <w:pStyle w:val="Ttulo3"/>
        <w:pBdr>
          <w:top w:val="single" w:sz="36" w:space="0" w:color="EEF5F9"/>
          <w:left w:val="single" w:sz="2" w:space="0" w:color="EEF5F9"/>
          <w:bottom w:val="single" w:sz="36" w:space="0" w:color="EEF5F9"/>
          <w:right w:val="single" w:sz="36" w:space="0" w:color="EEF5F9"/>
        </w:pBdr>
        <w:shd w:val="clear" w:color="auto" w:fill="FFFFFF"/>
        <w:spacing w:before="0"/>
        <w:ind w:left="-300"/>
        <w:jc w:val="center"/>
        <w:rPr>
          <w:rFonts w:ascii="Arial" w:hAnsi="Arial" w:cs="Arial"/>
          <w:caps/>
          <w:color w:val="0D1021"/>
          <w:spacing w:val="24"/>
          <w:lang w:val="en-US"/>
        </w:rPr>
      </w:pPr>
      <w:r w:rsidRPr="008B28F3">
        <w:rPr>
          <w:rFonts w:ascii="Arial" w:hAnsi="Arial" w:cs="Arial"/>
          <w:caps/>
          <w:color w:val="0D1021"/>
          <w:spacing w:val="24"/>
          <w:lang w:val="en-US"/>
        </w:rPr>
        <w:t>UNIT 1</w:t>
      </w:r>
    </w:p>
    <w:p w14:paraId="608A0293" w14:textId="77777777" w:rsidR="00C328D5" w:rsidRPr="008B28F3" w:rsidRDefault="00C328D5" w:rsidP="00C328D5">
      <w:pPr>
        <w:pStyle w:val="Ttulo3"/>
        <w:shd w:val="clear" w:color="auto" w:fill="FFFFFF"/>
        <w:spacing w:before="0"/>
        <w:jc w:val="center"/>
        <w:rPr>
          <w:rFonts w:ascii="Arial" w:hAnsi="Arial" w:cs="Arial"/>
          <w:b/>
          <w:bCs/>
          <w:color w:val="455A64"/>
          <w:lang w:val="en-US"/>
        </w:rPr>
      </w:pPr>
      <w:r w:rsidRPr="008B28F3">
        <w:rPr>
          <w:rFonts w:ascii="Arial" w:hAnsi="Arial" w:cs="Arial"/>
          <w:color w:val="455A64"/>
          <w:lang w:val="en-US"/>
        </w:rPr>
        <w:t>LIFE PLANS</w:t>
      </w:r>
      <w:r w:rsidRPr="008B28F3">
        <w:rPr>
          <w:rFonts w:ascii="Arial" w:hAnsi="Arial" w:cs="Arial"/>
          <w:b/>
          <w:bCs/>
          <w:color w:val="455A64"/>
          <w:lang w:val="en-US"/>
        </w:rPr>
        <w:t> </w:t>
      </w:r>
    </w:p>
    <w:p w14:paraId="29919DA4" w14:textId="77777777" w:rsidR="00C328D5" w:rsidRPr="005C62B0" w:rsidRDefault="00C328D5" w:rsidP="00C328D5">
      <w:pPr>
        <w:pStyle w:val="Ttulo5"/>
        <w:shd w:val="clear" w:color="auto" w:fill="FFFFFF"/>
        <w:spacing w:before="0"/>
        <w:rPr>
          <w:rFonts w:ascii="Arial" w:hAnsi="Arial" w:cs="Arial"/>
          <w:color w:val="455A64"/>
          <w:lang w:val="en-US"/>
        </w:rPr>
      </w:pPr>
      <w:r w:rsidRPr="005C62B0">
        <w:rPr>
          <w:rFonts w:ascii="Arial" w:hAnsi="Arial" w:cs="Arial"/>
          <w:color w:val="455A64"/>
          <w:lang w:val="en-US"/>
        </w:rPr>
        <w:t>UNIT LEARNING OUTCOMES</w:t>
      </w:r>
    </w:p>
    <w:p w14:paraId="5259670E" w14:textId="77777777" w:rsidR="00C328D5" w:rsidRPr="005C62B0" w:rsidRDefault="00C328D5" w:rsidP="00C328D5">
      <w:pPr>
        <w:rPr>
          <w:lang w:val="en-US"/>
        </w:rPr>
      </w:pPr>
      <w:r w:rsidRPr="005C62B0">
        <w:rPr>
          <w:b/>
          <w:bCs/>
          <w:lang w:val="en-US"/>
        </w:rPr>
        <w:t>Students will be able to: </w:t>
      </w:r>
      <w:r w:rsidRPr="005C62B0">
        <w:rPr>
          <w:b/>
          <w:bCs/>
          <w:lang w:val="en-US"/>
        </w:rPr>
        <w:br/>
        <w:t>Explain a change of </w:t>
      </w:r>
      <w:hyperlink r:id="rId4" w:tooltip="Intentions and plans" w:history="1">
        <w:r w:rsidRPr="005C62B0">
          <w:rPr>
            <w:rStyle w:val="Hipervnculo"/>
            <w:b/>
            <w:bCs/>
            <w:color w:val="0D1021"/>
            <w:lang w:val="en-US"/>
          </w:rPr>
          <w:t>intentions and plans</w:t>
        </w:r>
      </w:hyperlink>
      <w:r w:rsidRPr="005C62B0">
        <w:rPr>
          <w:b/>
          <w:bCs/>
          <w:lang w:val="en-US"/>
        </w:rPr>
        <w:t> using was/were, going to and would to explain the reasons for changes.</w:t>
      </w:r>
      <w:r w:rsidRPr="005C62B0">
        <w:rPr>
          <w:b/>
          <w:bCs/>
          <w:lang w:val="en-US"/>
        </w:rPr>
        <w:br/>
        <w:t>Express regrets about past actions using </w:t>
      </w:r>
      <w:hyperlink r:id="rId5" w:tooltip="PERFECT MODALS" w:history="1">
        <w:r w:rsidRPr="005C62B0">
          <w:rPr>
            <w:rStyle w:val="Hipervnculo"/>
            <w:b/>
            <w:bCs/>
            <w:color w:val="0D1021"/>
            <w:lang w:val="en-US"/>
          </w:rPr>
          <w:t>perfect modals</w:t>
        </w:r>
      </w:hyperlink>
      <w:r w:rsidRPr="005C62B0">
        <w:rPr>
          <w:b/>
          <w:bCs/>
          <w:lang w:val="en-US"/>
        </w:rPr>
        <w:t> to talk about how things have been different.</w:t>
      </w:r>
      <w:r w:rsidRPr="005C62B0">
        <w:rPr>
          <w:b/>
          <w:bCs/>
          <w:lang w:val="en-US"/>
        </w:rPr>
        <w:br/>
        <w:t>Discuss skills, abilities, and qualifications using specific vocabulary to ask and answer question on a job interview.</w:t>
      </w:r>
      <w:r w:rsidRPr="005C62B0">
        <w:rPr>
          <w:b/>
          <w:bCs/>
          <w:lang w:val="en-US"/>
        </w:rPr>
        <w:br/>
        <w:t>Discuss factors that promote success using the target language to illustrate examples in the real life.</w:t>
      </w:r>
    </w:p>
    <w:p w14:paraId="4AD3730E" w14:textId="77777777" w:rsidR="00C328D5" w:rsidRDefault="00C328D5" w:rsidP="00C328D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es-EC"/>
        </w:rPr>
      </w:pPr>
    </w:p>
    <w:p w14:paraId="2CF1BA4D" w14:textId="77777777" w:rsidR="00C328D5" w:rsidRPr="005C62B0" w:rsidRDefault="00C328D5" w:rsidP="00C328D5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es-EC"/>
        </w:rPr>
      </w:pPr>
      <w:r w:rsidRPr="005C62B0">
        <w:rPr>
          <w:rFonts w:ascii="Arial" w:eastAsia="Times New Roman" w:hAnsi="Arial" w:cs="Arial"/>
          <w:kern w:val="36"/>
          <w:sz w:val="48"/>
          <w:szCs w:val="48"/>
          <w:lang w:val="en-US" w:eastAsia="es-EC"/>
        </w:rPr>
        <w:t>The future in the past - "Was/Were going to"</w:t>
      </w:r>
    </w:p>
    <w:p w14:paraId="5084EA1F" w14:textId="77777777" w:rsidR="00C328D5" w:rsidRPr="005C62B0" w:rsidRDefault="00C328D5" w:rsidP="00C328D5">
      <w:pPr>
        <w:rPr>
          <w:lang w:val="en-US"/>
        </w:rPr>
      </w:pPr>
    </w:p>
    <w:p w14:paraId="16169269" w14:textId="77777777" w:rsidR="00C328D5" w:rsidRPr="00F06DED" w:rsidRDefault="00C328D5" w:rsidP="00C328D5">
      <w:pPr>
        <w:pStyle w:val="Ttulo4"/>
        <w:shd w:val="clear" w:color="auto" w:fill="FFFFFF"/>
        <w:spacing w:before="0"/>
        <w:rPr>
          <w:rFonts w:ascii="Arial" w:hAnsi="Arial" w:cs="Arial"/>
          <w:color w:val="455A64"/>
          <w:lang w:val="en-US"/>
        </w:rPr>
      </w:pPr>
      <w:r w:rsidRPr="00F06DED">
        <w:rPr>
          <w:rFonts w:ascii="Arial" w:hAnsi="Arial" w:cs="Arial"/>
          <w:color w:val="455A64"/>
          <w:lang w:val="en-US"/>
        </w:rPr>
        <w:t>Lesson 1. Explaining a change of intentions or plans</w:t>
      </w:r>
    </w:p>
    <w:p w14:paraId="7AFB963D" w14:textId="77777777" w:rsidR="00C328D5" w:rsidRDefault="00C328D5" w:rsidP="00C328D5">
      <w:pPr>
        <w:rPr>
          <w:noProof/>
          <w:lang w:val="en-US"/>
        </w:rPr>
      </w:pPr>
    </w:p>
    <w:p w14:paraId="20BFA909" w14:textId="77777777" w:rsidR="00C328D5" w:rsidRPr="00F06DED" w:rsidRDefault="00C328D5" w:rsidP="00C328D5">
      <w:pPr>
        <w:rPr>
          <w:lang w:val="en-US"/>
        </w:rPr>
      </w:pPr>
      <w:hyperlink r:id="rId6" w:history="1">
        <w:r w:rsidRPr="005C62B0">
          <w:rPr>
            <w:rStyle w:val="Hipervnculo"/>
            <w:lang w:val="en-US"/>
          </w:rPr>
          <w:t>English Grammar - The future in the past - "Was/Were going to" - YouTube</w:t>
        </w:r>
      </w:hyperlink>
    </w:p>
    <w:p w14:paraId="73C46FF2" w14:textId="77777777" w:rsidR="00C328D5" w:rsidRDefault="00C328D5" w:rsidP="00C328D5">
      <w:pPr>
        <w:rPr>
          <w:lang w:val="en-US"/>
        </w:rPr>
      </w:pPr>
    </w:p>
    <w:p w14:paraId="52078129" w14:textId="77777777" w:rsidR="00C328D5" w:rsidRDefault="00C328D5" w:rsidP="00C328D5">
      <w:pPr>
        <w:pStyle w:val="Ttulo4"/>
        <w:shd w:val="clear" w:color="auto" w:fill="FFFFFF"/>
        <w:spacing w:before="0"/>
        <w:rPr>
          <w:rFonts w:ascii="Arial" w:hAnsi="Arial" w:cs="Arial"/>
          <w:color w:val="455A64"/>
          <w:lang w:val="en-US"/>
        </w:rPr>
      </w:pPr>
      <w:r w:rsidRPr="00F06DED">
        <w:rPr>
          <w:rFonts w:ascii="Arial" w:hAnsi="Arial" w:cs="Arial"/>
          <w:color w:val="455A64"/>
          <w:lang w:val="en-US"/>
        </w:rPr>
        <w:t>Lesson 2. Expressing regrets about past actions.</w:t>
      </w:r>
    </w:p>
    <w:p w14:paraId="04F2F19E" w14:textId="77777777" w:rsidR="00C328D5" w:rsidRPr="00EF4030" w:rsidRDefault="00C328D5" w:rsidP="00C328D5">
      <w:pPr>
        <w:rPr>
          <w:lang w:val="en-US"/>
        </w:rPr>
      </w:pPr>
      <w:r w:rsidRPr="00C328D5">
        <w:rPr>
          <w:sz w:val="18"/>
          <w:szCs w:val="18"/>
          <w:lang w:val="en-US"/>
        </w:rPr>
        <w:drawing>
          <wp:inline distT="0" distB="0" distL="0" distR="0" wp14:anchorId="481411AA" wp14:editId="44F66FF6">
            <wp:extent cx="2086266" cy="276264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BE734" w14:textId="77777777" w:rsidR="00C328D5" w:rsidRDefault="00C328D5" w:rsidP="00C328D5">
      <w:pPr>
        <w:rPr>
          <w:lang w:val="en-US"/>
        </w:rPr>
      </w:pPr>
      <w:r w:rsidRPr="00EF4030">
        <w:rPr>
          <w:lang w:val="en-US"/>
        </w:rPr>
        <w:drawing>
          <wp:inline distT="0" distB="0" distL="0" distR="0" wp14:anchorId="3D321BF7" wp14:editId="4667A647">
            <wp:extent cx="5400040" cy="160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A78E" w14:textId="77777777" w:rsidR="00C328D5" w:rsidRDefault="00C328D5" w:rsidP="00C328D5">
      <w:pPr>
        <w:rPr>
          <w:lang w:val="en-US"/>
        </w:rPr>
      </w:pPr>
      <w:r w:rsidRPr="00EF4030">
        <w:rPr>
          <w:lang w:val="en-US"/>
        </w:rPr>
        <w:drawing>
          <wp:inline distT="0" distB="0" distL="0" distR="0" wp14:anchorId="1162B994" wp14:editId="137616B2">
            <wp:extent cx="5400040" cy="151193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E18E" w14:textId="77777777" w:rsidR="00C328D5" w:rsidRDefault="00C328D5" w:rsidP="00C328D5">
      <w:pPr>
        <w:rPr>
          <w:lang w:val="en-US"/>
        </w:rPr>
      </w:pPr>
      <w:r w:rsidRPr="00EF4030">
        <w:rPr>
          <w:lang w:val="en-US"/>
        </w:rPr>
        <w:lastRenderedPageBreak/>
        <w:drawing>
          <wp:inline distT="0" distB="0" distL="0" distR="0" wp14:anchorId="3451596C" wp14:editId="2FE044E6">
            <wp:extent cx="5400040" cy="1383665"/>
            <wp:effectExtent l="0" t="0" r="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ADECC" w14:textId="77777777" w:rsidR="00C328D5" w:rsidRDefault="00C328D5" w:rsidP="00C328D5">
      <w:pPr>
        <w:rPr>
          <w:lang w:val="en-US"/>
        </w:rPr>
      </w:pPr>
      <w:r w:rsidRPr="00EF4030">
        <w:rPr>
          <w:lang w:val="en-US"/>
        </w:rPr>
        <w:drawing>
          <wp:inline distT="0" distB="0" distL="0" distR="0" wp14:anchorId="49BFFC07" wp14:editId="65347587">
            <wp:extent cx="5400040" cy="2892425"/>
            <wp:effectExtent l="0" t="0" r="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22C9F" w14:textId="77777777" w:rsidR="00C328D5" w:rsidRDefault="00C328D5" w:rsidP="00C328D5">
      <w:pPr>
        <w:rPr>
          <w:lang w:val="en-US"/>
        </w:rPr>
      </w:pPr>
    </w:p>
    <w:p w14:paraId="522D4CBE" w14:textId="77777777" w:rsidR="00C328D5" w:rsidRDefault="00C328D5" w:rsidP="00C328D5">
      <w:pPr>
        <w:pStyle w:val="Ttulo4"/>
        <w:shd w:val="clear" w:color="auto" w:fill="FFFFFF"/>
        <w:spacing w:before="0"/>
        <w:rPr>
          <w:rFonts w:ascii="Arial" w:hAnsi="Arial" w:cs="Arial"/>
          <w:color w:val="455A64"/>
          <w:lang w:val="en-US"/>
        </w:rPr>
      </w:pPr>
      <w:r w:rsidRPr="00F06DED">
        <w:rPr>
          <w:rFonts w:ascii="Arial" w:hAnsi="Arial" w:cs="Arial"/>
          <w:color w:val="455A64"/>
          <w:lang w:val="en-US"/>
        </w:rPr>
        <w:t xml:space="preserve">Lesson 3. </w:t>
      </w:r>
      <w:proofErr w:type="gramStart"/>
      <w:r w:rsidRPr="00F06DED">
        <w:rPr>
          <w:rFonts w:ascii="Arial" w:hAnsi="Arial" w:cs="Arial"/>
          <w:color w:val="455A64"/>
          <w:lang w:val="en-US"/>
        </w:rPr>
        <w:t>Discussing  skills</w:t>
      </w:r>
      <w:proofErr w:type="gramEnd"/>
      <w:r w:rsidRPr="00F06DED">
        <w:rPr>
          <w:rFonts w:ascii="Arial" w:hAnsi="Arial" w:cs="Arial"/>
          <w:color w:val="455A64"/>
          <w:lang w:val="en-US"/>
        </w:rPr>
        <w:t>, abilities and qualifications</w:t>
      </w:r>
    </w:p>
    <w:p w14:paraId="2EE5F588" w14:textId="77777777" w:rsidR="00C328D5" w:rsidRDefault="00C328D5" w:rsidP="00C328D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88DA5D8" wp14:editId="5D20153A">
            <wp:extent cx="2656840" cy="457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017" cy="4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3A72" w14:textId="77777777" w:rsidR="00C328D5" w:rsidRDefault="00C328D5" w:rsidP="00C328D5">
      <w:pPr>
        <w:rPr>
          <w:rStyle w:val="Hipervnculo"/>
          <w:lang w:val="en-US"/>
        </w:rPr>
      </w:pPr>
      <w:hyperlink r:id="rId13" w:history="1">
        <w:r w:rsidRPr="008B28F3">
          <w:rPr>
            <w:rStyle w:val="Hipervnculo"/>
            <w:lang w:val="en-US"/>
          </w:rPr>
          <w:t>Lesson on Could, Would, Should Have + Past Participle (I could have watched this lesson before) - YouTube</w:t>
        </w:r>
      </w:hyperlink>
    </w:p>
    <w:p w14:paraId="422BFAF9" w14:textId="77777777" w:rsidR="00C328D5" w:rsidRPr="006366A7" w:rsidRDefault="00C328D5" w:rsidP="00C328D5">
      <w:pPr>
        <w:rPr>
          <w:b/>
          <w:bCs/>
          <w:sz w:val="24"/>
          <w:szCs w:val="24"/>
          <w:lang w:val="en-US"/>
        </w:rPr>
      </w:pPr>
    </w:p>
    <w:sectPr w:rsidR="00C328D5" w:rsidRPr="00636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7"/>
    <w:rsid w:val="006366A7"/>
    <w:rsid w:val="00C328D5"/>
    <w:rsid w:val="00D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D832"/>
  <w15:chartTrackingRefBased/>
  <w15:docId w15:val="{1519D576-AC32-4B62-AD35-E5C11498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2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28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28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328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28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28D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C32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GpfceXLIbg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dL_Y-e-i6E&amp;t=62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moodle.unach.edu.ec/mod/forum/view.php?id=119904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s://moodle.unach.edu.ec/mod/url/view.php?id=1199041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2021-11-23T23:50:00Z</dcterms:created>
  <dcterms:modified xsi:type="dcterms:W3CDTF">2021-11-23T23:53:00Z</dcterms:modified>
</cp:coreProperties>
</file>